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31" w:rsidRPr="00166A3D" w:rsidRDefault="00906F6D" w:rsidP="00906F6D">
      <w:pPr>
        <w:rPr>
          <w:rFonts w:ascii="黑体" w:eastAsia="黑体" w:hAnsi="黑体"/>
          <w:bCs/>
          <w:sz w:val="32"/>
          <w:szCs w:val="32"/>
        </w:rPr>
      </w:pPr>
      <w:r w:rsidRPr="00166A3D">
        <w:rPr>
          <w:rFonts w:ascii="黑体" w:eastAsia="黑体" w:hAnsi="黑体" w:hint="eastAsia"/>
          <w:bCs/>
          <w:sz w:val="32"/>
          <w:szCs w:val="32"/>
        </w:rPr>
        <w:t>附</w:t>
      </w:r>
      <w:r w:rsidR="00A443AB">
        <w:rPr>
          <w:rFonts w:ascii="黑体" w:eastAsia="黑体" w:hAnsi="黑体" w:hint="eastAsia"/>
          <w:bCs/>
          <w:sz w:val="32"/>
          <w:szCs w:val="32"/>
        </w:rPr>
        <w:t>件3</w:t>
      </w:r>
    </w:p>
    <w:p w:rsidR="00DD1431" w:rsidRDefault="00DD1431" w:rsidP="00DD1431">
      <w:pPr>
        <w:ind w:firstLine="420"/>
        <w:jc w:val="center"/>
        <w:rPr>
          <w:rFonts w:ascii="宋体" w:hAnsi="宋体"/>
          <w:bCs/>
          <w:sz w:val="21"/>
          <w:szCs w:val="21"/>
          <w:u w:val="single"/>
        </w:rPr>
      </w:pPr>
    </w:p>
    <w:p w:rsidR="00DD1431" w:rsidRPr="00AF4C34" w:rsidRDefault="00DD1431" w:rsidP="00DD1431">
      <w:pPr>
        <w:ind w:firstLine="420"/>
        <w:jc w:val="center"/>
        <w:rPr>
          <w:rFonts w:ascii="宋体" w:hAnsi="宋体"/>
          <w:bCs/>
          <w:sz w:val="21"/>
          <w:szCs w:val="21"/>
          <w:u w:val="single"/>
        </w:rPr>
      </w:pPr>
    </w:p>
    <w:p w:rsidR="00DD1431" w:rsidRPr="00AF4C34" w:rsidRDefault="00DD1431" w:rsidP="00DD1431">
      <w:pPr>
        <w:spacing w:before="100" w:beforeAutospacing="1" w:after="100" w:afterAutospacing="1"/>
        <w:jc w:val="center"/>
        <w:rPr>
          <w:rFonts w:ascii="黑体" w:eastAsia="黑体" w:hAnsi="黑体"/>
          <w:b/>
          <w:bCs/>
          <w:sz w:val="44"/>
          <w:szCs w:val="44"/>
        </w:rPr>
      </w:pPr>
      <w:r>
        <w:rPr>
          <w:rFonts w:ascii="黑体" w:eastAsia="黑体" w:hAnsi="黑体" w:hint="eastAsia"/>
          <w:b/>
          <w:bCs/>
          <w:sz w:val="44"/>
          <w:szCs w:val="44"/>
        </w:rPr>
        <w:t>XXX</w:t>
      </w:r>
      <w:r w:rsidRPr="00AF4C34">
        <w:rPr>
          <w:rFonts w:ascii="黑体" w:eastAsia="黑体" w:hAnsi="黑体" w:hint="eastAsia"/>
          <w:b/>
          <w:bCs/>
          <w:sz w:val="44"/>
          <w:szCs w:val="44"/>
        </w:rPr>
        <w:t>煤业有限责任公司</w:t>
      </w:r>
      <w:r>
        <w:rPr>
          <w:rFonts w:ascii="黑体" w:eastAsia="黑体" w:hAnsi="黑体" w:hint="eastAsia"/>
          <w:b/>
          <w:bCs/>
          <w:sz w:val="44"/>
          <w:szCs w:val="44"/>
        </w:rPr>
        <w:t>XXX矿</w:t>
      </w:r>
      <w:r w:rsidRPr="00AF4C34">
        <w:rPr>
          <w:rFonts w:ascii="黑体" w:eastAsia="黑体" w:hAnsi="黑体" w:hint="eastAsia"/>
          <w:b/>
          <w:bCs/>
          <w:sz w:val="44"/>
          <w:szCs w:val="44"/>
        </w:rPr>
        <w:t>井</w:t>
      </w:r>
    </w:p>
    <w:p w:rsidR="00DD1431" w:rsidRPr="00AF4C34" w:rsidRDefault="00DD1431" w:rsidP="00DD1431">
      <w:pPr>
        <w:spacing w:before="100" w:beforeAutospacing="1" w:after="100" w:afterAutospacing="1"/>
        <w:jc w:val="center"/>
        <w:rPr>
          <w:rFonts w:ascii="宋体" w:hAnsi="宋体"/>
          <w:bCs/>
          <w:sz w:val="21"/>
          <w:szCs w:val="21"/>
        </w:rPr>
      </w:pPr>
    </w:p>
    <w:p w:rsidR="00DD1431" w:rsidRPr="00AF4C34" w:rsidRDefault="00DD1431" w:rsidP="00DD1431">
      <w:pPr>
        <w:spacing w:line="760" w:lineRule="exact"/>
        <w:ind w:rightChars="-68" w:right="-190"/>
        <w:jc w:val="center"/>
        <w:rPr>
          <w:rFonts w:ascii="黑体" w:eastAsia="黑体" w:hAnsi="黑体"/>
          <w:b/>
          <w:bCs/>
          <w:spacing w:val="20"/>
          <w:sz w:val="36"/>
          <w:szCs w:val="36"/>
        </w:rPr>
      </w:pPr>
      <w:r w:rsidRPr="00AF4C34">
        <w:rPr>
          <w:rFonts w:ascii="黑体" w:eastAsia="黑体" w:hAnsi="黑体" w:hint="eastAsia"/>
          <w:b/>
          <w:bCs/>
          <w:sz w:val="36"/>
          <w:szCs w:val="36"/>
        </w:rPr>
        <w:t>2017</w:t>
      </w:r>
      <w:r w:rsidRPr="00AF4C34">
        <w:rPr>
          <w:rFonts w:ascii="黑体" w:eastAsia="黑体" w:hAnsi="黑体" w:hint="eastAsia"/>
          <w:b/>
          <w:bCs/>
          <w:spacing w:val="20"/>
          <w:sz w:val="36"/>
          <w:szCs w:val="36"/>
        </w:rPr>
        <w:t>年度安全风险辨识</w:t>
      </w:r>
    </w:p>
    <w:p w:rsidR="00DD1431" w:rsidRPr="00AF4C34" w:rsidRDefault="00DD1431" w:rsidP="00DD1431">
      <w:pPr>
        <w:spacing w:line="400" w:lineRule="exact"/>
        <w:jc w:val="center"/>
        <w:rPr>
          <w:rFonts w:ascii="宋体" w:hAnsi="宋体"/>
          <w:b/>
          <w:bCs/>
          <w:spacing w:val="20"/>
          <w:sz w:val="21"/>
          <w:szCs w:val="21"/>
        </w:rPr>
      </w:pPr>
    </w:p>
    <w:p w:rsidR="00DD1431" w:rsidRPr="00AF4C34" w:rsidRDefault="00DD1431" w:rsidP="00DD1431">
      <w:pPr>
        <w:spacing w:line="760" w:lineRule="exact"/>
        <w:ind w:rightChars="-68" w:right="-190"/>
        <w:jc w:val="center"/>
        <w:rPr>
          <w:rFonts w:ascii="黑体" w:eastAsia="黑体" w:hAnsi="黑体"/>
          <w:b/>
          <w:bCs/>
          <w:sz w:val="36"/>
          <w:szCs w:val="36"/>
        </w:rPr>
      </w:pPr>
      <w:r w:rsidRPr="00AF4C34">
        <w:rPr>
          <w:rFonts w:ascii="黑体" w:eastAsia="黑体" w:hAnsi="黑体" w:hint="eastAsia"/>
          <w:b/>
          <w:bCs/>
          <w:sz w:val="36"/>
          <w:szCs w:val="36"/>
        </w:rPr>
        <w:t>评估报告</w:t>
      </w:r>
    </w:p>
    <w:p w:rsidR="00DD1431" w:rsidRPr="00AF4C34" w:rsidRDefault="00DD1431" w:rsidP="00DD1431">
      <w:pPr>
        <w:spacing w:line="540" w:lineRule="exact"/>
        <w:ind w:firstLine="420"/>
        <w:rPr>
          <w:rFonts w:ascii="宋体" w:hAnsi="宋体"/>
          <w:sz w:val="21"/>
          <w:szCs w:val="21"/>
        </w:rPr>
      </w:pPr>
    </w:p>
    <w:p w:rsidR="00DD1431" w:rsidRPr="00AF4C34" w:rsidRDefault="00DD1431" w:rsidP="00DD1431">
      <w:pPr>
        <w:spacing w:line="540" w:lineRule="exact"/>
        <w:ind w:firstLine="420"/>
        <w:rPr>
          <w:rFonts w:ascii="宋体" w:hAnsi="宋体"/>
          <w:sz w:val="21"/>
          <w:szCs w:val="21"/>
        </w:rPr>
      </w:pPr>
    </w:p>
    <w:p w:rsidR="00DD1431" w:rsidRPr="00AF4C34" w:rsidRDefault="00DD1431" w:rsidP="00DD1431">
      <w:pPr>
        <w:spacing w:line="540" w:lineRule="exact"/>
        <w:ind w:firstLineChars="500" w:firstLine="1050"/>
        <w:rPr>
          <w:rFonts w:ascii="宋体" w:hAnsi="宋体"/>
          <w:sz w:val="21"/>
          <w:szCs w:val="21"/>
        </w:rPr>
      </w:pPr>
    </w:p>
    <w:p w:rsidR="00DD1431" w:rsidRPr="00AF4C34" w:rsidRDefault="00DD1431" w:rsidP="00DD1431">
      <w:pPr>
        <w:spacing w:line="540" w:lineRule="exact"/>
        <w:ind w:firstLineChars="500" w:firstLine="1054"/>
        <w:rPr>
          <w:rFonts w:ascii="宋体" w:hAnsi="宋体"/>
          <w:b/>
          <w:bCs/>
          <w:sz w:val="21"/>
          <w:szCs w:val="21"/>
        </w:rPr>
      </w:pPr>
    </w:p>
    <w:p w:rsidR="00DD1431" w:rsidRPr="00AF4C34" w:rsidRDefault="00DD1431" w:rsidP="00DD1431">
      <w:pPr>
        <w:spacing w:line="540" w:lineRule="exact"/>
        <w:ind w:firstLineChars="500" w:firstLine="1054"/>
        <w:rPr>
          <w:rFonts w:ascii="宋体" w:hAnsi="宋体"/>
          <w:b/>
          <w:bCs/>
          <w:sz w:val="21"/>
          <w:szCs w:val="21"/>
        </w:rPr>
      </w:pPr>
    </w:p>
    <w:p w:rsidR="00DD1431" w:rsidRPr="00AF4C34" w:rsidRDefault="00DD1431" w:rsidP="00DD1431">
      <w:pPr>
        <w:spacing w:line="800" w:lineRule="exact"/>
        <w:ind w:firstLineChars="1500" w:firstLine="3162"/>
        <w:rPr>
          <w:rFonts w:ascii="宋体" w:hAnsi="宋体"/>
          <w:b/>
          <w:bCs/>
          <w:sz w:val="21"/>
          <w:szCs w:val="21"/>
        </w:rPr>
      </w:pPr>
    </w:p>
    <w:p w:rsidR="00DD1431" w:rsidRPr="00AF4C34" w:rsidRDefault="00DD1431" w:rsidP="00DD1431">
      <w:pPr>
        <w:spacing w:line="800" w:lineRule="exact"/>
        <w:ind w:firstLine="420"/>
        <w:jc w:val="center"/>
        <w:rPr>
          <w:rFonts w:ascii="黑体" w:eastAsia="黑体" w:hAnsi="黑体"/>
          <w:bCs/>
          <w:sz w:val="32"/>
          <w:szCs w:val="32"/>
        </w:rPr>
      </w:pPr>
      <w:r>
        <w:rPr>
          <w:rFonts w:ascii="黑体" w:eastAsia="黑体" w:hAnsi="黑体" w:hint="eastAsia"/>
          <w:bCs/>
          <w:sz w:val="32"/>
          <w:szCs w:val="32"/>
        </w:rPr>
        <w:t>编制单位名称</w:t>
      </w:r>
      <w:r w:rsidRPr="00AF4C34">
        <w:rPr>
          <w:rFonts w:ascii="黑体" w:eastAsia="黑体" w:hAnsi="黑体" w:hint="eastAsia"/>
          <w:bCs/>
          <w:sz w:val="32"/>
          <w:szCs w:val="32"/>
        </w:rPr>
        <w:t>（公章）</w:t>
      </w:r>
    </w:p>
    <w:p w:rsidR="00DD1431" w:rsidRPr="00AF4C34" w:rsidRDefault="00DD1431" w:rsidP="00DD1431">
      <w:pPr>
        <w:spacing w:line="800" w:lineRule="exact"/>
        <w:ind w:firstLine="420"/>
        <w:jc w:val="center"/>
        <w:rPr>
          <w:rFonts w:ascii="宋体" w:hAnsi="宋体"/>
          <w:bCs/>
          <w:sz w:val="21"/>
          <w:szCs w:val="21"/>
        </w:rPr>
        <w:sectPr w:rsidR="00DD1431" w:rsidRPr="00AF4C34">
          <w:pgSz w:w="11907" w:h="16840"/>
          <w:pgMar w:top="1440" w:right="1797" w:bottom="1440" w:left="1797" w:header="851" w:footer="964" w:gutter="0"/>
          <w:cols w:space="720"/>
          <w:docGrid w:type="lines" w:linePitch="381"/>
        </w:sectPr>
      </w:pPr>
      <w:r w:rsidRPr="00AF4C34">
        <w:rPr>
          <w:rFonts w:ascii="黑体" w:eastAsia="黑体" w:hAnsi="黑体" w:hint="eastAsia"/>
          <w:bCs/>
          <w:sz w:val="32"/>
          <w:szCs w:val="32"/>
        </w:rPr>
        <w:t>2017年</w:t>
      </w:r>
      <w:r w:rsidR="0032552A">
        <w:rPr>
          <w:rFonts w:ascii="黑体" w:eastAsia="黑体" w:hAnsi="黑体" w:hint="eastAsia"/>
          <w:bCs/>
          <w:sz w:val="32"/>
          <w:szCs w:val="32"/>
        </w:rPr>
        <w:t xml:space="preserve">  </w:t>
      </w:r>
      <w:r w:rsidRPr="00AF4C34">
        <w:rPr>
          <w:rFonts w:ascii="黑体" w:eastAsia="黑体" w:hAnsi="黑体" w:hint="eastAsia"/>
          <w:bCs/>
          <w:sz w:val="32"/>
          <w:szCs w:val="32"/>
        </w:rPr>
        <w:t>月</w:t>
      </w:r>
      <w:r w:rsidR="0032552A">
        <w:rPr>
          <w:rFonts w:ascii="黑体" w:eastAsia="黑体" w:hAnsi="黑体" w:hint="eastAsia"/>
          <w:bCs/>
          <w:sz w:val="32"/>
          <w:szCs w:val="32"/>
        </w:rPr>
        <w:t xml:space="preserve">  </w:t>
      </w:r>
      <w:r w:rsidRPr="00AF4C34">
        <w:rPr>
          <w:rFonts w:ascii="黑体" w:eastAsia="黑体" w:hAnsi="黑体" w:hint="eastAsia"/>
          <w:bCs/>
          <w:sz w:val="32"/>
          <w:szCs w:val="32"/>
        </w:rPr>
        <w:t>日</w:t>
      </w:r>
    </w:p>
    <w:p w:rsidR="00DD1431" w:rsidRPr="00AF4C34" w:rsidRDefault="00DD1431" w:rsidP="00DD1431">
      <w:pPr>
        <w:adjustRightInd w:val="0"/>
        <w:spacing w:line="360" w:lineRule="auto"/>
        <w:jc w:val="center"/>
        <w:rPr>
          <w:rFonts w:ascii="宋体" w:hAnsi="宋体"/>
          <w:bCs/>
          <w:szCs w:val="28"/>
        </w:rPr>
      </w:pPr>
      <w:bookmarkStart w:id="0" w:name="_Toc378147906"/>
      <w:bookmarkStart w:id="1" w:name="_Toc378147939"/>
      <w:bookmarkStart w:id="2" w:name="_Toc325963328"/>
      <w:r>
        <w:rPr>
          <w:rFonts w:ascii="宋体" w:hAnsi="宋体" w:hint="eastAsia"/>
          <w:bCs/>
          <w:szCs w:val="28"/>
        </w:rPr>
        <w:lastRenderedPageBreak/>
        <w:t>XXX</w:t>
      </w:r>
      <w:r w:rsidRPr="00AF4C34">
        <w:rPr>
          <w:rFonts w:ascii="宋体" w:hAnsi="宋体" w:hint="eastAsia"/>
          <w:bCs/>
          <w:szCs w:val="28"/>
        </w:rPr>
        <w:t>井2017年度安全风险辨识评估参与人员签字表</w:t>
      </w: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
        <w:gridCol w:w="1980"/>
        <w:gridCol w:w="2835"/>
        <w:gridCol w:w="2410"/>
        <w:gridCol w:w="1715"/>
      </w:tblGrid>
      <w:tr w:rsidR="00DD1431" w:rsidRPr="00AF4C34" w:rsidTr="00C05704">
        <w:trPr>
          <w:trHeight w:val="837"/>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序号</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姓名</w:t>
            </w: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职务</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签字</w:t>
            </w: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备注</w:t>
            </w: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b/>
                <w:szCs w:val="28"/>
              </w:rPr>
              <w:t>1</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矿长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37"/>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b/>
                <w:szCs w:val="28"/>
              </w:rPr>
              <w:t>2</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生产副矿长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b/>
                <w:szCs w:val="28"/>
              </w:rPr>
              <w:t>3</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proofErr w:type="gramStart"/>
            <w:r w:rsidRPr="00AF4C34">
              <w:rPr>
                <w:rFonts w:ascii="宋体" w:hAnsi="宋体" w:hint="eastAsia"/>
                <w:szCs w:val="28"/>
              </w:rPr>
              <w:t>机电副</w:t>
            </w:r>
            <w:proofErr w:type="gramEnd"/>
            <w:r w:rsidRPr="00AF4C34">
              <w:rPr>
                <w:rFonts w:ascii="宋体" w:hAnsi="宋体" w:hint="eastAsia"/>
                <w:szCs w:val="28"/>
              </w:rPr>
              <w:t>矿长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37"/>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b/>
                <w:szCs w:val="28"/>
              </w:rPr>
              <w:t>4</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proofErr w:type="gramStart"/>
            <w:r w:rsidRPr="00AF4C34">
              <w:rPr>
                <w:rFonts w:ascii="宋体" w:hAnsi="宋体" w:hint="eastAsia"/>
                <w:szCs w:val="28"/>
              </w:rPr>
              <w:t>安全副</w:t>
            </w:r>
            <w:proofErr w:type="gramEnd"/>
            <w:r w:rsidRPr="00AF4C34">
              <w:rPr>
                <w:rFonts w:ascii="宋体" w:hAnsi="宋体" w:hint="eastAsia"/>
                <w:szCs w:val="28"/>
              </w:rPr>
              <w:t>矿长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b/>
                <w:szCs w:val="28"/>
              </w:rPr>
              <w:t>5</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总工程师</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6</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安全科科长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7</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机电科科长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8</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生产技术科科长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9</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proofErr w:type="gramStart"/>
            <w:r w:rsidRPr="00AF4C34">
              <w:rPr>
                <w:rFonts w:ascii="宋体" w:hAnsi="宋体" w:hint="eastAsia"/>
                <w:szCs w:val="28"/>
              </w:rPr>
              <w:t>通风科</w:t>
            </w:r>
            <w:proofErr w:type="gramEnd"/>
            <w:r w:rsidRPr="00AF4C34">
              <w:rPr>
                <w:rFonts w:ascii="宋体" w:hAnsi="宋体" w:hint="eastAsia"/>
                <w:szCs w:val="28"/>
              </w:rPr>
              <w:t>科长</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r w:rsidR="00DD1431" w:rsidRPr="00AF4C34" w:rsidTr="00C05704">
        <w:trPr>
          <w:trHeight w:val="824"/>
        </w:trPr>
        <w:tc>
          <w:tcPr>
            <w:tcW w:w="963"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r w:rsidRPr="00AF4C34">
              <w:rPr>
                <w:rFonts w:ascii="宋体" w:hAnsi="宋体" w:hint="eastAsia"/>
                <w:b/>
                <w:szCs w:val="28"/>
              </w:rPr>
              <w:t>10</w:t>
            </w:r>
          </w:p>
        </w:tc>
        <w:tc>
          <w:tcPr>
            <w:tcW w:w="198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szCs w:val="28"/>
              </w:rPr>
            </w:pPr>
            <w:r w:rsidRPr="00AF4C34">
              <w:rPr>
                <w:rFonts w:ascii="宋体" w:hAnsi="宋体" w:hint="eastAsia"/>
                <w:szCs w:val="28"/>
              </w:rPr>
              <w:t>调度室主任</w:t>
            </w:r>
          </w:p>
        </w:tc>
        <w:tc>
          <w:tcPr>
            <w:tcW w:w="2410"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c>
          <w:tcPr>
            <w:tcW w:w="1715" w:type="dxa"/>
            <w:tcBorders>
              <w:top w:val="single" w:sz="4" w:space="0" w:color="000000"/>
              <w:left w:val="single" w:sz="4" w:space="0" w:color="000000"/>
              <w:bottom w:val="single" w:sz="4" w:space="0" w:color="000000"/>
              <w:right w:val="single" w:sz="4" w:space="0" w:color="000000"/>
            </w:tcBorders>
            <w:vAlign w:val="center"/>
          </w:tcPr>
          <w:p w:rsidR="00DD1431" w:rsidRPr="00AF4C34" w:rsidRDefault="00DD1431" w:rsidP="00C05704">
            <w:pPr>
              <w:spacing w:line="400" w:lineRule="exact"/>
              <w:jc w:val="center"/>
              <w:rPr>
                <w:rFonts w:ascii="宋体" w:hAnsi="宋体"/>
                <w:b/>
                <w:szCs w:val="28"/>
              </w:rPr>
            </w:pPr>
          </w:p>
        </w:tc>
      </w:tr>
    </w:tbl>
    <w:p w:rsidR="00DD1431" w:rsidRPr="00AF4C34" w:rsidRDefault="00DD1431" w:rsidP="00DD1431">
      <w:pPr>
        <w:spacing w:before="100" w:beforeAutospacing="1" w:after="100" w:afterAutospacing="1" w:line="360" w:lineRule="auto"/>
        <w:rPr>
          <w:rFonts w:ascii="宋体" w:hAnsi="宋体"/>
          <w:bCs/>
          <w:sz w:val="21"/>
          <w:szCs w:val="21"/>
        </w:rPr>
        <w:sectPr w:rsidR="00DD1431" w:rsidRPr="00AF4C34" w:rsidSect="00C05704">
          <w:headerReference w:type="default" r:id="rId9"/>
          <w:footerReference w:type="default" r:id="rId10"/>
          <w:type w:val="continuous"/>
          <w:pgSz w:w="11906" w:h="16838"/>
          <w:pgMar w:top="1304" w:right="1134" w:bottom="1440" w:left="1134" w:header="851" w:footer="992" w:gutter="0"/>
          <w:pgNumType w:start="1"/>
          <w:cols w:space="720"/>
          <w:docGrid w:type="linesAndChars" w:linePitch="381"/>
        </w:sectPr>
      </w:pPr>
    </w:p>
    <w:p w:rsidR="00DD1431" w:rsidRPr="00AF4C34" w:rsidRDefault="00DD1431" w:rsidP="00DD1431">
      <w:pPr>
        <w:spacing w:line="560" w:lineRule="exact"/>
        <w:ind w:firstLineChars="200" w:firstLine="562"/>
        <w:jc w:val="center"/>
        <w:outlineLvl w:val="0"/>
        <w:rPr>
          <w:rFonts w:ascii="宋体" w:hAnsi="宋体"/>
          <w:b/>
          <w:bCs/>
          <w:szCs w:val="28"/>
        </w:rPr>
      </w:pPr>
      <w:bookmarkStart w:id="3" w:name="_Toc485657517"/>
      <w:bookmarkStart w:id="4" w:name="_Toc485717923"/>
      <w:bookmarkStart w:id="5" w:name="_Toc490466800"/>
      <w:bookmarkStart w:id="6" w:name="_Toc490735641"/>
      <w:bookmarkEnd w:id="0"/>
      <w:bookmarkEnd w:id="1"/>
      <w:bookmarkEnd w:id="2"/>
      <w:r w:rsidRPr="00AF4C34">
        <w:rPr>
          <w:rFonts w:ascii="宋体" w:hAnsi="宋体" w:hint="eastAsia"/>
          <w:b/>
          <w:bCs/>
          <w:szCs w:val="28"/>
        </w:rPr>
        <w:lastRenderedPageBreak/>
        <w:t>前  言</w:t>
      </w:r>
      <w:bookmarkEnd w:id="3"/>
      <w:bookmarkEnd w:id="4"/>
      <w:bookmarkEnd w:id="5"/>
      <w:bookmarkEnd w:id="6"/>
    </w:p>
    <w:p w:rsidR="00DD1431" w:rsidRPr="00AF4C34" w:rsidRDefault="00DD1431" w:rsidP="00DD1431">
      <w:pPr>
        <w:pStyle w:val="21"/>
        <w:spacing w:line="560" w:lineRule="exact"/>
        <w:ind w:leftChars="0" w:left="0" w:firstLine="560"/>
        <w:rPr>
          <w:szCs w:val="28"/>
        </w:rPr>
      </w:pPr>
      <w:r w:rsidRPr="00AF4C34">
        <w:rPr>
          <w:rFonts w:hint="eastAsia"/>
          <w:szCs w:val="28"/>
        </w:rPr>
        <w:t>根据</w:t>
      </w:r>
      <w:r w:rsidRPr="00AF4C34">
        <w:rPr>
          <w:szCs w:val="28"/>
        </w:rPr>
        <w:t>《国务院安委会办公室关于实施遏制重特大事故工作指南构建双重预防机制的意见》</w:t>
      </w:r>
      <w:r w:rsidRPr="00AF4C34">
        <w:rPr>
          <w:rFonts w:hint="eastAsia"/>
          <w:szCs w:val="28"/>
        </w:rPr>
        <w:t>、四川省政府安委会办公室关于印发《四川省安全风险分级管控工作指南》的通知（川安办〔</w:t>
      </w:r>
      <w:r w:rsidRPr="00AF4C34">
        <w:rPr>
          <w:szCs w:val="28"/>
        </w:rPr>
        <w:t>201</w:t>
      </w:r>
      <w:r w:rsidRPr="00AF4C34">
        <w:rPr>
          <w:rFonts w:hint="eastAsia"/>
          <w:szCs w:val="28"/>
        </w:rPr>
        <w:t>7</w:t>
      </w:r>
      <w:r w:rsidRPr="00AF4C34">
        <w:rPr>
          <w:rFonts w:hint="eastAsia"/>
          <w:szCs w:val="28"/>
        </w:rPr>
        <w:t>〕</w:t>
      </w:r>
      <w:r w:rsidRPr="00AF4C34">
        <w:rPr>
          <w:rFonts w:hint="eastAsia"/>
          <w:szCs w:val="28"/>
        </w:rPr>
        <w:t>25</w:t>
      </w:r>
      <w:r w:rsidRPr="00AF4C34">
        <w:rPr>
          <w:rFonts w:hint="eastAsia"/>
          <w:szCs w:val="28"/>
        </w:rPr>
        <w:t>号），为高质量的完成</w:t>
      </w:r>
      <w:r w:rsidRPr="00AF4C34">
        <w:rPr>
          <w:rFonts w:hint="eastAsia"/>
          <w:szCs w:val="28"/>
        </w:rPr>
        <w:t>2017</w:t>
      </w:r>
      <w:r w:rsidRPr="00AF4C34">
        <w:rPr>
          <w:rFonts w:hint="eastAsia"/>
          <w:szCs w:val="28"/>
        </w:rPr>
        <w:t>年度安全风险辨识评估工作，我公司于</w:t>
      </w:r>
      <w:r w:rsidRPr="00AF4C34">
        <w:rPr>
          <w:rFonts w:hint="eastAsia"/>
          <w:szCs w:val="28"/>
        </w:rPr>
        <w:t>2017</w:t>
      </w:r>
      <w:r w:rsidRPr="00AF4C34">
        <w:rPr>
          <w:rFonts w:hint="eastAsia"/>
          <w:szCs w:val="28"/>
        </w:rPr>
        <w:t>年</w:t>
      </w:r>
      <w:r w:rsidRPr="00AF4C34">
        <w:rPr>
          <w:rFonts w:hint="eastAsia"/>
          <w:szCs w:val="28"/>
        </w:rPr>
        <w:t>6</w:t>
      </w:r>
      <w:r w:rsidRPr="00AF4C34">
        <w:rPr>
          <w:rFonts w:hint="eastAsia"/>
          <w:szCs w:val="28"/>
        </w:rPr>
        <w:t>月</w:t>
      </w:r>
      <w:r w:rsidRPr="00AF4C34">
        <w:rPr>
          <w:rFonts w:hint="eastAsia"/>
          <w:szCs w:val="28"/>
        </w:rPr>
        <w:t>12</w:t>
      </w:r>
      <w:r w:rsidRPr="00AF4C34">
        <w:rPr>
          <w:rFonts w:hint="eastAsia"/>
          <w:szCs w:val="28"/>
        </w:rPr>
        <w:t>日成立了以矿长为组长的评估小组，对公司井下所有主要作业场所和相关作业范围，进行全面风险辨识评估，主要针对顶板、瓦斯、煤尘、矿井水灾、矿井火灾、爆破事故、提升运输事故、机械伤害、电气事故等危险因素进行全面的风险辨识和风险评估，通过全方位、全过程对危险因素多发的重点区域、重点部位、重点环节以及设备设施、作业环境和管理体系等方面存在的安全风险进行辨识和评估，建立风险点登记表、</w:t>
      </w:r>
      <w:r w:rsidRPr="00AF4C34">
        <w:rPr>
          <w:rFonts w:hint="eastAsia"/>
          <w:szCs w:val="28"/>
        </w:rPr>
        <w:t>2017</w:t>
      </w:r>
      <w:r w:rsidRPr="00AF4C34">
        <w:rPr>
          <w:rFonts w:hint="eastAsia"/>
          <w:szCs w:val="28"/>
        </w:rPr>
        <w:t>年度重大安全风险清单，制定相应的分级管控措施，制作岗位风险</w:t>
      </w:r>
      <w:proofErr w:type="gramStart"/>
      <w:r w:rsidRPr="00AF4C34">
        <w:rPr>
          <w:rFonts w:hint="eastAsia"/>
          <w:szCs w:val="28"/>
        </w:rPr>
        <w:t>告知卡</w:t>
      </w:r>
      <w:proofErr w:type="gramEnd"/>
      <w:r w:rsidRPr="00AF4C34">
        <w:rPr>
          <w:rFonts w:hint="eastAsia"/>
          <w:szCs w:val="28"/>
        </w:rPr>
        <w:t>和安全风险四色分布图，从而提升全体员工的风险意识，强化各级人员对风险的辨识管控能力，从而确保安全生产，有效防控重特大事故。</w:t>
      </w:r>
    </w:p>
    <w:p w:rsidR="00DD1431" w:rsidRPr="00AF4C34" w:rsidRDefault="00DD1431" w:rsidP="00DD1431">
      <w:pPr>
        <w:pStyle w:val="ad"/>
        <w:spacing w:line="360" w:lineRule="auto"/>
        <w:ind w:firstLine="560"/>
        <w:rPr>
          <w:rFonts w:eastAsia="宋体"/>
          <w:sz w:val="28"/>
          <w:szCs w:val="28"/>
        </w:rPr>
      </w:pPr>
      <w:r w:rsidRPr="00AF4C34">
        <w:rPr>
          <w:rFonts w:eastAsia="宋体" w:hint="eastAsia"/>
          <w:sz w:val="28"/>
          <w:szCs w:val="28"/>
        </w:rPr>
        <w:t>2017</w:t>
      </w:r>
      <w:r w:rsidRPr="00AF4C34">
        <w:rPr>
          <w:rFonts w:eastAsia="宋体" w:hint="eastAsia"/>
          <w:sz w:val="28"/>
          <w:szCs w:val="28"/>
        </w:rPr>
        <w:t>年度安全风险辨识评估工作管理领导小组组织机构如下：</w:t>
      </w:r>
    </w:p>
    <w:p w:rsidR="00DD1431" w:rsidRPr="00AF4C34" w:rsidRDefault="00DD1431" w:rsidP="00DD1431">
      <w:pPr>
        <w:pStyle w:val="ad"/>
        <w:spacing w:line="360" w:lineRule="auto"/>
        <w:ind w:left="420" w:firstLineChars="0" w:firstLine="0"/>
        <w:rPr>
          <w:rFonts w:eastAsia="宋体"/>
          <w:sz w:val="28"/>
          <w:szCs w:val="28"/>
        </w:rPr>
      </w:pPr>
      <w:r w:rsidRPr="00AF4C34">
        <w:rPr>
          <w:rFonts w:eastAsia="宋体" w:hint="eastAsia"/>
          <w:sz w:val="28"/>
          <w:szCs w:val="28"/>
        </w:rPr>
        <w:t xml:space="preserve"> </w:t>
      </w:r>
      <w:r w:rsidRPr="00AF4C34">
        <w:rPr>
          <w:rFonts w:eastAsia="宋体" w:hint="eastAsia"/>
          <w:sz w:val="28"/>
          <w:szCs w:val="28"/>
        </w:rPr>
        <w:t>组长：矿长</w:t>
      </w:r>
      <w:r>
        <w:rPr>
          <w:rFonts w:eastAsia="宋体" w:hint="eastAsia"/>
          <w:sz w:val="28"/>
          <w:szCs w:val="28"/>
        </w:rPr>
        <w:t>XXX</w:t>
      </w:r>
    </w:p>
    <w:p w:rsidR="00DD1431" w:rsidRPr="00AF4C34" w:rsidRDefault="00DD1431" w:rsidP="00DD1431">
      <w:pPr>
        <w:pStyle w:val="ad"/>
        <w:spacing w:line="360" w:lineRule="auto"/>
        <w:ind w:left="420" w:firstLineChars="0" w:firstLine="0"/>
        <w:rPr>
          <w:rFonts w:eastAsia="宋体"/>
          <w:sz w:val="28"/>
          <w:szCs w:val="28"/>
        </w:rPr>
      </w:pPr>
      <w:r w:rsidRPr="00AF4C34">
        <w:rPr>
          <w:rFonts w:eastAsia="宋体" w:hint="eastAsia"/>
          <w:sz w:val="28"/>
          <w:szCs w:val="28"/>
        </w:rPr>
        <w:t xml:space="preserve"> </w:t>
      </w:r>
      <w:r w:rsidRPr="00AF4C34">
        <w:rPr>
          <w:rFonts w:eastAsia="宋体" w:hint="eastAsia"/>
          <w:sz w:val="28"/>
          <w:szCs w:val="28"/>
        </w:rPr>
        <w:t>副组长：总工程师</w:t>
      </w:r>
      <w:r>
        <w:rPr>
          <w:rFonts w:eastAsia="宋体" w:hint="eastAsia"/>
          <w:sz w:val="28"/>
          <w:szCs w:val="28"/>
        </w:rPr>
        <w:t>XXX</w:t>
      </w:r>
      <w:r w:rsidRPr="00AF4C34">
        <w:rPr>
          <w:rFonts w:eastAsia="宋体" w:hint="eastAsia"/>
          <w:sz w:val="28"/>
          <w:szCs w:val="28"/>
        </w:rPr>
        <w:t xml:space="preserve">  </w:t>
      </w:r>
      <w:proofErr w:type="gramStart"/>
      <w:r w:rsidRPr="00AF4C34">
        <w:rPr>
          <w:rFonts w:eastAsia="宋体" w:hint="eastAsia"/>
          <w:sz w:val="28"/>
          <w:szCs w:val="28"/>
        </w:rPr>
        <w:t>安全副</w:t>
      </w:r>
      <w:proofErr w:type="gramEnd"/>
      <w:r w:rsidRPr="00AF4C34">
        <w:rPr>
          <w:rFonts w:eastAsia="宋体" w:hint="eastAsia"/>
          <w:sz w:val="28"/>
          <w:szCs w:val="28"/>
        </w:rPr>
        <w:t>矿长</w:t>
      </w:r>
      <w:r>
        <w:rPr>
          <w:rFonts w:eastAsia="宋体" w:hint="eastAsia"/>
          <w:sz w:val="28"/>
          <w:szCs w:val="28"/>
        </w:rPr>
        <w:t>XXXX</w:t>
      </w:r>
    </w:p>
    <w:p w:rsidR="00DD1431" w:rsidRPr="00AF4C34" w:rsidRDefault="00DD1431" w:rsidP="00DD1431">
      <w:pPr>
        <w:pStyle w:val="ad"/>
        <w:spacing w:line="360" w:lineRule="auto"/>
        <w:ind w:left="420" w:firstLineChars="0" w:firstLine="0"/>
        <w:rPr>
          <w:rFonts w:eastAsia="宋体"/>
          <w:sz w:val="28"/>
          <w:szCs w:val="28"/>
        </w:rPr>
      </w:pPr>
      <w:r w:rsidRPr="00AF4C34">
        <w:rPr>
          <w:rFonts w:eastAsia="宋体" w:hint="eastAsia"/>
          <w:sz w:val="28"/>
          <w:szCs w:val="28"/>
        </w:rPr>
        <w:t xml:space="preserve"> </w:t>
      </w:r>
      <w:r w:rsidRPr="00AF4C34">
        <w:rPr>
          <w:rFonts w:eastAsia="宋体" w:hint="eastAsia"/>
          <w:sz w:val="28"/>
          <w:szCs w:val="28"/>
        </w:rPr>
        <w:t>成</w:t>
      </w:r>
      <w:r w:rsidRPr="00AF4C34">
        <w:rPr>
          <w:rFonts w:eastAsia="宋体" w:hint="eastAsia"/>
          <w:sz w:val="28"/>
          <w:szCs w:val="28"/>
        </w:rPr>
        <w:t xml:space="preserve">  </w:t>
      </w:r>
      <w:r w:rsidRPr="00AF4C34">
        <w:rPr>
          <w:rFonts w:eastAsia="宋体" w:hint="eastAsia"/>
          <w:sz w:val="28"/>
          <w:szCs w:val="28"/>
        </w:rPr>
        <w:t>员：生产副矿长</w:t>
      </w:r>
      <w:r>
        <w:rPr>
          <w:rFonts w:eastAsia="宋体" w:hint="eastAsia"/>
          <w:sz w:val="28"/>
          <w:szCs w:val="28"/>
        </w:rPr>
        <w:t>XXX</w:t>
      </w:r>
      <w:r w:rsidRPr="00AF4C34">
        <w:rPr>
          <w:rFonts w:eastAsia="宋体" w:hint="eastAsia"/>
          <w:sz w:val="28"/>
          <w:szCs w:val="28"/>
        </w:rPr>
        <w:t>、</w:t>
      </w:r>
      <w:proofErr w:type="gramStart"/>
      <w:r w:rsidRPr="00AF4C34">
        <w:rPr>
          <w:rFonts w:eastAsia="宋体" w:hint="eastAsia"/>
          <w:sz w:val="28"/>
          <w:szCs w:val="28"/>
        </w:rPr>
        <w:t>机电副</w:t>
      </w:r>
      <w:proofErr w:type="gramEnd"/>
      <w:r w:rsidRPr="00AF4C34">
        <w:rPr>
          <w:rFonts w:eastAsia="宋体" w:hint="eastAsia"/>
          <w:sz w:val="28"/>
          <w:szCs w:val="28"/>
        </w:rPr>
        <w:t>矿长</w:t>
      </w:r>
      <w:r>
        <w:rPr>
          <w:rFonts w:eastAsia="宋体" w:hint="eastAsia"/>
          <w:sz w:val="28"/>
          <w:szCs w:val="28"/>
        </w:rPr>
        <w:t>XXX</w:t>
      </w:r>
      <w:r w:rsidRPr="00AF4C34">
        <w:rPr>
          <w:rFonts w:eastAsia="宋体" w:hint="eastAsia"/>
          <w:sz w:val="28"/>
          <w:szCs w:val="28"/>
        </w:rPr>
        <w:t>及各科、队负责人。</w:t>
      </w:r>
    </w:p>
    <w:p w:rsidR="00DD1431" w:rsidRDefault="00DD1431" w:rsidP="00DD1431">
      <w:pPr>
        <w:pStyle w:val="ad"/>
        <w:spacing w:line="360" w:lineRule="auto"/>
        <w:ind w:left="420" w:firstLineChars="0" w:firstLine="0"/>
        <w:rPr>
          <w:rFonts w:eastAsia="宋体"/>
          <w:sz w:val="28"/>
          <w:szCs w:val="28"/>
        </w:rPr>
      </w:pPr>
      <w:r w:rsidRPr="00AF4C34">
        <w:rPr>
          <w:rFonts w:eastAsia="宋体" w:hint="eastAsia"/>
          <w:sz w:val="28"/>
          <w:szCs w:val="28"/>
        </w:rPr>
        <w:t xml:space="preserve"> </w:t>
      </w:r>
      <w:r w:rsidRPr="00AF4C34">
        <w:rPr>
          <w:rFonts w:eastAsia="宋体" w:hint="eastAsia"/>
          <w:sz w:val="28"/>
          <w:szCs w:val="28"/>
        </w:rPr>
        <w:t>办公室设在安全科，</w:t>
      </w:r>
      <w:r>
        <w:rPr>
          <w:rFonts w:eastAsia="宋体" w:hint="eastAsia"/>
          <w:sz w:val="28"/>
          <w:szCs w:val="28"/>
        </w:rPr>
        <w:t>XXX</w:t>
      </w:r>
      <w:r w:rsidRPr="00AF4C34">
        <w:rPr>
          <w:rFonts w:eastAsia="宋体" w:hint="eastAsia"/>
          <w:sz w:val="28"/>
          <w:szCs w:val="28"/>
        </w:rPr>
        <w:t>兼任办公室主任，负责日常管理工作。</w:t>
      </w:r>
    </w:p>
    <w:p w:rsidR="00015ECC" w:rsidRDefault="00015ECC" w:rsidP="00DD1431">
      <w:pPr>
        <w:pStyle w:val="ad"/>
        <w:spacing w:line="360" w:lineRule="auto"/>
        <w:ind w:left="420" w:firstLineChars="0" w:firstLine="0"/>
        <w:rPr>
          <w:rFonts w:eastAsia="宋体"/>
          <w:sz w:val="28"/>
          <w:szCs w:val="28"/>
        </w:rPr>
      </w:pPr>
    </w:p>
    <w:p w:rsidR="00C05704" w:rsidRDefault="00C05704">
      <w:pPr>
        <w:widowControl/>
        <w:spacing w:line="240" w:lineRule="auto"/>
        <w:jc w:val="left"/>
        <w:rPr>
          <w:rFonts w:ascii="Times New Roman" w:hAnsi="Times New Roman"/>
          <w:szCs w:val="28"/>
        </w:rPr>
      </w:pPr>
      <w:r>
        <w:rPr>
          <w:szCs w:val="28"/>
        </w:rPr>
        <w:br w:type="page"/>
      </w:r>
    </w:p>
    <w:p w:rsidR="00C05704" w:rsidRDefault="00C05704" w:rsidP="00C05704">
      <w:pPr>
        <w:pStyle w:val="10"/>
        <w:spacing w:before="381"/>
        <w:jc w:val="center"/>
        <w:rPr>
          <w:rFonts w:asciiTheme="minorHAnsi" w:eastAsiaTheme="minorEastAsia" w:hAnsiTheme="minorHAnsi" w:cstheme="minorBidi"/>
          <w:noProof/>
          <w:sz w:val="21"/>
        </w:rPr>
      </w:pPr>
      <w:r w:rsidRPr="006B666D">
        <w:rPr>
          <w:rFonts w:hint="eastAsia"/>
          <w:b/>
        </w:rPr>
        <w:lastRenderedPageBreak/>
        <w:t>目</w:t>
      </w:r>
      <w:r w:rsidRPr="006B666D">
        <w:rPr>
          <w:b/>
        </w:rPr>
        <w:t xml:space="preserve">  </w:t>
      </w:r>
      <w:r w:rsidRPr="006B666D">
        <w:rPr>
          <w:rFonts w:hint="eastAsia"/>
          <w:b/>
        </w:rPr>
        <w:t>录</w:t>
      </w:r>
      <w:r w:rsidRPr="00AF4C34">
        <w:fldChar w:fldCharType="begin"/>
      </w:r>
      <w:r w:rsidRPr="00AF4C34">
        <w:instrText xml:space="preserve"> TOC \o "1-3" \h \z \u </w:instrText>
      </w:r>
      <w:r w:rsidRPr="00AF4C34">
        <w:fldChar w:fldCharType="separate"/>
      </w:r>
      <w:hyperlink w:anchor="_Toc490735641" w:history="1"/>
    </w:p>
    <w:p w:rsidR="00C05704" w:rsidRDefault="003A1FC0" w:rsidP="00C05704">
      <w:pPr>
        <w:pStyle w:val="10"/>
        <w:tabs>
          <w:tab w:val="left" w:pos="840"/>
          <w:tab w:val="right" w:leader="dot" w:pos="8303"/>
        </w:tabs>
        <w:rPr>
          <w:rFonts w:asciiTheme="minorHAnsi" w:eastAsiaTheme="minorEastAsia" w:hAnsiTheme="minorHAnsi" w:cstheme="minorBidi"/>
          <w:noProof/>
          <w:sz w:val="21"/>
        </w:rPr>
      </w:pPr>
      <w:hyperlink w:anchor="_Toc490735642" w:history="1">
        <w:r w:rsidR="00C05704" w:rsidRPr="00F5247F">
          <w:rPr>
            <w:rStyle w:val="ac"/>
            <w:rFonts w:ascii="宋体" w:hAnsi="宋体"/>
            <w:noProof/>
          </w:rPr>
          <w:t>1</w:t>
        </w:r>
        <w:r w:rsidR="00C05704">
          <w:rPr>
            <w:rFonts w:asciiTheme="minorHAnsi" w:eastAsiaTheme="minorEastAsia" w:hAnsiTheme="minorHAnsi" w:cstheme="minorBidi"/>
            <w:noProof/>
            <w:sz w:val="21"/>
          </w:rPr>
          <w:tab/>
        </w:r>
        <w:r w:rsidR="00C05704" w:rsidRPr="00F5247F">
          <w:rPr>
            <w:rStyle w:val="ac"/>
            <w:rFonts w:ascii="宋体" w:hAnsi="宋体" w:hint="eastAsia"/>
            <w:noProof/>
          </w:rPr>
          <w:t>矿井概况及风险辨识范围</w:t>
        </w:r>
        <w:r w:rsidR="00C05704">
          <w:rPr>
            <w:noProof/>
            <w:webHidden/>
          </w:rPr>
          <w:tab/>
        </w:r>
        <w:r w:rsidR="00C05704">
          <w:rPr>
            <w:noProof/>
            <w:webHidden/>
          </w:rPr>
          <w:fldChar w:fldCharType="begin"/>
        </w:r>
        <w:r w:rsidR="00C05704">
          <w:rPr>
            <w:noProof/>
            <w:webHidden/>
          </w:rPr>
          <w:instrText xml:space="preserve"> PAGEREF _Toc490735642 \h </w:instrText>
        </w:r>
        <w:r w:rsidR="00C05704">
          <w:rPr>
            <w:noProof/>
            <w:webHidden/>
          </w:rPr>
        </w:r>
        <w:r w:rsidR="00C05704">
          <w:rPr>
            <w:noProof/>
            <w:webHidden/>
          </w:rPr>
          <w:fldChar w:fldCharType="separate"/>
        </w:r>
        <w:r w:rsidR="00C05704">
          <w:rPr>
            <w:noProof/>
            <w:webHidden/>
          </w:rPr>
          <w:t>5</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3" w:history="1">
        <w:r w:rsidR="00C05704" w:rsidRPr="00F5247F">
          <w:rPr>
            <w:rStyle w:val="ac"/>
            <w:noProof/>
          </w:rPr>
          <w:t xml:space="preserve">1.1  </w:t>
        </w:r>
        <w:r w:rsidR="00C05704" w:rsidRPr="00F5247F">
          <w:rPr>
            <w:rStyle w:val="ac"/>
            <w:rFonts w:hint="eastAsia"/>
            <w:noProof/>
          </w:rPr>
          <w:t>矿井开采</w:t>
        </w:r>
        <w:r w:rsidR="00C05704">
          <w:rPr>
            <w:noProof/>
            <w:webHidden/>
          </w:rPr>
          <w:tab/>
        </w:r>
        <w:r w:rsidR="00C05704">
          <w:rPr>
            <w:noProof/>
            <w:webHidden/>
          </w:rPr>
          <w:fldChar w:fldCharType="begin"/>
        </w:r>
        <w:r w:rsidR="00C05704">
          <w:rPr>
            <w:noProof/>
            <w:webHidden/>
          </w:rPr>
          <w:instrText xml:space="preserve"> PAGEREF _Toc490735643 \h </w:instrText>
        </w:r>
        <w:r w:rsidR="00C05704">
          <w:rPr>
            <w:noProof/>
            <w:webHidden/>
          </w:rPr>
        </w:r>
        <w:r w:rsidR="00C05704">
          <w:rPr>
            <w:noProof/>
            <w:webHidden/>
          </w:rPr>
          <w:fldChar w:fldCharType="separate"/>
        </w:r>
        <w:r w:rsidR="00C05704">
          <w:rPr>
            <w:noProof/>
            <w:webHidden/>
          </w:rPr>
          <w:t>5</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4" w:history="1">
        <w:r w:rsidR="00C05704" w:rsidRPr="00F5247F">
          <w:rPr>
            <w:rStyle w:val="ac"/>
            <w:noProof/>
          </w:rPr>
          <w:t xml:space="preserve">1.2  </w:t>
        </w:r>
        <w:r w:rsidR="00C05704" w:rsidRPr="00F5247F">
          <w:rPr>
            <w:rStyle w:val="ac"/>
            <w:rFonts w:hint="eastAsia"/>
            <w:noProof/>
          </w:rPr>
          <w:t>通风和瓦斯、粉尘防治</w:t>
        </w:r>
        <w:r w:rsidR="00C05704">
          <w:rPr>
            <w:noProof/>
            <w:webHidden/>
          </w:rPr>
          <w:tab/>
        </w:r>
        <w:r w:rsidR="00C05704">
          <w:rPr>
            <w:noProof/>
            <w:webHidden/>
          </w:rPr>
          <w:fldChar w:fldCharType="begin"/>
        </w:r>
        <w:r w:rsidR="00C05704">
          <w:rPr>
            <w:noProof/>
            <w:webHidden/>
          </w:rPr>
          <w:instrText xml:space="preserve"> PAGEREF _Toc490735644 \h </w:instrText>
        </w:r>
        <w:r w:rsidR="00C05704">
          <w:rPr>
            <w:noProof/>
            <w:webHidden/>
          </w:rPr>
        </w:r>
        <w:r w:rsidR="00C05704">
          <w:rPr>
            <w:noProof/>
            <w:webHidden/>
          </w:rPr>
          <w:fldChar w:fldCharType="separate"/>
        </w:r>
        <w:r w:rsidR="00C05704">
          <w:rPr>
            <w:noProof/>
            <w:webHidden/>
          </w:rPr>
          <w:t>5</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5" w:history="1">
        <w:r w:rsidR="00C05704" w:rsidRPr="00F5247F">
          <w:rPr>
            <w:rStyle w:val="ac"/>
            <w:noProof/>
          </w:rPr>
          <w:t xml:space="preserve">1.3  </w:t>
        </w:r>
        <w:r w:rsidR="00C05704" w:rsidRPr="00F5247F">
          <w:rPr>
            <w:rStyle w:val="ac"/>
            <w:rFonts w:hint="eastAsia"/>
            <w:noProof/>
          </w:rPr>
          <w:t>矿井防治水</w:t>
        </w:r>
        <w:r w:rsidR="00C05704">
          <w:rPr>
            <w:noProof/>
            <w:webHidden/>
          </w:rPr>
          <w:tab/>
        </w:r>
        <w:r w:rsidR="00C05704">
          <w:rPr>
            <w:noProof/>
            <w:webHidden/>
          </w:rPr>
          <w:fldChar w:fldCharType="begin"/>
        </w:r>
        <w:r w:rsidR="00C05704">
          <w:rPr>
            <w:noProof/>
            <w:webHidden/>
          </w:rPr>
          <w:instrText xml:space="preserve"> PAGEREF _Toc490735645 \h </w:instrText>
        </w:r>
        <w:r w:rsidR="00C05704">
          <w:rPr>
            <w:noProof/>
            <w:webHidden/>
          </w:rPr>
        </w:r>
        <w:r w:rsidR="00C05704">
          <w:rPr>
            <w:noProof/>
            <w:webHidden/>
          </w:rPr>
          <w:fldChar w:fldCharType="separate"/>
        </w:r>
        <w:r w:rsidR="00C05704">
          <w:rPr>
            <w:noProof/>
            <w:webHidden/>
          </w:rPr>
          <w:t>6</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6" w:history="1">
        <w:r w:rsidR="00C05704" w:rsidRPr="00F5247F">
          <w:rPr>
            <w:rStyle w:val="ac"/>
            <w:noProof/>
          </w:rPr>
          <w:t xml:space="preserve">1.4  </w:t>
        </w:r>
        <w:r w:rsidR="00C05704" w:rsidRPr="00F5247F">
          <w:rPr>
            <w:rStyle w:val="ac"/>
            <w:rFonts w:hint="eastAsia"/>
            <w:noProof/>
          </w:rPr>
          <w:t>矿井防灭火</w:t>
        </w:r>
        <w:r w:rsidR="00C05704">
          <w:rPr>
            <w:noProof/>
            <w:webHidden/>
          </w:rPr>
          <w:tab/>
        </w:r>
        <w:r w:rsidR="00C05704">
          <w:rPr>
            <w:noProof/>
            <w:webHidden/>
          </w:rPr>
          <w:fldChar w:fldCharType="begin"/>
        </w:r>
        <w:r w:rsidR="00C05704">
          <w:rPr>
            <w:noProof/>
            <w:webHidden/>
          </w:rPr>
          <w:instrText xml:space="preserve"> PAGEREF _Toc490735646 \h </w:instrText>
        </w:r>
        <w:r w:rsidR="00C05704">
          <w:rPr>
            <w:noProof/>
            <w:webHidden/>
          </w:rPr>
        </w:r>
        <w:r w:rsidR="00C05704">
          <w:rPr>
            <w:noProof/>
            <w:webHidden/>
          </w:rPr>
          <w:fldChar w:fldCharType="separate"/>
        </w:r>
        <w:r w:rsidR="00C05704">
          <w:rPr>
            <w:noProof/>
            <w:webHidden/>
          </w:rPr>
          <w:t>6</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7" w:history="1">
        <w:r w:rsidR="00C05704" w:rsidRPr="00F5247F">
          <w:rPr>
            <w:rStyle w:val="ac"/>
            <w:noProof/>
          </w:rPr>
          <w:t xml:space="preserve">1.5  </w:t>
        </w:r>
        <w:r w:rsidR="00C05704" w:rsidRPr="00F5247F">
          <w:rPr>
            <w:rStyle w:val="ac"/>
            <w:rFonts w:hint="eastAsia"/>
            <w:noProof/>
          </w:rPr>
          <w:t>爆炸材料和井下爆破</w:t>
        </w:r>
        <w:r w:rsidR="00C05704">
          <w:rPr>
            <w:noProof/>
            <w:webHidden/>
          </w:rPr>
          <w:tab/>
        </w:r>
        <w:r w:rsidR="00C05704">
          <w:rPr>
            <w:noProof/>
            <w:webHidden/>
          </w:rPr>
          <w:fldChar w:fldCharType="begin"/>
        </w:r>
        <w:r w:rsidR="00C05704">
          <w:rPr>
            <w:noProof/>
            <w:webHidden/>
          </w:rPr>
          <w:instrText xml:space="preserve"> PAGEREF _Toc490735647 \h </w:instrText>
        </w:r>
        <w:r w:rsidR="00C05704">
          <w:rPr>
            <w:noProof/>
            <w:webHidden/>
          </w:rPr>
        </w:r>
        <w:r w:rsidR="00C05704">
          <w:rPr>
            <w:noProof/>
            <w:webHidden/>
          </w:rPr>
          <w:fldChar w:fldCharType="separate"/>
        </w:r>
        <w:r w:rsidR="00C05704">
          <w:rPr>
            <w:noProof/>
            <w:webHidden/>
          </w:rPr>
          <w:t>6</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8" w:history="1">
        <w:r w:rsidR="00C05704" w:rsidRPr="00F5247F">
          <w:rPr>
            <w:rStyle w:val="ac"/>
            <w:noProof/>
          </w:rPr>
          <w:t xml:space="preserve">1.6  </w:t>
        </w:r>
        <w:r w:rsidR="00C05704" w:rsidRPr="00F5247F">
          <w:rPr>
            <w:rStyle w:val="ac"/>
            <w:rFonts w:hint="eastAsia"/>
            <w:noProof/>
          </w:rPr>
          <w:t>运输和提升</w:t>
        </w:r>
        <w:r w:rsidR="00C05704">
          <w:rPr>
            <w:noProof/>
            <w:webHidden/>
          </w:rPr>
          <w:tab/>
        </w:r>
        <w:r w:rsidR="00C05704">
          <w:rPr>
            <w:noProof/>
            <w:webHidden/>
          </w:rPr>
          <w:fldChar w:fldCharType="begin"/>
        </w:r>
        <w:r w:rsidR="00C05704">
          <w:rPr>
            <w:noProof/>
            <w:webHidden/>
          </w:rPr>
          <w:instrText xml:space="preserve"> PAGEREF _Toc490735648 \h </w:instrText>
        </w:r>
        <w:r w:rsidR="00C05704">
          <w:rPr>
            <w:noProof/>
            <w:webHidden/>
          </w:rPr>
        </w:r>
        <w:r w:rsidR="00C05704">
          <w:rPr>
            <w:noProof/>
            <w:webHidden/>
          </w:rPr>
          <w:fldChar w:fldCharType="separate"/>
        </w:r>
        <w:r w:rsidR="00C05704">
          <w:rPr>
            <w:noProof/>
            <w:webHidden/>
          </w:rPr>
          <w:t>7</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49" w:history="1">
        <w:r w:rsidR="00C05704" w:rsidRPr="00F5247F">
          <w:rPr>
            <w:rStyle w:val="ac"/>
            <w:noProof/>
          </w:rPr>
          <w:t xml:space="preserve">1.7  </w:t>
        </w:r>
        <w:r w:rsidR="00C05704" w:rsidRPr="00F5247F">
          <w:rPr>
            <w:rStyle w:val="ac"/>
            <w:rFonts w:hint="eastAsia"/>
            <w:noProof/>
          </w:rPr>
          <w:t>矿井供配电</w:t>
        </w:r>
        <w:r w:rsidR="00C05704">
          <w:rPr>
            <w:noProof/>
            <w:webHidden/>
          </w:rPr>
          <w:tab/>
        </w:r>
        <w:r w:rsidR="00C05704">
          <w:rPr>
            <w:noProof/>
            <w:webHidden/>
          </w:rPr>
          <w:fldChar w:fldCharType="begin"/>
        </w:r>
        <w:r w:rsidR="00C05704">
          <w:rPr>
            <w:noProof/>
            <w:webHidden/>
          </w:rPr>
          <w:instrText xml:space="preserve"> PAGEREF _Toc490735649 \h </w:instrText>
        </w:r>
        <w:r w:rsidR="00C05704">
          <w:rPr>
            <w:noProof/>
            <w:webHidden/>
          </w:rPr>
        </w:r>
        <w:r w:rsidR="00C05704">
          <w:rPr>
            <w:noProof/>
            <w:webHidden/>
          </w:rPr>
          <w:fldChar w:fldCharType="separate"/>
        </w:r>
        <w:r w:rsidR="00C05704">
          <w:rPr>
            <w:noProof/>
            <w:webHidden/>
          </w:rPr>
          <w:t>7</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50" w:history="1">
        <w:r w:rsidR="00C05704" w:rsidRPr="00F5247F">
          <w:rPr>
            <w:rStyle w:val="ac"/>
            <w:rFonts w:ascii="宋体" w:hAnsi="宋体"/>
            <w:noProof/>
          </w:rPr>
          <w:t xml:space="preserve">2  </w:t>
        </w:r>
        <w:r w:rsidR="00C05704" w:rsidRPr="00F5247F">
          <w:rPr>
            <w:rStyle w:val="ac"/>
            <w:rFonts w:ascii="宋体" w:hAnsi="宋体" w:hint="eastAsia"/>
            <w:noProof/>
          </w:rPr>
          <w:t>矿井主要危险因素</w:t>
        </w:r>
        <w:r w:rsidR="00C05704">
          <w:rPr>
            <w:noProof/>
            <w:webHidden/>
          </w:rPr>
          <w:tab/>
        </w:r>
        <w:r w:rsidR="00C05704">
          <w:rPr>
            <w:noProof/>
            <w:webHidden/>
          </w:rPr>
          <w:fldChar w:fldCharType="begin"/>
        </w:r>
        <w:r w:rsidR="00C05704">
          <w:rPr>
            <w:noProof/>
            <w:webHidden/>
          </w:rPr>
          <w:instrText xml:space="preserve"> PAGEREF _Toc490735650 \h </w:instrText>
        </w:r>
        <w:r w:rsidR="00C05704">
          <w:rPr>
            <w:noProof/>
            <w:webHidden/>
          </w:rPr>
        </w:r>
        <w:r w:rsidR="00C05704">
          <w:rPr>
            <w:noProof/>
            <w:webHidden/>
          </w:rPr>
          <w:fldChar w:fldCharType="separate"/>
        </w:r>
        <w:r w:rsidR="00C05704">
          <w:rPr>
            <w:noProof/>
            <w:webHidden/>
          </w:rPr>
          <w:t>7</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51" w:history="1">
        <w:r w:rsidR="00C05704" w:rsidRPr="00F5247F">
          <w:rPr>
            <w:rStyle w:val="ac"/>
            <w:noProof/>
          </w:rPr>
          <w:t xml:space="preserve">3  </w:t>
        </w:r>
        <w:r w:rsidR="00C05704" w:rsidRPr="00F5247F">
          <w:rPr>
            <w:rStyle w:val="ac"/>
            <w:rFonts w:hint="eastAsia"/>
            <w:noProof/>
          </w:rPr>
          <w:t>风险辨识</w:t>
        </w:r>
        <w:r w:rsidR="00C05704">
          <w:rPr>
            <w:noProof/>
            <w:webHidden/>
          </w:rPr>
          <w:tab/>
        </w:r>
        <w:r w:rsidR="00C05704">
          <w:rPr>
            <w:noProof/>
            <w:webHidden/>
          </w:rPr>
          <w:fldChar w:fldCharType="begin"/>
        </w:r>
        <w:r w:rsidR="00C05704">
          <w:rPr>
            <w:noProof/>
            <w:webHidden/>
          </w:rPr>
          <w:instrText xml:space="preserve"> PAGEREF _Toc490735651 \h </w:instrText>
        </w:r>
        <w:r w:rsidR="00C05704">
          <w:rPr>
            <w:noProof/>
            <w:webHidden/>
          </w:rPr>
        </w:r>
        <w:r w:rsidR="00C05704">
          <w:rPr>
            <w:noProof/>
            <w:webHidden/>
          </w:rPr>
          <w:fldChar w:fldCharType="separate"/>
        </w:r>
        <w:r w:rsidR="00C05704">
          <w:rPr>
            <w:noProof/>
            <w:webHidden/>
          </w:rPr>
          <w:t>9</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2" w:history="1">
        <w:r w:rsidR="00C05704" w:rsidRPr="00F5247F">
          <w:rPr>
            <w:rStyle w:val="ac"/>
            <w:noProof/>
          </w:rPr>
          <w:t xml:space="preserve">3.1  </w:t>
        </w:r>
        <w:r w:rsidR="00C05704" w:rsidRPr="00F5247F">
          <w:rPr>
            <w:rStyle w:val="ac"/>
            <w:rFonts w:hint="eastAsia"/>
            <w:noProof/>
          </w:rPr>
          <w:t>顶板（冒顶片帮）</w:t>
        </w:r>
        <w:r w:rsidR="00C05704">
          <w:rPr>
            <w:noProof/>
            <w:webHidden/>
          </w:rPr>
          <w:tab/>
        </w:r>
        <w:r w:rsidR="00C05704">
          <w:rPr>
            <w:noProof/>
            <w:webHidden/>
          </w:rPr>
          <w:fldChar w:fldCharType="begin"/>
        </w:r>
        <w:r w:rsidR="00C05704">
          <w:rPr>
            <w:noProof/>
            <w:webHidden/>
          </w:rPr>
          <w:instrText xml:space="preserve"> PAGEREF _Toc490735652 \h </w:instrText>
        </w:r>
        <w:r w:rsidR="00C05704">
          <w:rPr>
            <w:noProof/>
            <w:webHidden/>
          </w:rPr>
        </w:r>
        <w:r w:rsidR="00C05704">
          <w:rPr>
            <w:noProof/>
            <w:webHidden/>
          </w:rPr>
          <w:fldChar w:fldCharType="separate"/>
        </w:r>
        <w:r w:rsidR="00C05704">
          <w:rPr>
            <w:noProof/>
            <w:webHidden/>
          </w:rPr>
          <w:t>9</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3" w:history="1">
        <w:r w:rsidR="00C05704" w:rsidRPr="00F5247F">
          <w:rPr>
            <w:rStyle w:val="ac"/>
            <w:noProof/>
          </w:rPr>
          <w:t xml:space="preserve">3.2  </w:t>
        </w:r>
        <w:r w:rsidR="00C05704" w:rsidRPr="00F5247F">
          <w:rPr>
            <w:rStyle w:val="ac"/>
            <w:rFonts w:hint="eastAsia"/>
            <w:noProof/>
          </w:rPr>
          <w:t>瓦斯</w:t>
        </w:r>
        <w:r w:rsidR="00C05704">
          <w:rPr>
            <w:noProof/>
            <w:webHidden/>
          </w:rPr>
          <w:tab/>
        </w:r>
        <w:r w:rsidR="00C05704">
          <w:rPr>
            <w:noProof/>
            <w:webHidden/>
          </w:rPr>
          <w:fldChar w:fldCharType="begin"/>
        </w:r>
        <w:r w:rsidR="00C05704">
          <w:rPr>
            <w:noProof/>
            <w:webHidden/>
          </w:rPr>
          <w:instrText xml:space="preserve"> PAGEREF _Toc490735653 \h </w:instrText>
        </w:r>
        <w:r w:rsidR="00C05704">
          <w:rPr>
            <w:noProof/>
            <w:webHidden/>
          </w:rPr>
        </w:r>
        <w:r w:rsidR="00C05704">
          <w:rPr>
            <w:noProof/>
            <w:webHidden/>
          </w:rPr>
          <w:fldChar w:fldCharType="separate"/>
        </w:r>
        <w:r w:rsidR="00C05704">
          <w:rPr>
            <w:noProof/>
            <w:webHidden/>
          </w:rPr>
          <w:t>10</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4" w:history="1">
        <w:r w:rsidR="00C05704" w:rsidRPr="00F5247F">
          <w:rPr>
            <w:rStyle w:val="ac"/>
            <w:noProof/>
          </w:rPr>
          <w:t xml:space="preserve">3.3  </w:t>
        </w:r>
        <w:r w:rsidR="00C05704" w:rsidRPr="00F5247F">
          <w:rPr>
            <w:rStyle w:val="ac"/>
            <w:rFonts w:hint="eastAsia"/>
            <w:noProof/>
          </w:rPr>
          <w:t>煤尘</w:t>
        </w:r>
        <w:r w:rsidR="00C05704">
          <w:rPr>
            <w:noProof/>
            <w:webHidden/>
          </w:rPr>
          <w:tab/>
        </w:r>
        <w:r w:rsidR="00C05704">
          <w:rPr>
            <w:noProof/>
            <w:webHidden/>
          </w:rPr>
          <w:fldChar w:fldCharType="begin"/>
        </w:r>
        <w:r w:rsidR="00C05704">
          <w:rPr>
            <w:noProof/>
            <w:webHidden/>
          </w:rPr>
          <w:instrText xml:space="preserve"> PAGEREF _Toc490735654 \h </w:instrText>
        </w:r>
        <w:r w:rsidR="00C05704">
          <w:rPr>
            <w:noProof/>
            <w:webHidden/>
          </w:rPr>
        </w:r>
        <w:r w:rsidR="00C05704">
          <w:rPr>
            <w:noProof/>
            <w:webHidden/>
          </w:rPr>
          <w:fldChar w:fldCharType="separate"/>
        </w:r>
        <w:r w:rsidR="00C05704">
          <w:rPr>
            <w:noProof/>
            <w:webHidden/>
          </w:rPr>
          <w:t>11</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5" w:history="1">
        <w:r w:rsidR="00C05704" w:rsidRPr="00F5247F">
          <w:rPr>
            <w:rStyle w:val="ac"/>
            <w:noProof/>
          </w:rPr>
          <w:t xml:space="preserve">3.4  </w:t>
        </w:r>
        <w:r w:rsidR="00C05704" w:rsidRPr="00F5247F">
          <w:rPr>
            <w:rStyle w:val="ac"/>
            <w:rFonts w:hint="eastAsia"/>
            <w:noProof/>
          </w:rPr>
          <w:t>矿井水</w:t>
        </w:r>
        <w:r w:rsidR="00C05704">
          <w:rPr>
            <w:noProof/>
            <w:webHidden/>
          </w:rPr>
          <w:tab/>
        </w:r>
        <w:r w:rsidR="00C05704">
          <w:rPr>
            <w:noProof/>
            <w:webHidden/>
          </w:rPr>
          <w:fldChar w:fldCharType="begin"/>
        </w:r>
        <w:r w:rsidR="00C05704">
          <w:rPr>
            <w:noProof/>
            <w:webHidden/>
          </w:rPr>
          <w:instrText xml:space="preserve"> PAGEREF _Toc490735655 \h </w:instrText>
        </w:r>
        <w:r w:rsidR="00C05704">
          <w:rPr>
            <w:noProof/>
            <w:webHidden/>
          </w:rPr>
        </w:r>
        <w:r w:rsidR="00C05704">
          <w:rPr>
            <w:noProof/>
            <w:webHidden/>
          </w:rPr>
          <w:fldChar w:fldCharType="separate"/>
        </w:r>
        <w:r w:rsidR="00C05704">
          <w:rPr>
            <w:noProof/>
            <w:webHidden/>
          </w:rPr>
          <w:t>12</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6" w:history="1">
        <w:r w:rsidR="00C05704" w:rsidRPr="00F5247F">
          <w:rPr>
            <w:rStyle w:val="ac"/>
            <w:noProof/>
          </w:rPr>
          <w:t xml:space="preserve">3.5  </w:t>
        </w:r>
        <w:r w:rsidR="00C05704" w:rsidRPr="00F5247F">
          <w:rPr>
            <w:rStyle w:val="ac"/>
            <w:rFonts w:hint="eastAsia"/>
            <w:noProof/>
          </w:rPr>
          <w:t>矿井火灾</w:t>
        </w:r>
        <w:r w:rsidR="00C05704">
          <w:rPr>
            <w:noProof/>
            <w:webHidden/>
          </w:rPr>
          <w:tab/>
        </w:r>
        <w:r w:rsidR="00C05704">
          <w:rPr>
            <w:noProof/>
            <w:webHidden/>
          </w:rPr>
          <w:fldChar w:fldCharType="begin"/>
        </w:r>
        <w:r w:rsidR="00C05704">
          <w:rPr>
            <w:noProof/>
            <w:webHidden/>
          </w:rPr>
          <w:instrText xml:space="preserve"> PAGEREF _Toc490735656 \h </w:instrText>
        </w:r>
        <w:r w:rsidR="00C05704">
          <w:rPr>
            <w:noProof/>
            <w:webHidden/>
          </w:rPr>
        </w:r>
        <w:r w:rsidR="00C05704">
          <w:rPr>
            <w:noProof/>
            <w:webHidden/>
          </w:rPr>
          <w:fldChar w:fldCharType="separate"/>
        </w:r>
        <w:r w:rsidR="00C05704">
          <w:rPr>
            <w:noProof/>
            <w:webHidden/>
          </w:rPr>
          <w:t>12</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7" w:history="1">
        <w:r w:rsidR="00C05704" w:rsidRPr="00F5247F">
          <w:rPr>
            <w:rStyle w:val="ac"/>
            <w:noProof/>
          </w:rPr>
          <w:t xml:space="preserve">3.6  </w:t>
        </w:r>
        <w:r w:rsidR="00C05704" w:rsidRPr="00F5247F">
          <w:rPr>
            <w:rStyle w:val="ac"/>
            <w:rFonts w:hint="eastAsia"/>
            <w:noProof/>
          </w:rPr>
          <w:t>火药爆炸和爆破事故</w:t>
        </w:r>
        <w:r w:rsidR="00C05704">
          <w:rPr>
            <w:noProof/>
            <w:webHidden/>
          </w:rPr>
          <w:tab/>
        </w:r>
        <w:r w:rsidR="00C05704">
          <w:rPr>
            <w:noProof/>
            <w:webHidden/>
          </w:rPr>
          <w:fldChar w:fldCharType="begin"/>
        </w:r>
        <w:r w:rsidR="00C05704">
          <w:rPr>
            <w:noProof/>
            <w:webHidden/>
          </w:rPr>
          <w:instrText xml:space="preserve"> PAGEREF _Toc490735657 \h </w:instrText>
        </w:r>
        <w:r w:rsidR="00C05704">
          <w:rPr>
            <w:noProof/>
            <w:webHidden/>
          </w:rPr>
        </w:r>
        <w:r w:rsidR="00C05704">
          <w:rPr>
            <w:noProof/>
            <w:webHidden/>
          </w:rPr>
          <w:fldChar w:fldCharType="separate"/>
        </w:r>
        <w:r w:rsidR="00C05704">
          <w:rPr>
            <w:noProof/>
            <w:webHidden/>
          </w:rPr>
          <w:t>12</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8" w:history="1">
        <w:r w:rsidR="00C05704" w:rsidRPr="00F5247F">
          <w:rPr>
            <w:rStyle w:val="ac"/>
            <w:noProof/>
          </w:rPr>
          <w:t xml:space="preserve">3.7  </w:t>
        </w:r>
        <w:r w:rsidR="00C05704" w:rsidRPr="00F5247F">
          <w:rPr>
            <w:rStyle w:val="ac"/>
            <w:rFonts w:hint="eastAsia"/>
            <w:noProof/>
          </w:rPr>
          <w:t>提升运输事故</w:t>
        </w:r>
        <w:r w:rsidR="00C05704">
          <w:rPr>
            <w:noProof/>
            <w:webHidden/>
          </w:rPr>
          <w:tab/>
        </w:r>
        <w:r w:rsidR="00C05704">
          <w:rPr>
            <w:noProof/>
            <w:webHidden/>
          </w:rPr>
          <w:fldChar w:fldCharType="begin"/>
        </w:r>
        <w:r w:rsidR="00C05704">
          <w:rPr>
            <w:noProof/>
            <w:webHidden/>
          </w:rPr>
          <w:instrText xml:space="preserve"> PAGEREF _Toc490735658 \h </w:instrText>
        </w:r>
        <w:r w:rsidR="00C05704">
          <w:rPr>
            <w:noProof/>
            <w:webHidden/>
          </w:rPr>
        </w:r>
        <w:r w:rsidR="00C05704">
          <w:rPr>
            <w:noProof/>
            <w:webHidden/>
          </w:rPr>
          <w:fldChar w:fldCharType="separate"/>
        </w:r>
        <w:r w:rsidR="00C05704">
          <w:rPr>
            <w:noProof/>
            <w:webHidden/>
          </w:rPr>
          <w:t>13</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59" w:history="1">
        <w:r w:rsidR="00C05704" w:rsidRPr="00F5247F">
          <w:rPr>
            <w:rStyle w:val="ac"/>
            <w:noProof/>
          </w:rPr>
          <w:t xml:space="preserve">3.8  </w:t>
        </w:r>
        <w:r w:rsidR="00C05704" w:rsidRPr="00F5247F">
          <w:rPr>
            <w:rStyle w:val="ac"/>
            <w:rFonts w:hint="eastAsia"/>
            <w:noProof/>
          </w:rPr>
          <w:t>机械伤害</w:t>
        </w:r>
        <w:r w:rsidR="00C05704">
          <w:rPr>
            <w:noProof/>
            <w:webHidden/>
          </w:rPr>
          <w:tab/>
        </w:r>
        <w:r w:rsidR="00C05704">
          <w:rPr>
            <w:noProof/>
            <w:webHidden/>
          </w:rPr>
          <w:fldChar w:fldCharType="begin"/>
        </w:r>
        <w:r w:rsidR="00C05704">
          <w:rPr>
            <w:noProof/>
            <w:webHidden/>
          </w:rPr>
          <w:instrText xml:space="preserve"> PAGEREF _Toc490735659 \h </w:instrText>
        </w:r>
        <w:r w:rsidR="00C05704">
          <w:rPr>
            <w:noProof/>
            <w:webHidden/>
          </w:rPr>
        </w:r>
        <w:r w:rsidR="00C05704">
          <w:rPr>
            <w:noProof/>
            <w:webHidden/>
          </w:rPr>
          <w:fldChar w:fldCharType="separate"/>
        </w:r>
        <w:r w:rsidR="00C05704">
          <w:rPr>
            <w:noProof/>
            <w:webHidden/>
          </w:rPr>
          <w:t>13</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60" w:history="1">
        <w:r w:rsidR="00C05704" w:rsidRPr="00F5247F">
          <w:rPr>
            <w:rStyle w:val="ac"/>
            <w:noProof/>
          </w:rPr>
          <w:t xml:space="preserve">3.9  </w:t>
        </w:r>
        <w:r w:rsidR="00C05704" w:rsidRPr="00F5247F">
          <w:rPr>
            <w:rStyle w:val="ac"/>
            <w:rFonts w:hint="eastAsia"/>
            <w:noProof/>
          </w:rPr>
          <w:t>电气事故</w:t>
        </w:r>
        <w:r w:rsidR="00C05704">
          <w:rPr>
            <w:noProof/>
            <w:webHidden/>
          </w:rPr>
          <w:tab/>
        </w:r>
        <w:r w:rsidR="00C05704">
          <w:rPr>
            <w:noProof/>
            <w:webHidden/>
          </w:rPr>
          <w:fldChar w:fldCharType="begin"/>
        </w:r>
        <w:r w:rsidR="00C05704">
          <w:rPr>
            <w:noProof/>
            <w:webHidden/>
          </w:rPr>
          <w:instrText xml:space="preserve"> PAGEREF _Toc490735660 \h </w:instrText>
        </w:r>
        <w:r w:rsidR="00C05704">
          <w:rPr>
            <w:noProof/>
            <w:webHidden/>
          </w:rPr>
        </w:r>
        <w:r w:rsidR="00C05704">
          <w:rPr>
            <w:noProof/>
            <w:webHidden/>
          </w:rPr>
          <w:fldChar w:fldCharType="separate"/>
        </w:r>
        <w:r w:rsidR="00C05704">
          <w:rPr>
            <w:noProof/>
            <w:webHidden/>
          </w:rPr>
          <w:t>14</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61" w:history="1">
        <w:r w:rsidR="00C05704" w:rsidRPr="00F5247F">
          <w:rPr>
            <w:rStyle w:val="ac"/>
            <w:noProof/>
          </w:rPr>
          <w:t xml:space="preserve">4  </w:t>
        </w:r>
        <w:r w:rsidR="00C05704" w:rsidRPr="00F5247F">
          <w:rPr>
            <w:rStyle w:val="ac"/>
            <w:rFonts w:hint="eastAsia"/>
            <w:noProof/>
          </w:rPr>
          <w:t>风险评估分级</w:t>
        </w:r>
        <w:r w:rsidR="00C05704">
          <w:rPr>
            <w:noProof/>
            <w:webHidden/>
          </w:rPr>
          <w:tab/>
        </w:r>
        <w:r w:rsidR="00C05704">
          <w:rPr>
            <w:noProof/>
            <w:webHidden/>
          </w:rPr>
          <w:fldChar w:fldCharType="begin"/>
        </w:r>
        <w:r w:rsidR="00C05704">
          <w:rPr>
            <w:noProof/>
            <w:webHidden/>
          </w:rPr>
          <w:instrText xml:space="preserve"> PAGEREF _Toc490735661 \h </w:instrText>
        </w:r>
        <w:r w:rsidR="00C05704">
          <w:rPr>
            <w:noProof/>
            <w:webHidden/>
          </w:rPr>
        </w:r>
        <w:r w:rsidR="00C05704">
          <w:rPr>
            <w:noProof/>
            <w:webHidden/>
          </w:rPr>
          <w:fldChar w:fldCharType="separate"/>
        </w:r>
        <w:r w:rsidR="00C05704">
          <w:rPr>
            <w:noProof/>
            <w:webHidden/>
          </w:rPr>
          <w:t>15</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62" w:history="1">
        <w:r w:rsidR="00C05704" w:rsidRPr="00F5247F">
          <w:rPr>
            <w:rStyle w:val="ac"/>
            <w:noProof/>
          </w:rPr>
          <w:t xml:space="preserve">4.1  </w:t>
        </w:r>
        <w:r w:rsidR="00C05704" w:rsidRPr="00F5247F">
          <w:rPr>
            <w:rStyle w:val="ac"/>
            <w:rFonts w:hint="eastAsia"/>
            <w:noProof/>
          </w:rPr>
          <w:t>风险评估方法</w:t>
        </w:r>
        <w:r w:rsidR="00C05704">
          <w:rPr>
            <w:noProof/>
            <w:webHidden/>
          </w:rPr>
          <w:tab/>
        </w:r>
        <w:r w:rsidR="00C05704">
          <w:rPr>
            <w:noProof/>
            <w:webHidden/>
          </w:rPr>
          <w:fldChar w:fldCharType="begin"/>
        </w:r>
        <w:r w:rsidR="00C05704">
          <w:rPr>
            <w:noProof/>
            <w:webHidden/>
          </w:rPr>
          <w:instrText xml:space="preserve"> PAGEREF _Toc490735662 \h </w:instrText>
        </w:r>
        <w:r w:rsidR="00C05704">
          <w:rPr>
            <w:noProof/>
            <w:webHidden/>
          </w:rPr>
        </w:r>
        <w:r w:rsidR="00C05704">
          <w:rPr>
            <w:noProof/>
            <w:webHidden/>
          </w:rPr>
          <w:fldChar w:fldCharType="separate"/>
        </w:r>
        <w:r w:rsidR="00C05704">
          <w:rPr>
            <w:noProof/>
            <w:webHidden/>
          </w:rPr>
          <w:t>15</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63" w:history="1">
        <w:r w:rsidR="00C05704" w:rsidRPr="00F5247F">
          <w:rPr>
            <w:rStyle w:val="ac"/>
            <w:noProof/>
          </w:rPr>
          <w:t xml:space="preserve">4.2  </w:t>
        </w:r>
        <w:r w:rsidR="00C05704" w:rsidRPr="00F5247F">
          <w:rPr>
            <w:rStyle w:val="ac"/>
            <w:rFonts w:hint="eastAsia"/>
            <w:noProof/>
          </w:rPr>
          <w:t>危险因素风险评估及分级</w:t>
        </w:r>
        <w:r w:rsidR="00C05704">
          <w:rPr>
            <w:noProof/>
            <w:webHidden/>
          </w:rPr>
          <w:tab/>
        </w:r>
        <w:r w:rsidR="00C05704">
          <w:rPr>
            <w:noProof/>
            <w:webHidden/>
          </w:rPr>
          <w:fldChar w:fldCharType="begin"/>
        </w:r>
        <w:r w:rsidR="00C05704">
          <w:rPr>
            <w:noProof/>
            <w:webHidden/>
          </w:rPr>
          <w:instrText xml:space="preserve"> PAGEREF _Toc490735663 \h </w:instrText>
        </w:r>
        <w:r w:rsidR="00C05704">
          <w:rPr>
            <w:noProof/>
            <w:webHidden/>
          </w:rPr>
        </w:r>
        <w:r w:rsidR="00C05704">
          <w:rPr>
            <w:noProof/>
            <w:webHidden/>
          </w:rPr>
          <w:fldChar w:fldCharType="separate"/>
        </w:r>
        <w:r w:rsidR="00C05704">
          <w:rPr>
            <w:noProof/>
            <w:webHidden/>
          </w:rPr>
          <w:t>16</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64" w:history="1">
        <w:r w:rsidR="00C05704" w:rsidRPr="00F5247F">
          <w:rPr>
            <w:rStyle w:val="ac"/>
            <w:noProof/>
          </w:rPr>
          <w:t xml:space="preserve">5  </w:t>
        </w:r>
        <w:r w:rsidR="00C05704" w:rsidRPr="00F5247F">
          <w:rPr>
            <w:rStyle w:val="ac"/>
            <w:rFonts w:hint="eastAsia"/>
            <w:noProof/>
          </w:rPr>
          <w:t>风险管控措施</w:t>
        </w:r>
        <w:r w:rsidR="00C05704">
          <w:rPr>
            <w:noProof/>
            <w:webHidden/>
          </w:rPr>
          <w:tab/>
        </w:r>
        <w:r w:rsidR="00C05704">
          <w:rPr>
            <w:noProof/>
            <w:webHidden/>
          </w:rPr>
          <w:fldChar w:fldCharType="begin"/>
        </w:r>
        <w:r w:rsidR="00C05704">
          <w:rPr>
            <w:noProof/>
            <w:webHidden/>
          </w:rPr>
          <w:instrText xml:space="preserve"> PAGEREF _Toc490735664 \h </w:instrText>
        </w:r>
        <w:r w:rsidR="00C05704">
          <w:rPr>
            <w:noProof/>
            <w:webHidden/>
          </w:rPr>
        </w:r>
        <w:r w:rsidR="00C05704">
          <w:rPr>
            <w:noProof/>
            <w:webHidden/>
          </w:rPr>
          <w:fldChar w:fldCharType="separate"/>
        </w:r>
        <w:r w:rsidR="00C05704">
          <w:rPr>
            <w:noProof/>
            <w:webHidden/>
          </w:rPr>
          <w:t>22</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65" w:history="1">
        <w:r w:rsidR="00C05704" w:rsidRPr="00F5247F">
          <w:rPr>
            <w:rStyle w:val="ac"/>
            <w:noProof/>
          </w:rPr>
          <w:t xml:space="preserve">5.1  </w:t>
        </w:r>
        <w:r w:rsidR="00C05704" w:rsidRPr="00F5247F">
          <w:rPr>
            <w:rStyle w:val="ac"/>
            <w:rFonts w:hint="eastAsia"/>
            <w:noProof/>
          </w:rPr>
          <w:t>风险管控</w:t>
        </w:r>
        <w:r w:rsidR="00C05704">
          <w:rPr>
            <w:noProof/>
            <w:webHidden/>
          </w:rPr>
          <w:tab/>
        </w:r>
        <w:r w:rsidR="00C05704">
          <w:rPr>
            <w:noProof/>
            <w:webHidden/>
          </w:rPr>
          <w:fldChar w:fldCharType="begin"/>
        </w:r>
        <w:r w:rsidR="00C05704">
          <w:rPr>
            <w:noProof/>
            <w:webHidden/>
          </w:rPr>
          <w:instrText xml:space="preserve"> PAGEREF _Toc490735665 \h </w:instrText>
        </w:r>
        <w:r w:rsidR="00C05704">
          <w:rPr>
            <w:noProof/>
            <w:webHidden/>
          </w:rPr>
        </w:r>
        <w:r w:rsidR="00C05704">
          <w:rPr>
            <w:noProof/>
            <w:webHidden/>
          </w:rPr>
          <w:fldChar w:fldCharType="separate"/>
        </w:r>
        <w:r w:rsidR="00C05704">
          <w:rPr>
            <w:noProof/>
            <w:webHidden/>
          </w:rPr>
          <w:t>22</w:t>
        </w:r>
        <w:r w:rsidR="00C05704">
          <w:rPr>
            <w:noProof/>
            <w:webHidden/>
          </w:rPr>
          <w:fldChar w:fldCharType="end"/>
        </w:r>
      </w:hyperlink>
    </w:p>
    <w:p w:rsidR="00C05704" w:rsidRDefault="003A1FC0" w:rsidP="00C05704">
      <w:pPr>
        <w:pStyle w:val="20"/>
        <w:tabs>
          <w:tab w:val="right" w:leader="dot" w:pos="8303"/>
        </w:tabs>
        <w:ind w:left="560"/>
        <w:rPr>
          <w:rFonts w:asciiTheme="minorHAnsi" w:eastAsiaTheme="minorEastAsia" w:hAnsiTheme="minorHAnsi" w:cstheme="minorBidi"/>
          <w:noProof/>
          <w:sz w:val="21"/>
        </w:rPr>
      </w:pPr>
      <w:hyperlink w:anchor="_Toc490735666" w:history="1">
        <w:r w:rsidR="00C05704" w:rsidRPr="00F5247F">
          <w:rPr>
            <w:rStyle w:val="ac"/>
            <w:noProof/>
          </w:rPr>
          <w:t xml:space="preserve">5.2  </w:t>
        </w:r>
        <w:r w:rsidR="00C05704" w:rsidRPr="00F5247F">
          <w:rPr>
            <w:rStyle w:val="ac"/>
            <w:rFonts w:hint="eastAsia"/>
            <w:noProof/>
          </w:rPr>
          <w:t>成果应用</w:t>
        </w:r>
        <w:r w:rsidR="00C05704">
          <w:rPr>
            <w:noProof/>
            <w:webHidden/>
          </w:rPr>
          <w:tab/>
        </w:r>
        <w:r w:rsidR="00C05704">
          <w:rPr>
            <w:noProof/>
            <w:webHidden/>
          </w:rPr>
          <w:fldChar w:fldCharType="begin"/>
        </w:r>
        <w:r w:rsidR="00C05704">
          <w:rPr>
            <w:noProof/>
            <w:webHidden/>
          </w:rPr>
          <w:instrText xml:space="preserve"> PAGEREF _Toc490735666 \h </w:instrText>
        </w:r>
        <w:r w:rsidR="00C05704">
          <w:rPr>
            <w:noProof/>
            <w:webHidden/>
          </w:rPr>
        </w:r>
        <w:r w:rsidR="00C05704">
          <w:rPr>
            <w:noProof/>
            <w:webHidden/>
          </w:rPr>
          <w:fldChar w:fldCharType="separate"/>
        </w:r>
        <w:r w:rsidR="00C05704">
          <w:rPr>
            <w:noProof/>
            <w:webHidden/>
          </w:rPr>
          <w:t>22</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67" w:history="1">
        <w:r w:rsidR="00C05704" w:rsidRPr="00F5247F">
          <w:rPr>
            <w:rStyle w:val="ac"/>
            <w:noProof/>
          </w:rPr>
          <w:t xml:space="preserve">6  </w:t>
        </w:r>
        <w:r w:rsidR="00C05704" w:rsidRPr="00F5247F">
          <w:rPr>
            <w:rStyle w:val="ac"/>
            <w:rFonts w:hint="eastAsia"/>
            <w:noProof/>
          </w:rPr>
          <w:t>风险点登记与重大安全风险清单</w:t>
        </w:r>
        <w:r w:rsidR="00C05704">
          <w:rPr>
            <w:noProof/>
            <w:webHidden/>
          </w:rPr>
          <w:tab/>
        </w:r>
        <w:r w:rsidR="00C05704">
          <w:rPr>
            <w:noProof/>
            <w:webHidden/>
          </w:rPr>
          <w:fldChar w:fldCharType="begin"/>
        </w:r>
        <w:r w:rsidR="00C05704">
          <w:rPr>
            <w:noProof/>
            <w:webHidden/>
          </w:rPr>
          <w:instrText xml:space="preserve"> PAGEREF _Toc490735667 \h </w:instrText>
        </w:r>
        <w:r w:rsidR="00C05704">
          <w:rPr>
            <w:noProof/>
            <w:webHidden/>
          </w:rPr>
        </w:r>
        <w:r w:rsidR="00C05704">
          <w:rPr>
            <w:noProof/>
            <w:webHidden/>
          </w:rPr>
          <w:fldChar w:fldCharType="separate"/>
        </w:r>
        <w:r w:rsidR="00C05704">
          <w:rPr>
            <w:noProof/>
            <w:webHidden/>
          </w:rPr>
          <w:t>23</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68" w:history="1">
        <w:r w:rsidR="00C05704" w:rsidRPr="00F5247F">
          <w:rPr>
            <w:rStyle w:val="ac"/>
            <w:rFonts w:hint="eastAsia"/>
            <w:noProof/>
          </w:rPr>
          <w:t>附件</w:t>
        </w:r>
        <w:r w:rsidR="00C05704" w:rsidRPr="00F5247F">
          <w:rPr>
            <w:rStyle w:val="ac"/>
            <w:noProof/>
          </w:rPr>
          <w:t>1</w:t>
        </w:r>
        <w:r w:rsidR="00C05704" w:rsidRPr="00F5247F">
          <w:rPr>
            <w:rStyle w:val="ac"/>
            <w:rFonts w:hint="eastAsia"/>
            <w:noProof/>
          </w:rPr>
          <w:t>：矿井安全生产风险点登记表</w:t>
        </w:r>
        <w:r w:rsidR="00C05704">
          <w:rPr>
            <w:noProof/>
            <w:webHidden/>
          </w:rPr>
          <w:tab/>
        </w:r>
        <w:r w:rsidR="00C05704">
          <w:rPr>
            <w:noProof/>
            <w:webHidden/>
          </w:rPr>
          <w:fldChar w:fldCharType="begin"/>
        </w:r>
        <w:r w:rsidR="00C05704">
          <w:rPr>
            <w:noProof/>
            <w:webHidden/>
          </w:rPr>
          <w:instrText xml:space="preserve"> PAGEREF _Toc490735668 \h </w:instrText>
        </w:r>
        <w:r w:rsidR="00C05704">
          <w:rPr>
            <w:noProof/>
            <w:webHidden/>
          </w:rPr>
        </w:r>
        <w:r w:rsidR="00C05704">
          <w:rPr>
            <w:noProof/>
            <w:webHidden/>
          </w:rPr>
          <w:fldChar w:fldCharType="separate"/>
        </w:r>
        <w:r w:rsidR="00C05704">
          <w:rPr>
            <w:noProof/>
            <w:webHidden/>
          </w:rPr>
          <w:t>24</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69" w:history="1">
        <w:r w:rsidR="00C05704" w:rsidRPr="00F5247F">
          <w:rPr>
            <w:rStyle w:val="ac"/>
            <w:rFonts w:hint="eastAsia"/>
            <w:noProof/>
          </w:rPr>
          <w:t>附件</w:t>
        </w:r>
        <w:r w:rsidR="00C05704" w:rsidRPr="00F5247F">
          <w:rPr>
            <w:rStyle w:val="ac"/>
            <w:noProof/>
          </w:rPr>
          <w:t>2</w:t>
        </w:r>
        <w:r w:rsidR="00C05704" w:rsidRPr="00F5247F">
          <w:rPr>
            <w:rStyle w:val="ac"/>
            <w:rFonts w:hint="eastAsia"/>
            <w:noProof/>
          </w:rPr>
          <w:t>：煤矿年度重大安全风险清单及管控措施</w:t>
        </w:r>
        <w:r w:rsidR="00C05704">
          <w:rPr>
            <w:noProof/>
            <w:webHidden/>
          </w:rPr>
          <w:tab/>
        </w:r>
        <w:r w:rsidR="00C05704">
          <w:rPr>
            <w:noProof/>
            <w:webHidden/>
          </w:rPr>
          <w:fldChar w:fldCharType="begin"/>
        </w:r>
        <w:r w:rsidR="00C05704">
          <w:rPr>
            <w:noProof/>
            <w:webHidden/>
          </w:rPr>
          <w:instrText xml:space="preserve"> PAGEREF _Toc490735669 \h </w:instrText>
        </w:r>
        <w:r w:rsidR="00C05704">
          <w:rPr>
            <w:noProof/>
            <w:webHidden/>
          </w:rPr>
        </w:r>
        <w:r w:rsidR="00C05704">
          <w:rPr>
            <w:noProof/>
            <w:webHidden/>
          </w:rPr>
          <w:fldChar w:fldCharType="separate"/>
        </w:r>
        <w:r w:rsidR="00C05704">
          <w:rPr>
            <w:noProof/>
            <w:webHidden/>
          </w:rPr>
          <w:t>28</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70" w:history="1">
        <w:r w:rsidR="00C05704" w:rsidRPr="00F5247F">
          <w:rPr>
            <w:rStyle w:val="ac"/>
            <w:rFonts w:hint="eastAsia"/>
            <w:noProof/>
          </w:rPr>
          <w:t>附件</w:t>
        </w:r>
        <w:r w:rsidR="00C05704" w:rsidRPr="00F5247F">
          <w:rPr>
            <w:rStyle w:val="ac"/>
            <w:noProof/>
          </w:rPr>
          <w:t>3</w:t>
        </w:r>
        <w:r w:rsidR="00C05704" w:rsidRPr="00F5247F">
          <w:rPr>
            <w:rStyle w:val="ac"/>
            <w:rFonts w:hint="eastAsia"/>
            <w:noProof/>
          </w:rPr>
          <w:t>：矿井</w:t>
        </w:r>
        <w:r w:rsidR="00C05704" w:rsidRPr="00F5247F">
          <w:rPr>
            <w:rStyle w:val="ac"/>
            <w:rFonts w:ascii="宋体" w:hAnsi="宋体" w:hint="eastAsia"/>
            <w:noProof/>
          </w:rPr>
          <w:t>重大安全风险公告警示牌</w:t>
        </w:r>
        <w:r w:rsidR="00C05704">
          <w:rPr>
            <w:noProof/>
            <w:webHidden/>
          </w:rPr>
          <w:tab/>
        </w:r>
        <w:r w:rsidR="00C05704">
          <w:rPr>
            <w:noProof/>
            <w:webHidden/>
          </w:rPr>
          <w:fldChar w:fldCharType="begin"/>
        </w:r>
        <w:r w:rsidR="00C05704">
          <w:rPr>
            <w:noProof/>
            <w:webHidden/>
          </w:rPr>
          <w:instrText xml:space="preserve"> PAGEREF _Toc490735670 \h </w:instrText>
        </w:r>
        <w:r w:rsidR="00C05704">
          <w:rPr>
            <w:noProof/>
            <w:webHidden/>
          </w:rPr>
        </w:r>
        <w:r w:rsidR="00C05704">
          <w:rPr>
            <w:noProof/>
            <w:webHidden/>
          </w:rPr>
          <w:fldChar w:fldCharType="separate"/>
        </w:r>
        <w:r w:rsidR="00C05704">
          <w:rPr>
            <w:noProof/>
            <w:webHidden/>
          </w:rPr>
          <w:t>32</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71" w:history="1">
        <w:r w:rsidR="00C05704" w:rsidRPr="00F5247F">
          <w:rPr>
            <w:rStyle w:val="ac"/>
            <w:rFonts w:hint="eastAsia"/>
            <w:noProof/>
          </w:rPr>
          <w:t>附件</w:t>
        </w:r>
        <w:r w:rsidR="00C05704" w:rsidRPr="00F5247F">
          <w:rPr>
            <w:rStyle w:val="ac"/>
            <w:noProof/>
          </w:rPr>
          <w:t>4</w:t>
        </w:r>
        <w:r w:rsidR="00C05704" w:rsidRPr="00F5247F">
          <w:rPr>
            <w:rStyle w:val="ac"/>
            <w:rFonts w:hint="eastAsia"/>
            <w:noProof/>
          </w:rPr>
          <w:t>：岗位安全风险告知卡</w:t>
        </w:r>
        <w:r w:rsidR="00C05704">
          <w:rPr>
            <w:noProof/>
            <w:webHidden/>
          </w:rPr>
          <w:tab/>
        </w:r>
        <w:r w:rsidR="00C05704">
          <w:rPr>
            <w:noProof/>
            <w:webHidden/>
          </w:rPr>
          <w:fldChar w:fldCharType="begin"/>
        </w:r>
        <w:r w:rsidR="00C05704">
          <w:rPr>
            <w:noProof/>
            <w:webHidden/>
          </w:rPr>
          <w:instrText xml:space="preserve"> PAGEREF _Toc490735671 \h </w:instrText>
        </w:r>
        <w:r w:rsidR="00C05704">
          <w:rPr>
            <w:noProof/>
            <w:webHidden/>
          </w:rPr>
        </w:r>
        <w:r w:rsidR="00C05704">
          <w:rPr>
            <w:noProof/>
            <w:webHidden/>
          </w:rPr>
          <w:fldChar w:fldCharType="separate"/>
        </w:r>
        <w:r w:rsidR="00C05704">
          <w:rPr>
            <w:noProof/>
            <w:webHidden/>
          </w:rPr>
          <w:t>33</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72" w:history="1">
        <w:r w:rsidR="00C05704" w:rsidRPr="00F5247F">
          <w:rPr>
            <w:rStyle w:val="ac"/>
            <w:rFonts w:hint="eastAsia"/>
            <w:noProof/>
          </w:rPr>
          <w:t>附件</w:t>
        </w:r>
        <w:r w:rsidR="00C05704" w:rsidRPr="00F5247F">
          <w:rPr>
            <w:rStyle w:val="ac"/>
            <w:noProof/>
          </w:rPr>
          <w:t>5</w:t>
        </w:r>
        <w:r w:rsidR="00C05704" w:rsidRPr="00F5247F">
          <w:rPr>
            <w:rStyle w:val="ac"/>
            <w:rFonts w:hint="eastAsia"/>
            <w:noProof/>
          </w:rPr>
          <w:t>：</w:t>
        </w:r>
        <w:r w:rsidR="00C05704" w:rsidRPr="00F5247F">
          <w:rPr>
            <w:rStyle w:val="ac"/>
            <w:noProof/>
          </w:rPr>
          <w:t>XXXX</w:t>
        </w:r>
        <w:r w:rsidR="00C05704" w:rsidRPr="00F5247F">
          <w:rPr>
            <w:rStyle w:val="ac"/>
            <w:rFonts w:hint="eastAsia"/>
            <w:noProof/>
          </w:rPr>
          <w:t>煤矿安全风险四色分布图</w:t>
        </w:r>
        <w:r w:rsidR="00C05704">
          <w:rPr>
            <w:noProof/>
            <w:webHidden/>
          </w:rPr>
          <w:tab/>
        </w:r>
        <w:r w:rsidR="00C05704">
          <w:rPr>
            <w:noProof/>
            <w:webHidden/>
          </w:rPr>
          <w:fldChar w:fldCharType="begin"/>
        </w:r>
        <w:r w:rsidR="00C05704">
          <w:rPr>
            <w:noProof/>
            <w:webHidden/>
          </w:rPr>
          <w:instrText xml:space="preserve"> PAGEREF _Toc490735672 \h </w:instrText>
        </w:r>
        <w:r w:rsidR="00C05704">
          <w:rPr>
            <w:noProof/>
            <w:webHidden/>
          </w:rPr>
        </w:r>
        <w:r w:rsidR="00C05704">
          <w:rPr>
            <w:noProof/>
            <w:webHidden/>
          </w:rPr>
          <w:fldChar w:fldCharType="separate"/>
        </w:r>
        <w:r w:rsidR="00C05704">
          <w:rPr>
            <w:noProof/>
            <w:webHidden/>
          </w:rPr>
          <w:t>34</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73" w:history="1">
        <w:r w:rsidR="00C05704" w:rsidRPr="00F5247F">
          <w:rPr>
            <w:rStyle w:val="ac"/>
            <w:rFonts w:ascii="宋体" w:hAnsi="宋体" w:hint="eastAsia"/>
            <w:noProof/>
          </w:rPr>
          <w:t>附件</w:t>
        </w:r>
        <w:r w:rsidR="00C05704" w:rsidRPr="00F5247F">
          <w:rPr>
            <w:rStyle w:val="ac"/>
            <w:rFonts w:ascii="宋体" w:hAnsi="宋体"/>
            <w:noProof/>
          </w:rPr>
          <w:t>6</w:t>
        </w:r>
        <w:r w:rsidR="00C05704" w:rsidRPr="00F5247F">
          <w:rPr>
            <w:rStyle w:val="ac"/>
            <w:rFonts w:ascii="宋体" w:hAnsi="宋体" w:hint="eastAsia"/>
            <w:noProof/>
          </w:rPr>
          <w:t>：风险点辨识管控清单（上报用）</w:t>
        </w:r>
        <w:r w:rsidR="00C05704">
          <w:rPr>
            <w:noProof/>
            <w:webHidden/>
          </w:rPr>
          <w:tab/>
        </w:r>
        <w:r w:rsidR="00C05704">
          <w:rPr>
            <w:noProof/>
            <w:webHidden/>
          </w:rPr>
          <w:fldChar w:fldCharType="begin"/>
        </w:r>
        <w:r w:rsidR="00C05704">
          <w:rPr>
            <w:noProof/>
            <w:webHidden/>
          </w:rPr>
          <w:instrText xml:space="preserve"> PAGEREF _Toc490735673 \h </w:instrText>
        </w:r>
        <w:r w:rsidR="00C05704">
          <w:rPr>
            <w:noProof/>
            <w:webHidden/>
          </w:rPr>
        </w:r>
        <w:r w:rsidR="00C05704">
          <w:rPr>
            <w:noProof/>
            <w:webHidden/>
          </w:rPr>
          <w:fldChar w:fldCharType="separate"/>
        </w:r>
        <w:r w:rsidR="00C05704">
          <w:rPr>
            <w:noProof/>
            <w:webHidden/>
          </w:rPr>
          <w:t>35</w:t>
        </w:r>
        <w:r w:rsidR="00C05704">
          <w:rPr>
            <w:noProof/>
            <w:webHidden/>
          </w:rPr>
          <w:fldChar w:fldCharType="end"/>
        </w:r>
      </w:hyperlink>
    </w:p>
    <w:p w:rsidR="00C05704" w:rsidRDefault="003A1FC0" w:rsidP="00C05704">
      <w:pPr>
        <w:pStyle w:val="10"/>
        <w:tabs>
          <w:tab w:val="right" w:leader="dot" w:pos="8303"/>
        </w:tabs>
        <w:rPr>
          <w:rFonts w:asciiTheme="minorHAnsi" w:eastAsiaTheme="minorEastAsia" w:hAnsiTheme="minorHAnsi" w:cstheme="minorBidi"/>
          <w:noProof/>
          <w:sz w:val="21"/>
        </w:rPr>
      </w:pPr>
      <w:hyperlink w:anchor="_Toc490735674" w:history="1">
        <w:r w:rsidR="00C05704" w:rsidRPr="00F5247F">
          <w:rPr>
            <w:rStyle w:val="ac"/>
            <w:rFonts w:hint="eastAsia"/>
            <w:noProof/>
          </w:rPr>
          <w:t>附件</w:t>
        </w:r>
        <w:r w:rsidR="00C05704" w:rsidRPr="00F5247F">
          <w:rPr>
            <w:rStyle w:val="ac"/>
            <w:noProof/>
          </w:rPr>
          <w:t>7</w:t>
        </w:r>
        <w:r w:rsidR="00C05704" w:rsidRPr="00F5247F">
          <w:rPr>
            <w:rStyle w:val="ac"/>
            <w:rFonts w:hint="eastAsia"/>
            <w:noProof/>
          </w:rPr>
          <w:t>：矿井风险等级划分报告（上报用）</w:t>
        </w:r>
        <w:r w:rsidR="00C05704">
          <w:rPr>
            <w:noProof/>
            <w:webHidden/>
          </w:rPr>
          <w:tab/>
        </w:r>
        <w:r w:rsidR="00C05704">
          <w:rPr>
            <w:noProof/>
            <w:webHidden/>
          </w:rPr>
          <w:fldChar w:fldCharType="begin"/>
        </w:r>
        <w:r w:rsidR="00C05704">
          <w:rPr>
            <w:noProof/>
            <w:webHidden/>
          </w:rPr>
          <w:instrText xml:space="preserve"> PAGEREF _Toc490735674 \h </w:instrText>
        </w:r>
        <w:r w:rsidR="00C05704">
          <w:rPr>
            <w:noProof/>
            <w:webHidden/>
          </w:rPr>
        </w:r>
        <w:r w:rsidR="00C05704">
          <w:rPr>
            <w:noProof/>
            <w:webHidden/>
          </w:rPr>
          <w:fldChar w:fldCharType="separate"/>
        </w:r>
        <w:r w:rsidR="00C05704">
          <w:rPr>
            <w:noProof/>
            <w:webHidden/>
          </w:rPr>
          <w:t>37</w:t>
        </w:r>
        <w:r w:rsidR="00C05704">
          <w:rPr>
            <w:noProof/>
            <w:webHidden/>
          </w:rPr>
          <w:fldChar w:fldCharType="end"/>
        </w:r>
      </w:hyperlink>
    </w:p>
    <w:p w:rsidR="00015ECC" w:rsidRPr="00AF4C34" w:rsidRDefault="00C05704" w:rsidP="00C05704">
      <w:pPr>
        <w:pStyle w:val="10"/>
        <w:spacing w:line="400" w:lineRule="exact"/>
        <w:rPr>
          <w:szCs w:val="28"/>
        </w:rPr>
      </w:pPr>
      <w:r w:rsidRPr="00AF4C34">
        <w:fldChar w:fldCharType="end"/>
      </w:r>
    </w:p>
    <w:p w:rsidR="00DD1431" w:rsidRPr="005B27CC" w:rsidRDefault="00DD1431" w:rsidP="00C05704">
      <w:pPr>
        <w:pStyle w:val="1"/>
        <w:numPr>
          <w:ilvl w:val="0"/>
          <w:numId w:val="34"/>
        </w:numPr>
        <w:spacing w:before="100" w:beforeAutospacing="1" w:line="480" w:lineRule="exact"/>
        <w:ind w:left="482" w:hangingChars="150" w:hanging="482"/>
        <w:rPr>
          <w:rFonts w:ascii="宋体" w:hAnsi="宋体"/>
          <w:sz w:val="32"/>
          <w:szCs w:val="32"/>
        </w:rPr>
      </w:pPr>
      <w:bookmarkStart w:id="7" w:name="_Toc485657518"/>
      <w:bookmarkStart w:id="8" w:name="_Toc485717924"/>
      <w:bookmarkStart w:id="9" w:name="_Toc490466801"/>
      <w:bookmarkStart w:id="10" w:name="_Toc490735642"/>
      <w:r w:rsidRPr="005B27CC">
        <w:rPr>
          <w:rFonts w:ascii="宋体" w:hAnsi="宋体" w:hint="eastAsia"/>
          <w:sz w:val="32"/>
          <w:szCs w:val="32"/>
        </w:rPr>
        <w:t>矿井概况及风险辨识范围</w:t>
      </w:r>
      <w:bookmarkEnd w:id="7"/>
      <w:bookmarkEnd w:id="8"/>
      <w:bookmarkEnd w:id="9"/>
      <w:bookmarkEnd w:id="10"/>
    </w:p>
    <w:p w:rsidR="00DD1431" w:rsidRPr="00AF4C34" w:rsidRDefault="00DD1431" w:rsidP="00DD1431">
      <w:pPr>
        <w:spacing w:line="580" w:lineRule="exact"/>
        <w:ind w:firstLineChars="200" w:firstLine="560"/>
      </w:pPr>
      <w:r>
        <w:rPr>
          <w:rFonts w:hint="eastAsia"/>
        </w:rPr>
        <w:t>XXX</w:t>
      </w:r>
      <w:r w:rsidRPr="00AF4C34">
        <w:rPr>
          <w:rFonts w:hint="eastAsia"/>
        </w:rPr>
        <w:t>煤矿生产能力</w:t>
      </w:r>
      <w:r w:rsidRPr="00AF4C34">
        <w:rPr>
          <w:rFonts w:hint="eastAsia"/>
        </w:rPr>
        <w:t>300kt/a</w:t>
      </w:r>
      <w:r w:rsidRPr="00AF4C34">
        <w:rPr>
          <w:rFonts w:hint="eastAsia"/>
        </w:rPr>
        <w:t>，采用平硐开拓，</w:t>
      </w:r>
      <w:r w:rsidRPr="00AF4C34">
        <w:rPr>
          <w:rFonts w:ascii="宋体" w:hAnsi="宋体" w:hint="eastAsia"/>
          <w:szCs w:val="28"/>
        </w:rPr>
        <w:t>布置有主平硐</w:t>
      </w:r>
      <w:r w:rsidRPr="00AF4C34">
        <w:rPr>
          <w:rFonts w:ascii="宋体" w:hAnsi="宋体"/>
          <w:szCs w:val="28"/>
        </w:rPr>
        <w:t>、</w:t>
      </w:r>
      <w:r w:rsidRPr="00AF4C34">
        <w:rPr>
          <w:rFonts w:ascii="宋体" w:hAnsi="宋体" w:hint="eastAsia"/>
          <w:szCs w:val="28"/>
        </w:rPr>
        <w:t>副平硐和回风平硐3个井筒，</w:t>
      </w:r>
      <w:proofErr w:type="gramStart"/>
      <w:r w:rsidRPr="00AF4C34">
        <w:rPr>
          <w:rFonts w:ascii="宋体" w:hAnsi="宋体" w:hint="eastAsia"/>
          <w:szCs w:val="28"/>
        </w:rPr>
        <w:t>主采五</w:t>
      </w:r>
      <w:proofErr w:type="gramEnd"/>
      <w:r w:rsidRPr="00AF4C34">
        <w:rPr>
          <w:rFonts w:ascii="宋体" w:hAnsi="宋体" w:hint="eastAsia"/>
          <w:szCs w:val="28"/>
        </w:rPr>
        <w:t>连炭煤层，</w:t>
      </w:r>
      <w:r w:rsidRPr="00AF4C34">
        <w:rPr>
          <w:rFonts w:ascii="宋体" w:hAnsi="宋体" w:hint="eastAsia"/>
          <w:spacing w:val="-4"/>
          <w:szCs w:val="28"/>
        </w:rPr>
        <w:t>煤层总</w:t>
      </w:r>
      <w:r w:rsidRPr="00AF4C34">
        <w:rPr>
          <w:rFonts w:ascii="宋体" w:hAnsi="宋体" w:hint="eastAsia"/>
        </w:rPr>
        <w:t>厚0.68～0</w:t>
      </w:r>
      <w:smartTag w:uri="urn:schemas-microsoft-com:office:smarttags" w:element="chmetcnv">
        <w:smartTagPr>
          <w:attr w:name="TCSC" w:val="0"/>
          <w:attr w:name="NumberType" w:val="1"/>
          <w:attr w:name="Negative" w:val="False"/>
          <w:attr w:name="HasSpace" w:val="True"/>
          <w:attr w:name="SourceValue" w:val=".99"/>
          <w:attr w:name="UnitName" w:val="m"/>
        </w:smartTagPr>
        <w:r w:rsidRPr="00AF4C34">
          <w:rPr>
            <w:rFonts w:ascii="宋体" w:hAnsi="宋体" w:hint="eastAsia"/>
          </w:rPr>
          <w:t>.99 m</w:t>
        </w:r>
      </w:smartTag>
      <w:r w:rsidRPr="00AF4C34">
        <w:rPr>
          <w:rFonts w:ascii="宋体" w:hAnsi="宋体" w:hint="eastAsia"/>
        </w:rPr>
        <w:t>，平均0.83 m，纯煤厚0.54～0</w:t>
      </w:r>
      <w:smartTag w:uri="urn:schemas-microsoft-com:office:smarttags" w:element="chmetcnv">
        <w:smartTagPr>
          <w:attr w:name="TCSC" w:val="0"/>
          <w:attr w:name="NumberType" w:val="1"/>
          <w:attr w:name="Negative" w:val="False"/>
          <w:attr w:name="HasSpace" w:val="True"/>
          <w:attr w:name="SourceValue" w:val=".8"/>
          <w:attr w:name="UnitName" w:val="m"/>
        </w:smartTagPr>
        <w:r w:rsidRPr="00AF4C34">
          <w:rPr>
            <w:rFonts w:ascii="宋体" w:hAnsi="宋体" w:hint="eastAsia"/>
          </w:rPr>
          <w:t>.80 m</w:t>
        </w:r>
      </w:smartTag>
      <w:r w:rsidRPr="00AF4C34">
        <w:rPr>
          <w:rFonts w:ascii="宋体" w:hAnsi="宋体" w:hint="eastAsia"/>
        </w:rPr>
        <w:t>，平均0.67 m</w:t>
      </w:r>
      <w:r w:rsidRPr="00AF4C34">
        <w:rPr>
          <w:rFonts w:hint="eastAsia"/>
        </w:rPr>
        <w:t>，煤层倾角</w:t>
      </w:r>
      <w:r w:rsidRPr="00AF4C34">
        <w:rPr>
          <w:rFonts w:hint="eastAsia"/>
        </w:rPr>
        <w:t>10</w:t>
      </w:r>
      <w:r w:rsidRPr="00AF4C34">
        <w:rPr>
          <w:rFonts w:ascii="宋体" w:hAnsi="宋体" w:hint="eastAsia"/>
        </w:rPr>
        <w:t>～14</w:t>
      </w:r>
      <w:r w:rsidRPr="00AF4C34">
        <w:rPr>
          <w:rFonts w:hint="eastAsia"/>
        </w:rPr>
        <w:t>°。</w:t>
      </w:r>
    </w:p>
    <w:p w:rsidR="00DD1431" w:rsidRPr="00AF4C34" w:rsidRDefault="00DD1431" w:rsidP="00DD1431">
      <w:pPr>
        <w:pStyle w:val="2"/>
      </w:pPr>
      <w:bookmarkStart w:id="11" w:name="_Toc485657519"/>
      <w:bookmarkStart w:id="12" w:name="_Toc485717925"/>
      <w:bookmarkStart w:id="13" w:name="_Toc490466802"/>
      <w:bookmarkStart w:id="14" w:name="_Toc490735643"/>
      <w:r w:rsidRPr="00AF4C34">
        <w:rPr>
          <w:rFonts w:hint="eastAsia"/>
        </w:rPr>
        <w:t>1.1  矿井开采</w:t>
      </w:r>
      <w:bookmarkEnd w:id="11"/>
      <w:bookmarkEnd w:id="12"/>
      <w:bookmarkEnd w:id="13"/>
      <w:bookmarkEnd w:id="14"/>
    </w:p>
    <w:p w:rsidR="00DD1431" w:rsidRPr="00AF4C34" w:rsidRDefault="00DD1431" w:rsidP="00DD1431">
      <w:pPr>
        <w:pStyle w:val="af4"/>
        <w:adjustRightInd w:val="0"/>
        <w:snapToGrid w:val="0"/>
        <w:spacing w:line="360" w:lineRule="auto"/>
        <w:ind w:firstLine="560"/>
        <w:rPr>
          <w:rFonts w:hAnsi="宋体"/>
          <w:sz w:val="28"/>
          <w:szCs w:val="28"/>
        </w:rPr>
      </w:pPr>
      <w:r w:rsidRPr="00AF4C34">
        <w:rPr>
          <w:rFonts w:hAnsi="宋体" w:hint="eastAsia"/>
          <w:sz w:val="28"/>
          <w:szCs w:val="28"/>
        </w:rPr>
        <w:t>在+1200m</w:t>
      </w:r>
      <w:r w:rsidRPr="00AF4C34">
        <w:rPr>
          <w:rFonts w:hAnsi="宋体"/>
          <w:sz w:val="28"/>
          <w:szCs w:val="28"/>
        </w:rPr>
        <w:t>水平</w:t>
      </w:r>
      <w:r w:rsidRPr="00AF4C34">
        <w:rPr>
          <w:rFonts w:hAnsi="宋体" w:hint="eastAsia"/>
          <w:sz w:val="28"/>
          <w:szCs w:val="28"/>
        </w:rPr>
        <w:t>布置了两个带区，每个带区布置1个对拉工作面（1217对拉采煤工作面和1223对拉采煤工作面）。工作面长约2×100m，采用倾斜长壁布置，区内后退式回采。采用普通机械化开采工艺，配备MG100/110-TD交流变频电牵引采煤机，单体液压支柱配1.0m金属顶梁支护顶板，“三、四排”控顶，柱距0.8m、排距1.0m，最大控顶距4.4m，最小控顶距3.4m，循环进度</w:t>
      </w:r>
      <w:smartTag w:uri="urn:schemas-microsoft-com:office:smarttags" w:element="chmetcnv">
        <w:smartTagPr>
          <w:attr w:name="UnitName" w:val="m"/>
          <w:attr w:name="SourceValue" w:val="1"/>
          <w:attr w:name="HasSpace" w:val="False"/>
          <w:attr w:name="Negative" w:val="False"/>
          <w:attr w:name="NumberType" w:val="1"/>
          <w:attr w:name="TCSC" w:val="0"/>
        </w:smartTagPr>
        <w:r w:rsidRPr="00AF4C34">
          <w:rPr>
            <w:rFonts w:hAnsi="宋体" w:hint="eastAsia"/>
            <w:sz w:val="28"/>
            <w:szCs w:val="28"/>
          </w:rPr>
          <w:t>1.0m</w:t>
        </w:r>
      </w:smartTag>
      <w:r w:rsidRPr="00AF4C34">
        <w:rPr>
          <w:rFonts w:hAnsi="宋体" w:hint="eastAsia"/>
          <w:sz w:val="28"/>
          <w:szCs w:val="28"/>
        </w:rPr>
        <w:t>，日推进1个循环。全部垮落法管理顶板。</w:t>
      </w:r>
    </w:p>
    <w:p w:rsidR="00DD1431" w:rsidRPr="00AF4C34" w:rsidRDefault="00DD1431" w:rsidP="00DD1431">
      <w:pPr>
        <w:spacing w:line="360" w:lineRule="auto"/>
        <w:ind w:firstLineChars="200" w:firstLine="560"/>
        <w:rPr>
          <w:rFonts w:ascii="宋体" w:hAnsi="宋体"/>
          <w:b/>
          <w:szCs w:val="28"/>
        </w:rPr>
      </w:pPr>
      <w:r w:rsidRPr="00AF4C34">
        <w:rPr>
          <w:rFonts w:ascii="宋体" w:hAnsi="宋体" w:hint="eastAsia"/>
          <w:szCs w:val="28"/>
        </w:rPr>
        <w:t>矿井布置2个掘进工作面（1218北回风巷、 1218运输巷），采用炮掘机装工艺，风钻打眼放炮，矿用挖掘装载机装岩，锚杆+锚网支护。</w:t>
      </w:r>
    </w:p>
    <w:p w:rsidR="00DD1431" w:rsidRPr="00AF4C34" w:rsidRDefault="00DD1431" w:rsidP="00DD1431">
      <w:pPr>
        <w:pStyle w:val="2"/>
      </w:pPr>
      <w:bookmarkStart w:id="15" w:name="_Toc485657520"/>
      <w:bookmarkStart w:id="16" w:name="_Toc485717926"/>
      <w:bookmarkStart w:id="17" w:name="_Toc490466803"/>
      <w:bookmarkStart w:id="18" w:name="_Toc490735644"/>
      <w:r w:rsidRPr="00AF4C34">
        <w:rPr>
          <w:rFonts w:hint="eastAsia"/>
        </w:rPr>
        <w:lastRenderedPageBreak/>
        <w:t>1.2  通风和瓦斯、粉尘防治</w:t>
      </w:r>
      <w:bookmarkEnd w:id="15"/>
      <w:bookmarkEnd w:id="16"/>
      <w:bookmarkEnd w:id="17"/>
      <w:bookmarkEnd w:id="18"/>
    </w:p>
    <w:p w:rsidR="00DD1431" w:rsidRPr="00AF4C34" w:rsidRDefault="00DD1431" w:rsidP="00DD1431">
      <w:pPr>
        <w:spacing w:line="360" w:lineRule="auto"/>
        <w:ind w:firstLineChars="200" w:firstLine="560"/>
        <w:rPr>
          <w:rFonts w:ascii="宋体" w:hAnsi="宋体" w:cs="宋体"/>
          <w:kern w:val="0"/>
          <w:szCs w:val="28"/>
        </w:rPr>
      </w:pPr>
      <w:r w:rsidRPr="00AF4C34">
        <w:rPr>
          <w:rFonts w:ascii="宋体" w:hAnsi="宋体" w:cs="宋体" w:hint="eastAsia"/>
          <w:kern w:val="0"/>
          <w:szCs w:val="28"/>
        </w:rPr>
        <w:t>矿井采用分列式通风方式，抽出式通风方法。采煤工作面采用“W” 型通风，掘进工作面采用局部通风机压入式通风。矿井2台主要通风机型号均为FBCDZ№23/2×185，电机功率2×185kW，2个掘进工作面均采用2台</w:t>
      </w:r>
      <w:r w:rsidRPr="00AF4C34">
        <w:rPr>
          <w:rFonts w:ascii="宋体" w:hAnsi="宋体" w:hint="eastAsia"/>
          <w:szCs w:val="28"/>
        </w:rPr>
        <w:t>FBD</w:t>
      </w:r>
      <w:r w:rsidRPr="00AF4C34">
        <w:rPr>
          <w:rFonts w:ascii="宋体" w:hAnsi="宋体" w:hint="eastAsia"/>
          <w:sz w:val="24"/>
          <w:szCs w:val="28"/>
        </w:rPr>
        <w:t>№</w:t>
      </w:r>
      <w:r w:rsidRPr="00AF4C34">
        <w:rPr>
          <w:rFonts w:ascii="宋体" w:hAnsi="宋体" w:hint="eastAsia"/>
          <w:szCs w:val="28"/>
        </w:rPr>
        <w:t>5.0/2×5.5、功率N=2×5.5</w:t>
      </w:r>
      <w:r w:rsidRPr="00AF4C34">
        <w:rPr>
          <w:rFonts w:ascii="宋体" w:hAnsi="宋体"/>
          <w:szCs w:val="28"/>
        </w:rPr>
        <w:t>k</w:t>
      </w:r>
      <w:r w:rsidRPr="00AF4C34">
        <w:rPr>
          <w:rFonts w:ascii="宋体" w:hAnsi="宋体" w:hint="eastAsia"/>
          <w:szCs w:val="28"/>
        </w:rPr>
        <w:t>W的局部通风机向掘进工作面送风</w:t>
      </w:r>
      <w:r w:rsidRPr="00AF4C34">
        <w:rPr>
          <w:rFonts w:ascii="宋体" w:hAnsi="宋体" w:cs="宋体" w:hint="eastAsia"/>
          <w:kern w:val="0"/>
          <w:szCs w:val="28"/>
        </w:rPr>
        <w:t>。</w:t>
      </w:r>
      <w:r w:rsidRPr="00AF4C34">
        <w:rPr>
          <w:rFonts w:ascii="宋体" w:hAnsi="宋体" w:hint="eastAsia"/>
          <w:szCs w:val="28"/>
        </w:rPr>
        <w:t>矿井总进风量3554</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/min</w:t>
      </w:r>
      <w:r w:rsidRPr="00AF4C34">
        <w:rPr>
          <w:rFonts w:ascii="宋体" w:hAnsi="宋体" w:hint="eastAsia"/>
          <w:szCs w:val="28"/>
        </w:rPr>
        <w:t>，总回风量3641</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/min</w:t>
      </w:r>
      <w:r w:rsidRPr="00AF4C34">
        <w:rPr>
          <w:rFonts w:ascii="宋体" w:hAnsi="宋体" w:hint="eastAsia"/>
          <w:szCs w:val="28"/>
        </w:rPr>
        <w:t>，</w:t>
      </w:r>
      <w:r w:rsidRPr="00AF4C34">
        <w:rPr>
          <w:rFonts w:ascii="宋体" w:hAnsi="宋体" w:cs="宋体" w:hint="eastAsia"/>
          <w:kern w:val="0"/>
          <w:szCs w:val="28"/>
        </w:rPr>
        <w:t>矿井通风阻力2320Pa。矿井为高瓦斯矿井，煤尘有爆炸危险性。</w:t>
      </w:r>
    </w:p>
    <w:p w:rsidR="00DD1431" w:rsidRPr="00AF4C34" w:rsidRDefault="00DD1431" w:rsidP="00DD1431">
      <w:pPr>
        <w:pStyle w:val="2"/>
      </w:pPr>
      <w:bookmarkStart w:id="19" w:name="_Toc485657521"/>
      <w:bookmarkStart w:id="20" w:name="_Toc485717927"/>
      <w:bookmarkStart w:id="21" w:name="_Toc490466804"/>
      <w:bookmarkStart w:id="22" w:name="_Toc490735645"/>
      <w:r w:rsidRPr="00AF4C34">
        <w:rPr>
          <w:rFonts w:hint="eastAsia"/>
        </w:rPr>
        <w:t>1.3  矿井防治水</w:t>
      </w:r>
      <w:bookmarkEnd w:id="19"/>
      <w:bookmarkEnd w:id="20"/>
      <w:bookmarkEnd w:id="21"/>
      <w:bookmarkEnd w:id="22"/>
    </w:p>
    <w:p w:rsidR="00DD1431" w:rsidRPr="00AF4C34" w:rsidRDefault="00DD1431" w:rsidP="00DD1431">
      <w:pPr>
        <w:spacing w:line="560" w:lineRule="exact"/>
        <w:ind w:firstLine="560"/>
        <w:rPr>
          <w:szCs w:val="28"/>
        </w:rPr>
      </w:pPr>
      <w:r w:rsidRPr="00AF4C34">
        <w:rPr>
          <w:rFonts w:ascii="宋体" w:hAnsi="宋体"/>
          <w:szCs w:val="28"/>
        </w:rPr>
        <w:t>矿井采用平硐开拓，+1200m水平</w:t>
      </w:r>
      <w:r w:rsidRPr="00AF4C34">
        <w:rPr>
          <w:rFonts w:ascii="宋体" w:hAnsi="宋体" w:hint="eastAsia"/>
          <w:szCs w:val="28"/>
        </w:rPr>
        <w:t>以上矿井涌水通过主平硐水沟自流出井；三带区在+1065m标高设置有带</w:t>
      </w:r>
      <w:r w:rsidRPr="00AF4C34">
        <w:rPr>
          <w:rFonts w:ascii="宋体" w:hAnsi="宋体"/>
          <w:szCs w:val="28"/>
        </w:rPr>
        <w:t>区排水巷和水泵房，水泵房设置了3台排水泵和两趟排水管路。</w:t>
      </w:r>
      <w:r w:rsidRPr="00AF4C34">
        <w:rPr>
          <w:rFonts w:ascii="宋体" w:hAnsi="宋体" w:hint="eastAsia"/>
          <w:szCs w:val="28"/>
        </w:rPr>
        <w:t>设</w:t>
      </w:r>
      <w:r w:rsidRPr="00AF4C34">
        <w:rPr>
          <w:rFonts w:ascii="宋体" w:hAnsi="宋体"/>
          <w:szCs w:val="28"/>
        </w:rPr>
        <w:t>有</w:t>
      </w:r>
      <w:r w:rsidRPr="00AF4C34">
        <w:rPr>
          <w:rFonts w:ascii="宋体" w:hAnsi="宋体" w:hint="eastAsia"/>
          <w:szCs w:val="28"/>
        </w:rPr>
        <w:t>3</w:t>
      </w:r>
      <w:r w:rsidRPr="00AF4C34">
        <w:rPr>
          <w:rFonts w:ascii="宋体" w:hAnsi="宋体"/>
          <w:szCs w:val="28"/>
        </w:rPr>
        <w:t>台MD85-45×4型多级离心泵</w:t>
      </w:r>
      <w:r w:rsidRPr="00AF4C34">
        <w:rPr>
          <w:rFonts w:ascii="宋体" w:hAnsi="宋体" w:hint="eastAsia"/>
          <w:szCs w:val="28"/>
        </w:rPr>
        <w:t>（额定流量85m</w:t>
      </w:r>
      <w:r w:rsidRPr="00AF4C34">
        <w:rPr>
          <w:rFonts w:ascii="宋体" w:hAnsi="宋体" w:hint="eastAsia"/>
          <w:szCs w:val="28"/>
          <w:vertAlign w:val="superscript"/>
        </w:rPr>
        <w:t>3</w:t>
      </w:r>
      <w:r w:rsidRPr="00AF4C34">
        <w:rPr>
          <w:rFonts w:ascii="宋体" w:hAnsi="宋体" w:hint="eastAsia"/>
          <w:szCs w:val="28"/>
        </w:rPr>
        <w:t>/h，扬程180m，电动机额定功率75kW，电压660V）</w:t>
      </w:r>
      <w:r w:rsidRPr="00AF4C34">
        <w:rPr>
          <w:rFonts w:ascii="宋体" w:hAnsi="宋体"/>
          <w:szCs w:val="28"/>
        </w:rPr>
        <w:t>，排水管路铺设两趟D159×4.5的无缝钢管</w:t>
      </w:r>
      <w:r w:rsidRPr="00AF4C34">
        <w:rPr>
          <w:rFonts w:ascii="宋体" w:hAnsi="宋体" w:hint="eastAsia"/>
          <w:szCs w:val="28"/>
        </w:rPr>
        <w:t>；二带区未设置排水系统，二带区水从附近的铜厂乡煤矿（现已关闭）主平硐排出。</w:t>
      </w:r>
    </w:p>
    <w:p w:rsidR="00DD1431" w:rsidRPr="00AF4C34" w:rsidRDefault="00DD1431" w:rsidP="00DD1431">
      <w:pPr>
        <w:pStyle w:val="2"/>
      </w:pPr>
      <w:bookmarkStart w:id="23" w:name="_Toc485657522"/>
      <w:bookmarkStart w:id="24" w:name="_Toc485717928"/>
      <w:bookmarkStart w:id="25" w:name="_Toc490466805"/>
      <w:bookmarkStart w:id="26" w:name="_Toc490735646"/>
      <w:r w:rsidRPr="00AF4C34">
        <w:rPr>
          <w:rFonts w:hint="eastAsia"/>
        </w:rPr>
        <w:t>1.4  矿井防灭火</w:t>
      </w:r>
      <w:bookmarkEnd w:id="23"/>
      <w:bookmarkEnd w:id="24"/>
      <w:bookmarkEnd w:id="25"/>
      <w:bookmarkEnd w:id="26"/>
    </w:p>
    <w:p w:rsidR="00DD1431" w:rsidRPr="00AF4C34" w:rsidRDefault="00DD1431" w:rsidP="00DD1431">
      <w:pPr>
        <w:spacing w:line="360" w:lineRule="auto"/>
        <w:ind w:firstLineChars="200" w:firstLine="560"/>
        <w:rPr>
          <w:rFonts w:ascii="宋体" w:hAnsi="宋体" w:cs="仿宋"/>
          <w:szCs w:val="28"/>
        </w:rPr>
      </w:pPr>
      <w:r w:rsidRPr="00AF4C34">
        <w:rPr>
          <w:rFonts w:ascii="宋体" w:hAnsi="宋体" w:cs="仿宋" w:hint="eastAsia"/>
          <w:szCs w:val="28"/>
        </w:rPr>
        <w:t>矿井在回风平硐以上修建有2座高位消防防尘供水水池，水池总容量为1650</w:t>
      </w:r>
      <w:r w:rsidRPr="00AF4C34">
        <w:rPr>
          <w:rFonts w:ascii="宋体" w:hAnsi="宋体"/>
          <w:szCs w:val="28"/>
        </w:rPr>
        <w:t xml:space="preserve"> m</w:t>
      </w:r>
      <w:r w:rsidRPr="00AF4C34">
        <w:rPr>
          <w:rFonts w:ascii="宋体" w:hAnsi="宋体"/>
          <w:szCs w:val="28"/>
          <w:vertAlign w:val="superscript"/>
        </w:rPr>
        <w:t>3</w:t>
      </w:r>
      <w:r w:rsidRPr="00AF4C34">
        <w:rPr>
          <w:rFonts w:ascii="宋体" w:hAnsi="宋体" w:cs="仿宋" w:hint="eastAsia"/>
          <w:szCs w:val="28"/>
        </w:rPr>
        <w:t>。消防管路从回风平硐入井，向井下各采掘作业点供水，供水主管采用φ108mm钢管，支管采用DN50钢管。井下各采掘作业点和巷道内安有防尘供水设施。</w:t>
      </w:r>
    </w:p>
    <w:p w:rsidR="00DD1431" w:rsidRPr="00AF4C34" w:rsidRDefault="00DD1431" w:rsidP="00DD1431">
      <w:pPr>
        <w:pStyle w:val="2"/>
      </w:pPr>
      <w:bookmarkStart w:id="27" w:name="_Toc485657523"/>
      <w:bookmarkStart w:id="28" w:name="_Toc485717929"/>
      <w:bookmarkStart w:id="29" w:name="_Toc490466806"/>
      <w:bookmarkStart w:id="30" w:name="_Toc490735647"/>
      <w:r w:rsidRPr="00AF4C34">
        <w:rPr>
          <w:rFonts w:hint="eastAsia"/>
        </w:rPr>
        <w:t>1.5  爆炸材料和井下爆破</w:t>
      </w:r>
      <w:bookmarkEnd w:id="27"/>
      <w:bookmarkEnd w:id="28"/>
      <w:bookmarkEnd w:id="29"/>
      <w:bookmarkEnd w:id="30"/>
    </w:p>
    <w:p w:rsidR="00DD1431" w:rsidRPr="00AF4C34" w:rsidRDefault="00DD1431" w:rsidP="00DD1431">
      <w:pPr>
        <w:pStyle w:val="21"/>
        <w:spacing w:line="360" w:lineRule="auto"/>
        <w:ind w:leftChars="0" w:left="0" w:firstLine="560"/>
        <w:rPr>
          <w:szCs w:val="28"/>
        </w:rPr>
      </w:pPr>
      <w:r w:rsidRPr="00AF4C34">
        <w:rPr>
          <w:rFonts w:ascii="宋体" w:hAnsi="宋体" w:hint="eastAsia"/>
        </w:rPr>
        <w:t>矿井在距离工业场地约700m处、周围无居民的山凹建有一座爆炸材料库，井下未设爆炸材料库。爆炸材料库由</w:t>
      </w:r>
      <w:r>
        <w:rPr>
          <w:rFonts w:ascii="宋体" w:hAnsi="宋体" w:hint="eastAsia"/>
        </w:rPr>
        <w:t>XX</w:t>
      </w:r>
      <w:r w:rsidRPr="00AF4C34">
        <w:rPr>
          <w:rFonts w:ascii="宋体" w:hAnsi="宋体" w:hint="eastAsia"/>
        </w:rPr>
        <w:t>县公安局批准建设及验收，核定库容量炸药2t、雷管4500发，爆炸材料种类分别为3号煤矿安全炸药和1～5段毫秒雷管。</w:t>
      </w:r>
    </w:p>
    <w:p w:rsidR="00DD1431" w:rsidRPr="00AF4C34" w:rsidRDefault="00DD1431" w:rsidP="00DD1431">
      <w:pPr>
        <w:pStyle w:val="2"/>
      </w:pPr>
      <w:bookmarkStart w:id="31" w:name="_Toc485657524"/>
      <w:bookmarkStart w:id="32" w:name="_Toc485717930"/>
      <w:bookmarkStart w:id="33" w:name="_Toc490466807"/>
      <w:bookmarkStart w:id="34" w:name="_Toc490735648"/>
      <w:r w:rsidRPr="00AF4C34">
        <w:rPr>
          <w:rFonts w:hint="eastAsia"/>
        </w:rPr>
        <w:lastRenderedPageBreak/>
        <w:t>1.6  运输和提升</w:t>
      </w:r>
      <w:bookmarkEnd w:id="31"/>
      <w:bookmarkEnd w:id="32"/>
      <w:bookmarkEnd w:id="33"/>
      <w:bookmarkEnd w:id="34"/>
    </w:p>
    <w:p w:rsidR="00DD1431" w:rsidRPr="00AF4C34" w:rsidRDefault="00DD1431" w:rsidP="00DD1431">
      <w:pPr>
        <w:pStyle w:val="15"/>
        <w:spacing w:line="540" w:lineRule="exact"/>
        <w:rPr>
          <w:snapToGrid w:val="0"/>
          <w:color w:val="auto"/>
        </w:rPr>
      </w:pPr>
      <w:r w:rsidRPr="00AF4C34">
        <w:rPr>
          <w:color w:val="auto"/>
        </w:rPr>
        <w:t>矿井主平硐、副平硐及运输大巷采用防爆特殊型蓄电池机车（</w:t>
      </w:r>
      <w:r w:rsidRPr="00AF4C34">
        <w:rPr>
          <w:rFonts w:hint="eastAsia"/>
          <w:color w:val="auto"/>
        </w:rPr>
        <w:t>5t</w:t>
      </w:r>
      <w:r w:rsidRPr="00AF4C34">
        <w:rPr>
          <w:color w:val="auto"/>
        </w:rPr>
        <w:t>）</w:t>
      </w:r>
      <w:r w:rsidRPr="00AF4C34">
        <w:rPr>
          <w:rFonts w:hint="eastAsia"/>
          <w:color w:val="auto"/>
        </w:rPr>
        <w:t>牵引</w:t>
      </w:r>
      <w:r w:rsidRPr="00AF4C34">
        <w:rPr>
          <w:color w:val="auto"/>
        </w:rPr>
        <w:t>运输</w:t>
      </w:r>
      <w:r w:rsidRPr="00AF4C34">
        <w:rPr>
          <w:rFonts w:hint="eastAsia"/>
          <w:color w:val="auto"/>
        </w:rPr>
        <w:t>。1217对拉</w:t>
      </w:r>
      <w:r w:rsidRPr="00AF4C34">
        <w:rPr>
          <w:rFonts w:hint="eastAsia"/>
          <w:snapToGrid w:val="0"/>
          <w:color w:val="auto"/>
        </w:rPr>
        <w:t>采煤工作面、1223对拉采煤工作面采用刮板运输机运输，工作面机巷采用带式输送机运输。</w:t>
      </w:r>
    </w:p>
    <w:p w:rsidR="00DD1431" w:rsidRPr="00AF4C34" w:rsidRDefault="00DD1431" w:rsidP="00DD1431">
      <w:pPr>
        <w:pStyle w:val="15"/>
        <w:spacing w:line="540" w:lineRule="exact"/>
        <w:rPr>
          <w:color w:val="auto"/>
        </w:rPr>
      </w:pPr>
      <w:r w:rsidRPr="00AF4C34">
        <w:rPr>
          <w:snapToGrid w:val="0"/>
          <w:color w:val="auto"/>
        </w:rPr>
        <w:t>矿井无主提升设备。</w:t>
      </w:r>
    </w:p>
    <w:p w:rsidR="00DD1431" w:rsidRPr="00AF4C34" w:rsidRDefault="00DD1431" w:rsidP="00DD1431">
      <w:pPr>
        <w:pStyle w:val="2"/>
      </w:pPr>
      <w:bookmarkStart w:id="35" w:name="_Toc485657525"/>
      <w:bookmarkStart w:id="36" w:name="_Toc485717931"/>
      <w:bookmarkStart w:id="37" w:name="_Toc490466808"/>
      <w:bookmarkStart w:id="38" w:name="_Toc490735649"/>
      <w:r w:rsidRPr="00AF4C34">
        <w:rPr>
          <w:rFonts w:hint="eastAsia"/>
        </w:rPr>
        <w:t>1.7  矿井供配电</w:t>
      </w:r>
      <w:bookmarkEnd w:id="35"/>
      <w:bookmarkEnd w:id="36"/>
      <w:bookmarkEnd w:id="37"/>
      <w:bookmarkEnd w:id="38"/>
    </w:p>
    <w:p w:rsidR="00DD1431" w:rsidRPr="00AF4C34" w:rsidRDefault="00DD1431" w:rsidP="00DD1431">
      <w:pPr>
        <w:pStyle w:val="15"/>
        <w:rPr>
          <w:color w:val="auto"/>
        </w:rPr>
      </w:pPr>
      <w:r w:rsidRPr="00AF4C34">
        <w:rPr>
          <w:color w:val="auto"/>
        </w:rPr>
        <w:t>矿井</w:t>
      </w:r>
      <w:r w:rsidRPr="00AF4C34">
        <w:rPr>
          <w:rFonts w:hint="eastAsia"/>
          <w:color w:val="auto"/>
        </w:rPr>
        <w:t>采用两</w:t>
      </w:r>
      <w:r w:rsidRPr="00AF4C34">
        <w:rPr>
          <w:color w:val="auto"/>
        </w:rPr>
        <w:t>回路</w:t>
      </w:r>
      <w:r w:rsidRPr="00AF4C34">
        <w:rPr>
          <w:rFonts w:hint="eastAsia"/>
          <w:color w:val="auto"/>
        </w:rPr>
        <w:t>10kV</w:t>
      </w:r>
      <w:r w:rsidRPr="00AF4C34">
        <w:rPr>
          <w:color w:val="auto"/>
        </w:rPr>
        <w:t>电源</w:t>
      </w:r>
      <w:r w:rsidRPr="00AF4C34">
        <w:rPr>
          <w:rFonts w:hint="eastAsia"/>
          <w:color w:val="auto"/>
        </w:rPr>
        <w:t>线路</w:t>
      </w:r>
      <w:r w:rsidRPr="00AF4C34">
        <w:rPr>
          <w:color w:val="auto"/>
        </w:rPr>
        <w:t>供电。其中，一回路</w:t>
      </w:r>
      <w:r w:rsidRPr="00AF4C34">
        <w:rPr>
          <w:rFonts w:hint="eastAsia"/>
          <w:color w:val="auto"/>
        </w:rPr>
        <w:t>10kV</w:t>
      </w:r>
      <w:r w:rsidRPr="00AF4C34">
        <w:rPr>
          <w:color w:val="auto"/>
        </w:rPr>
        <w:t>电源</w:t>
      </w:r>
      <w:r w:rsidRPr="00AF4C34">
        <w:rPr>
          <w:rFonts w:hint="eastAsia"/>
          <w:color w:val="auto"/>
        </w:rPr>
        <w:t>接自桐子林变电所，</w:t>
      </w:r>
      <w:r w:rsidRPr="00AF4C34">
        <w:rPr>
          <w:color w:val="auto"/>
        </w:rPr>
        <w:t>另一回</w:t>
      </w:r>
      <w:r w:rsidRPr="00AF4C34">
        <w:rPr>
          <w:rFonts w:hint="eastAsia"/>
          <w:color w:val="auto"/>
        </w:rPr>
        <w:t>10kV</w:t>
      </w:r>
      <w:r w:rsidRPr="00AF4C34">
        <w:rPr>
          <w:color w:val="auto"/>
        </w:rPr>
        <w:t>电源</w:t>
      </w:r>
      <w:r w:rsidRPr="00AF4C34">
        <w:rPr>
          <w:rFonts w:hint="eastAsia"/>
          <w:color w:val="auto"/>
        </w:rPr>
        <w:t>接自公司水电站。</w:t>
      </w:r>
    </w:p>
    <w:p w:rsidR="00DD1431" w:rsidRPr="00AF4C34" w:rsidRDefault="00DD1431" w:rsidP="00DD1431">
      <w:pPr>
        <w:pStyle w:val="15"/>
        <w:rPr>
          <w:color w:val="auto"/>
        </w:rPr>
      </w:pPr>
      <w:r w:rsidRPr="00AF4C34">
        <w:rPr>
          <w:color w:val="auto"/>
        </w:rPr>
        <w:t>矿井地面共设2座变电所：矿井地面</w:t>
      </w:r>
      <w:r w:rsidRPr="00AF4C34">
        <w:rPr>
          <w:rFonts w:hint="eastAsia"/>
          <w:color w:val="auto"/>
        </w:rPr>
        <w:t>10kV变电所、风井变电所。矿井地面10kV变电所担负全矿井的供配电任务；风井变电所主要向主要风机、瓦斯抽采泵站供电。</w:t>
      </w:r>
    </w:p>
    <w:p w:rsidR="00DD1431" w:rsidRPr="00AF4C34" w:rsidRDefault="00DD1431" w:rsidP="00DD1431">
      <w:pPr>
        <w:pStyle w:val="15"/>
        <w:rPr>
          <w:color w:val="auto"/>
        </w:rPr>
      </w:pPr>
      <w:r w:rsidRPr="00AF4C34">
        <w:rPr>
          <w:color w:val="auto"/>
        </w:rPr>
        <w:t>井下共设</w:t>
      </w:r>
      <w:r w:rsidRPr="00AF4C34">
        <w:rPr>
          <w:rFonts w:hint="eastAsia"/>
          <w:color w:val="auto"/>
        </w:rPr>
        <w:t>五</w:t>
      </w:r>
      <w:r w:rsidRPr="00AF4C34">
        <w:rPr>
          <w:color w:val="auto"/>
        </w:rPr>
        <w:t>处变电所</w:t>
      </w:r>
      <w:r w:rsidRPr="00AF4C34">
        <w:rPr>
          <w:rFonts w:hint="eastAsia"/>
          <w:color w:val="auto"/>
        </w:rPr>
        <w:t>：中央配电所、</w:t>
      </w:r>
      <w:r w:rsidRPr="00AF4C34">
        <w:rPr>
          <w:color w:val="auto"/>
        </w:rPr>
        <w:t>+</w:t>
      </w:r>
      <w:smartTag w:uri="urn:schemas-microsoft-com:office:smarttags" w:element="chmetcnv">
        <w:smartTagPr>
          <w:attr w:name="UnitName" w:val="m"/>
          <w:attr w:name="SourceValue" w:val="1065"/>
          <w:attr w:name="HasSpace" w:val="False"/>
          <w:attr w:name="Negative" w:val="False"/>
          <w:attr w:name="NumberType" w:val="1"/>
          <w:attr w:name="TCSC" w:val="0"/>
        </w:smartTagPr>
        <w:r w:rsidRPr="00AF4C34">
          <w:rPr>
            <w:color w:val="auto"/>
          </w:rPr>
          <w:t>1065m</w:t>
        </w:r>
      </w:smartTag>
      <w:r w:rsidRPr="00AF4C34">
        <w:rPr>
          <w:rFonts w:hint="eastAsia"/>
          <w:color w:val="auto"/>
        </w:rPr>
        <w:t>水泵房变电所、一带区变电所、二带区变电所、三带区变电所（暂时停用）。中央配电所的两回路10kV电源来自矿井地面10kV变电所10kV不同母线段，担负井下的配电任务。井下供电电压为10kV、660V、127V。</w:t>
      </w:r>
    </w:p>
    <w:p w:rsidR="00DD1431" w:rsidRPr="005B27CC" w:rsidRDefault="00DD1431" w:rsidP="00DD1431">
      <w:pPr>
        <w:pStyle w:val="1"/>
        <w:spacing w:line="360" w:lineRule="auto"/>
        <w:rPr>
          <w:rFonts w:ascii="宋体" w:hAnsi="宋体"/>
          <w:sz w:val="32"/>
          <w:szCs w:val="32"/>
        </w:rPr>
      </w:pPr>
      <w:bookmarkStart w:id="39" w:name="_Toc485657526"/>
      <w:bookmarkStart w:id="40" w:name="_Toc485717932"/>
      <w:bookmarkStart w:id="41" w:name="_Toc490466809"/>
      <w:bookmarkStart w:id="42" w:name="_Toc490735650"/>
      <w:r w:rsidRPr="005B27CC">
        <w:rPr>
          <w:rFonts w:ascii="宋体" w:hAnsi="宋体" w:hint="eastAsia"/>
          <w:sz w:val="32"/>
          <w:szCs w:val="32"/>
        </w:rPr>
        <w:t>2  矿井主要危险因素</w:t>
      </w:r>
      <w:bookmarkEnd w:id="39"/>
      <w:bookmarkEnd w:id="40"/>
      <w:bookmarkEnd w:id="41"/>
      <w:bookmarkEnd w:id="42"/>
    </w:p>
    <w:p w:rsidR="00DD1431" w:rsidRPr="00AF4C34" w:rsidRDefault="00DD1431" w:rsidP="00DD1431">
      <w:pPr>
        <w:spacing w:line="360" w:lineRule="auto"/>
        <w:ind w:firstLineChars="202" w:firstLine="566"/>
      </w:pPr>
      <w:r w:rsidRPr="00AF4C34">
        <w:t>根据矿井实际</w:t>
      </w:r>
      <w:r w:rsidRPr="00AF4C34">
        <w:rPr>
          <w:rFonts w:hint="eastAsia"/>
        </w:rPr>
        <w:t>分析，主要危险因素有：</w:t>
      </w:r>
    </w:p>
    <w:p w:rsidR="00DD1431" w:rsidRPr="00AF4C34" w:rsidRDefault="00DD1431" w:rsidP="00DD1431">
      <w:pPr>
        <w:spacing w:line="360" w:lineRule="auto"/>
        <w:ind w:firstLineChars="192" w:firstLine="538"/>
        <w:rPr>
          <w:rFonts w:ascii="宋体" w:hAnsi="宋体"/>
          <w:szCs w:val="28"/>
        </w:rPr>
      </w:pPr>
      <w:r w:rsidRPr="00AF4C34">
        <w:rPr>
          <w:rFonts w:hint="eastAsia"/>
        </w:rPr>
        <w:t>顶板：</w:t>
      </w:r>
      <w:r w:rsidRPr="00AF4C34">
        <w:rPr>
          <w:rFonts w:ascii="宋体" w:hAnsi="宋体" w:hint="eastAsia"/>
          <w:spacing w:val="-4"/>
          <w:szCs w:val="28"/>
        </w:rPr>
        <w:t>煤层</w:t>
      </w:r>
      <w:r w:rsidRPr="00AF4C34">
        <w:rPr>
          <w:rFonts w:ascii="宋体" w:hAnsi="宋体" w:hint="eastAsia"/>
          <w:szCs w:val="28"/>
        </w:rPr>
        <w:t>直接顶板为砂质泥岩、粉砂质泥岩及泥质粉砂岩，局部为细砂岩，厚1.34～5.00m，较稳定,属Ⅱ类顶板。</w:t>
      </w:r>
      <w:r w:rsidRPr="00AF4C34">
        <w:rPr>
          <w:rFonts w:ascii="宋体" w:hAnsi="宋体" w:hint="eastAsia"/>
          <w:spacing w:val="-4"/>
          <w:szCs w:val="28"/>
        </w:rPr>
        <w:t>煤层</w:t>
      </w:r>
      <w:r w:rsidRPr="00AF4C34">
        <w:rPr>
          <w:rFonts w:ascii="宋体" w:hAnsi="宋体" w:hint="eastAsia"/>
          <w:szCs w:val="28"/>
        </w:rPr>
        <w:t>底板一般为粉砂岩、细砂岩及泥质粉砂岩，厚0.57～4</w:t>
      </w:r>
      <w:smartTag w:uri="urn:schemas-microsoft-com:office:smarttags" w:element="chmetcnv">
        <w:smartTagPr>
          <w:attr w:name="UnitName" w:val="m"/>
          <w:attr w:name="SourceValue" w:val=".13"/>
          <w:attr w:name="HasSpace" w:val="False"/>
          <w:attr w:name="Negative" w:val="False"/>
          <w:attr w:name="NumberType" w:val="1"/>
          <w:attr w:name="TCSC" w:val="0"/>
        </w:smartTagPr>
        <w:r w:rsidRPr="00AF4C34">
          <w:rPr>
            <w:rFonts w:ascii="宋体" w:hAnsi="宋体" w:hint="eastAsia"/>
            <w:szCs w:val="28"/>
          </w:rPr>
          <w:t>.13m</w:t>
        </w:r>
      </w:smartTag>
      <w:r w:rsidRPr="00AF4C34">
        <w:rPr>
          <w:rFonts w:ascii="宋体" w:hAnsi="宋体" w:hint="eastAsia"/>
          <w:szCs w:val="28"/>
        </w:rPr>
        <w:t>，比较稳固，局部夹有0.03～0</w:t>
      </w:r>
      <w:smartTag w:uri="urn:schemas-microsoft-com:office:smarttags" w:element="chmetcnv">
        <w:smartTagPr>
          <w:attr w:name="UnitName" w:val="m"/>
          <w:attr w:name="SourceValue" w:val=".16"/>
          <w:attr w:name="HasSpace" w:val="True"/>
          <w:attr w:name="Negative" w:val="False"/>
          <w:attr w:name="NumberType" w:val="1"/>
          <w:attr w:name="TCSC" w:val="0"/>
        </w:smartTagPr>
        <w:r w:rsidRPr="00AF4C34">
          <w:rPr>
            <w:rFonts w:ascii="宋体" w:hAnsi="宋体" w:hint="eastAsia"/>
            <w:szCs w:val="28"/>
          </w:rPr>
          <w:t>.16 m</w:t>
        </w:r>
      </w:smartTag>
      <w:r w:rsidRPr="00AF4C34">
        <w:rPr>
          <w:rFonts w:ascii="宋体" w:hAnsi="宋体" w:hint="eastAsia"/>
          <w:szCs w:val="28"/>
        </w:rPr>
        <w:t>砂质粘土，遇水易于软化、泥化而膨胀。</w:t>
      </w:r>
    </w:p>
    <w:p w:rsidR="00DD1431" w:rsidRPr="00AF4C34" w:rsidRDefault="00DD1431" w:rsidP="00DD1431">
      <w:pPr>
        <w:spacing w:line="360" w:lineRule="auto"/>
        <w:ind w:firstLineChars="200" w:firstLine="560"/>
        <w:rPr>
          <w:rFonts w:ascii="宋体" w:hAnsi="宋体"/>
          <w:szCs w:val="28"/>
        </w:rPr>
      </w:pPr>
      <w:r w:rsidRPr="00AF4C34">
        <w:rPr>
          <w:rFonts w:hint="eastAsia"/>
        </w:rPr>
        <w:t>瓦斯：</w:t>
      </w:r>
      <w:r w:rsidRPr="00AF4C34">
        <w:rPr>
          <w:rFonts w:ascii="宋体" w:hAnsi="宋体" w:hint="eastAsia"/>
          <w:spacing w:val="6"/>
        </w:rPr>
        <w:t>根据</w:t>
      </w:r>
      <w:r>
        <w:rPr>
          <w:rFonts w:ascii="宋体" w:hAnsi="宋体" w:hint="eastAsia"/>
          <w:spacing w:val="6"/>
        </w:rPr>
        <w:t>XX</w:t>
      </w:r>
      <w:r w:rsidRPr="00AF4C34">
        <w:rPr>
          <w:rFonts w:ascii="宋体" w:hAnsi="宋体" w:hint="eastAsia"/>
          <w:spacing w:val="6"/>
        </w:rPr>
        <w:t>市安全生产监督管理局文件《关于2016年度</w:t>
      </w:r>
      <w:r>
        <w:rPr>
          <w:rFonts w:ascii="宋体" w:hAnsi="宋体" w:hint="eastAsia"/>
          <w:spacing w:val="6"/>
        </w:rPr>
        <w:t>XX</w:t>
      </w:r>
      <w:r w:rsidRPr="00AF4C34">
        <w:rPr>
          <w:rFonts w:ascii="宋体" w:hAnsi="宋体" w:hint="eastAsia"/>
          <w:spacing w:val="6"/>
        </w:rPr>
        <w:t>市煤矿瓦斯等级鉴定结果的通知》（</w:t>
      </w:r>
      <w:r>
        <w:rPr>
          <w:rFonts w:ascii="宋体" w:hAnsi="宋体" w:hint="eastAsia"/>
          <w:spacing w:val="6"/>
        </w:rPr>
        <w:t>X</w:t>
      </w:r>
      <w:r w:rsidRPr="00AF4C34">
        <w:rPr>
          <w:rFonts w:ascii="宋体" w:hAnsi="宋体" w:hint="eastAsia"/>
          <w:spacing w:val="6"/>
        </w:rPr>
        <w:t>安监〔2017〕12号），</w:t>
      </w:r>
      <w:r w:rsidRPr="00AF4C34">
        <w:rPr>
          <w:rFonts w:ascii="宋体" w:hAnsi="宋体" w:hint="eastAsia"/>
          <w:szCs w:val="28"/>
        </w:rPr>
        <w:t>矿井</w:t>
      </w:r>
      <w:r w:rsidRPr="00AF4C34">
        <w:rPr>
          <w:rFonts w:ascii="宋体" w:hAnsi="宋体"/>
          <w:szCs w:val="28"/>
        </w:rPr>
        <w:t>绝对瓦斯涌出量</w:t>
      </w:r>
      <w:r w:rsidRPr="00AF4C34">
        <w:rPr>
          <w:rFonts w:ascii="宋体" w:hAnsi="宋体" w:hint="eastAsia"/>
          <w:szCs w:val="28"/>
        </w:rPr>
        <w:t>9.99</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/min，相对瓦斯涌出量为</w:t>
      </w:r>
      <w:r w:rsidRPr="00AF4C34">
        <w:rPr>
          <w:rFonts w:ascii="宋体" w:hAnsi="宋体" w:hint="eastAsia"/>
          <w:szCs w:val="28"/>
        </w:rPr>
        <w:t>49.52</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/t，绝对</w:t>
      </w:r>
      <w:r w:rsidRPr="00AF4C34">
        <w:rPr>
          <w:rFonts w:ascii="宋体" w:hAnsi="宋体" w:hint="eastAsia"/>
          <w:szCs w:val="28"/>
        </w:rPr>
        <w:t>二氧化碳</w:t>
      </w:r>
      <w:r w:rsidRPr="00AF4C34">
        <w:rPr>
          <w:rFonts w:ascii="宋体" w:hAnsi="宋体"/>
          <w:szCs w:val="28"/>
        </w:rPr>
        <w:t>涌出量</w:t>
      </w:r>
      <w:r w:rsidRPr="00AF4C34">
        <w:rPr>
          <w:rFonts w:ascii="宋体" w:hAnsi="宋体" w:hint="eastAsia"/>
          <w:szCs w:val="28"/>
        </w:rPr>
        <w:lastRenderedPageBreak/>
        <w:t>3.378</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/min，相对</w:t>
      </w:r>
      <w:r w:rsidRPr="00AF4C34">
        <w:rPr>
          <w:rFonts w:ascii="宋体" w:hAnsi="宋体" w:hint="eastAsia"/>
          <w:szCs w:val="28"/>
        </w:rPr>
        <w:t>二氧化碳</w:t>
      </w:r>
      <w:r w:rsidRPr="00AF4C34">
        <w:rPr>
          <w:rFonts w:ascii="宋体" w:hAnsi="宋体"/>
          <w:szCs w:val="28"/>
        </w:rPr>
        <w:t>涌出量为</w:t>
      </w:r>
      <w:r w:rsidRPr="00AF4C34">
        <w:rPr>
          <w:rFonts w:ascii="宋体" w:hAnsi="宋体" w:hint="eastAsia"/>
          <w:szCs w:val="28"/>
        </w:rPr>
        <w:t>16.74</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/t</w:t>
      </w:r>
      <w:r w:rsidRPr="00AF4C34">
        <w:rPr>
          <w:rFonts w:ascii="宋体" w:hAnsi="宋体" w:hint="eastAsia"/>
          <w:szCs w:val="28"/>
        </w:rPr>
        <w:t>，</w:t>
      </w:r>
      <w:r w:rsidRPr="00AF4C34">
        <w:rPr>
          <w:rFonts w:ascii="宋体" w:hAnsi="宋体"/>
          <w:szCs w:val="28"/>
        </w:rPr>
        <w:t>属</w:t>
      </w:r>
      <w:r w:rsidRPr="00AF4C34">
        <w:rPr>
          <w:rFonts w:ascii="宋体" w:hAnsi="宋体" w:hint="eastAsia"/>
          <w:szCs w:val="28"/>
        </w:rPr>
        <w:t>高</w:t>
      </w:r>
      <w:r w:rsidRPr="00AF4C34">
        <w:rPr>
          <w:rFonts w:ascii="宋体" w:hAnsi="宋体"/>
          <w:szCs w:val="28"/>
        </w:rPr>
        <w:t>瓦斯矿井</w:t>
      </w:r>
      <w:r w:rsidRPr="00AF4C34">
        <w:rPr>
          <w:rFonts w:ascii="宋体" w:hAnsi="宋体" w:hint="eastAsia"/>
          <w:szCs w:val="28"/>
        </w:rPr>
        <w:t>。</w:t>
      </w:r>
    </w:p>
    <w:p w:rsidR="00DD1431" w:rsidRPr="00AF4C34" w:rsidRDefault="00DD1431" w:rsidP="00DD1431">
      <w:pPr>
        <w:spacing w:line="360" w:lineRule="auto"/>
        <w:ind w:firstLineChars="225" w:firstLine="630"/>
        <w:rPr>
          <w:rFonts w:ascii="宋体" w:hAnsi="宋体"/>
          <w:szCs w:val="28"/>
        </w:rPr>
      </w:pPr>
      <w:r w:rsidRPr="00AF4C34">
        <w:rPr>
          <w:rFonts w:ascii="宋体" w:hAnsi="宋体" w:hint="eastAsia"/>
          <w:szCs w:val="28"/>
        </w:rPr>
        <w:t>根据四川省科源工程技术测试中心、</w:t>
      </w:r>
      <w:r w:rsidRPr="00AF4C34">
        <w:rPr>
          <w:rFonts w:ascii="宋体" w:hAnsi="宋体"/>
          <w:szCs w:val="28"/>
        </w:rPr>
        <w:t>四川省安全监管局(四川煤监局)安全技术中心提交的</w:t>
      </w:r>
      <w:r w:rsidRPr="00AF4C34">
        <w:rPr>
          <w:rFonts w:ascii="宋体" w:hAnsi="宋体" w:hint="eastAsia"/>
          <w:szCs w:val="28"/>
        </w:rPr>
        <w:t>《</w:t>
      </w:r>
      <w:r>
        <w:rPr>
          <w:rFonts w:ascii="宋体" w:hAnsi="宋体" w:hint="eastAsia"/>
          <w:szCs w:val="28"/>
        </w:rPr>
        <w:t>XXXXXXXX</w:t>
      </w:r>
      <w:r w:rsidRPr="00AF4C34">
        <w:rPr>
          <w:rFonts w:ascii="宋体" w:hAnsi="宋体" w:hint="eastAsia"/>
          <w:szCs w:val="28"/>
        </w:rPr>
        <w:t>煤业</w:t>
      </w:r>
      <w:r w:rsidRPr="00AF4C34">
        <w:rPr>
          <w:rFonts w:ascii="宋体" w:hAnsi="宋体"/>
          <w:szCs w:val="28"/>
        </w:rPr>
        <w:t>有限责任公司</w:t>
      </w:r>
      <w:r>
        <w:rPr>
          <w:rFonts w:ascii="宋体" w:hAnsi="宋体" w:hint="eastAsia"/>
          <w:szCs w:val="28"/>
        </w:rPr>
        <w:t>XXX</w:t>
      </w:r>
      <w:r w:rsidRPr="00AF4C34">
        <w:rPr>
          <w:rFonts w:ascii="宋体" w:hAnsi="宋体" w:hint="eastAsia"/>
          <w:szCs w:val="28"/>
        </w:rPr>
        <w:t>井C</w:t>
      </w:r>
      <w:r w:rsidRPr="00AF4C34">
        <w:rPr>
          <w:rFonts w:ascii="宋体" w:hAnsi="宋体" w:hint="eastAsia"/>
          <w:szCs w:val="28"/>
          <w:vertAlign w:val="subscript"/>
        </w:rPr>
        <w:t>1</w:t>
      </w:r>
      <w:r w:rsidRPr="00AF4C34">
        <w:rPr>
          <w:rFonts w:ascii="宋体" w:hAnsi="宋体"/>
          <w:szCs w:val="28"/>
        </w:rPr>
        <w:t>煤层瓦斯</w:t>
      </w:r>
      <w:r w:rsidRPr="00AF4C34">
        <w:rPr>
          <w:rFonts w:ascii="宋体" w:hAnsi="宋体" w:hint="eastAsia"/>
          <w:szCs w:val="28"/>
        </w:rPr>
        <w:t>基础</w:t>
      </w:r>
      <w:r w:rsidRPr="00AF4C34">
        <w:rPr>
          <w:rFonts w:ascii="宋体" w:hAnsi="宋体"/>
          <w:szCs w:val="28"/>
        </w:rPr>
        <w:t>参数测定报告</w:t>
      </w:r>
      <w:r w:rsidRPr="00AF4C34">
        <w:rPr>
          <w:rFonts w:ascii="宋体" w:hAnsi="宋体" w:hint="eastAsia"/>
          <w:szCs w:val="28"/>
        </w:rPr>
        <w:t>》：五连炭煤层</w:t>
      </w:r>
      <w:r w:rsidRPr="00AF4C34">
        <w:rPr>
          <w:rFonts w:ascii="宋体" w:hAnsi="宋体"/>
          <w:szCs w:val="28"/>
        </w:rPr>
        <w:t>瓦斯含量为</w:t>
      </w:r>
      <w:r w:rsidRPr="00AF4C34">
        <w:rPr>
          <w:rFonts w:ascii="宋体" w:hAnsi="宋体" w:hint="eastAsia"/>
          <w:szCs w:val="28"/>
        </w:rPr>
        <w:t>6.25</w:t>
      </w:r>
      <w:r w:rsidRPr="00AF4C34">
        <w:rPr>
          <w:rFonts w:ascii="宋体" w:hAnsi="宋体"/>
          <w:szCs w:val="28"/>
        </w:rPr>
        <w:t>m</w:t>
      </w:r>
      <w:r w:rsidRPr="00AF4C34">
        <w:rPr>
          <w:rFonts w:ascii="宋体" w:hAnsi="宋体"/>
          <w:szCs w:val="28"/>
          <w:vertAlign w:val="superscript"/>
        </w:rPr>
        <w:t>3</w:t>
      </w:r>
      <w:r w:rsidRPr="00AF4C34">
        <w:rPr>
          <w:rFonts w:ascii="宋体" w:hAnsi="宋体"/>
          <w:szCs w:val="28"/>
        </w:rPr>
        <w:t>/</w:t>
      </w:r>
      <w:r w:rsidRPr="00AF4C34">
        <w:rPr>
          <w:rFonts w:ascii="宋体" w:hAnsi="宋体" w:hint="eastAsia"/>
          <w:szCs w:val="28"/>
        </w:rPr>
        <w:t>t</w:t>
      </w:r>
      <w:r w:rsidRPr="00AF4C34">
        <w:rPr>
          <w:rFonts w:ascii="宋体" w:hAnsi="宋体"/>
          <w:szCs w:val="28"/>
        </w:rPr>
        <w:t>，</w:t>
      </w:r>
      <w:r w:rsidRPr="00AF4C34">
        <w:rPr>
          <w:rFonts w:ascii="宋体" w:hAnsi="宋体" w:hint="eastAsia"/>
          <w:szCs w:val="28"/>
        </w:rPr>
        <w:t>煤层煤层坚固性系数为0.6，瓦斯放散初速度11.303mmHg，瓦斯吸附常数a为21.204cm</w:t>
      </w:r>
      <w:r w:rsidRPr="00AF4C34">
        <w:rPr>
          <w:rFonts w:ascii="宋体" w:hAnsi="宋体" w:hint="eastAsia"/>
          <w:szCs w:val="28"/>
          <w:vertAlign w:val="superscript"/>
        </w:rPr>
        <w:t>3</w:t>
      </w:r>
      <w:r w:rsidRPr="00AF4C34">
        <w:rPr>
          <w:rFonts w:ascii="宋体" w:hAnsi="宋体" w:hint="eastAsia"/>
          <w:szCs w:val="28"/>
        </w:rPr>
        <w:t>/g</w:t>
      </w:r>
      <w:r w:rsidRPr="00AF4C34">
        <w:rPr>
          <w:rFonts w:ascii="宋体" w:hAnsi="宋体"/>
          <w:szCs w:val="28"/>
        </w:rPr>
        <w:t>，</w:t>
      </w:r>
      <w:r w:rsidRPr="00AF4C34">
        <w:rPr>
          <w:rFonts w:ascii="宋体" w:hAnsi="宋体" w:hint="eastAsia"/>
          <w:szCs w:val="28"/>
        </w:rPr>
        <w:t>b为0.916MPa</w:t>
      </w:r>
      <w:r w:rsidRPr="00AF4C34">
        <w:rPr>
          <w:rFonts w:ascii="宋体" w:hAnsi="宋体" w:hint="eastAsia"/>
          <w:szCs w:val="28"/>
          <w:vertAlign w:val="superscript"/>
        </w:rPr>
        <w:t>-1</w:t>
      </w:r>
      <w:r w:rsidRPr="00AF4C34">
        <w:rPr>
          <w:rFonts w:ascii="宋体" w:hAnsi="宋体" w:hint="eastAsia"/>
          <w:szCs w:val="28"/>
        </w:rPr>
        <w:t>。五连炭煤层指标未超过煤与瓦斯突出指标临界值</w:t>
      </w:r>
      <w:r w:rsidRPr="00AF4C34">
        <w:rPr>
          <w:rFonts w:ascii="宋体" w:hAnsi="宋体"/>
          <w:szCs w:val="28"/>
        </w:rPr>
        <w:t>。</w:t>
      </w:r>
    </w:p>
    <w:p w:rsidR="00DD1431" w:rsidRPr="00AF4C34" w:rsidRDefault="00DD1431" w:rsidP="00DD1431">
      <w:pPr>
        <w:spacing w:line="360" w:lineRule="auto"/>
        <w:ind w:firstLineChars="202" w:firstLine="566"/>
      </w:pPr>
      <w:r w:rsidRPr="00AF4C34">
        <w:rPr>
          <w:rFonts w:hint="eastAsia"/>
        </w:rPr>
        <w:t>煤尘：</w:t>
      </w:r>
      <w:r w:rsidRPr="00AF4C34">
        <w:rPr>
          <w:rFonts w:ascii="宋体" w:hAnsi="宋体" w:hint="eastAsia"/>
        </w:rPr>
        <w:t>根据四川省煤炭产品质量监督检验站检测报告，矿井所采五连炭煤层有煤尘爆炸危险性。</w:t>
      </w:r>
    </w:p>
    <w:p w:rsidR="00DD1431" w:rsidRPr="00AF4C34" w:rsidRDefault="00DD1431" w:rsidP="00DD1431">
      <w:pPr>
        <w:spacing w:line="360" w:lineRule="auto"/>
        <w:ind w:firstLineChars="200" w:firstLine="560"/>
        <w:rPr>
          <w:rFonts w:ascii="宋体" w:hAnsi="宋体"/>
          <w:szCs w:val="28"/>
        </w:rPr>
      </w:pPr>
      <w:r w:rsidRPr="00AF4C34">
        <w:rPr>
          <w:rFonts w:hint="eastAsia"/>
        </w:rPr>
        <w:t>矿井水：根据《矿井水患现状调查报告》，</w:t>
      </w:r>
      <w:r>
        <w:rPr>
          <w:rFonts w:ascii="宋体" w:hAnsi="宋体" w:hint="eastAsia"/>
          <w:szCs w:val="28"/>
        </w:rPr>
        <w:t>XXXX</w:t>
      </w:r>
      <w:r w:rsidRPr="00AF4C34">
        <w:rPr>
          <w:rFonts w:ascii="宋体" w:hAnsi="宋体" w:hint="eastAsia"/>
          <w:szCs w:val="28"/>
        </w:rPr>
        <w:t>井为以老采空区积水、相邻煤矿采空区水、老窑水、钻孔水、洪汛期地表水、顶板裂隙水为主的水文地质条件中等类型矿山</w:t>
      </w:r>
      <w:r w:rsidRPr="00AF4C34">
        <w:rPr>
          <w:rFonts w:hint="eastAsia"/>
        </w:rPr>
        <w:t>，水患危险性级别为Ⅲ级，</w:t>
      </w:r>
      <w:r w:rsidRPr="00AF4C34">
        <w:rPr>
          <w:rFonts w:ascii="宋体" w:hAnsi="宋体" w:hint="eastAsia"/>
          <w:szCs w:val="28"/>
        </w:rPr>
        <w:t>实测矿井正常涌水量为58.95m</w:t>
      </w:r>
      <w:r w:rsidRPr="00AF4C34">
        <w:rPr>
          <w:rFonts w:ascii="宋体" w:hAnsi="宋体" w:hint="eastAsia"/>
          <w:szCs w:val="28"/>
          <w:vertAlign w:val="superscript"/>
        </w:rPr>
        <w:t>3</w:t>
      </w:r>
      <w:r w:rsidRPr="00AF4C34">
        <w:rPr>
          <w:rFonts w:ascii="宋体" w:hAnsi="宋体" w:hint="eastAsia"/>
          <w:szCs w:val="28"/>
        </w:rPr>
        <w:t>/h，最大涌水量为77.50m</w:t>
      </w:r>
      <w:r w:rsidRPr="00AF4C34">
        <w:rPr>
          <w:rFonts w:ascii="宋体" w:hAnsi="宋体" w:hint="eastAsia"/>
          <w:szCs w:val="28"/>
          <w:vertAlign w:val="superscript"/>
        </w:rPr>
        <w:t>3</w:t>
      </w:r>
      <w:r w:rsidRPr="00AF4C34">
        <w:rPr>
          <w:rFonts w:ascii="宋体" w:hAnsi="宋体" w:hint="eastAsia"/>
          <w:szCs w:val="28"/>
        </w:rPr>
        <w:t>/h。</w:t>
      </w:r>
    </w:p>
    <w:p w:rsidR="00DD1431" w:rsidRPr="00AF4C34" w:rsidRDefault="00DD1431" w:rsidP="00DD1431">
      <w:pPr>
        <w:spacing w:line="360" w:lineRule="auto"/>
        <w:ind w:firstLineChars="200" w:firstLine="560"/>
      </w:pPr>
      <w:r w:rsidRPr="00AF4C34">
        <w:rPr>
          <w:rFonts w:hint="eastAsia"/>
        </w:rPr>
        <w:t>矿井火灾：</w:t>
      </w:r>
      <w:r w:rsidRPr="00AF4C34">
        <w:rPr>
          <w:rFonts w:ascii="宋体" w:hAnsi="宋体" w:hint="eastAsia"/>
        </w:rPr>
        <w:t>根据四川省煤炭产品质量监督检验站检测报告，矿井所采五连炭煤层属Ⅲ级不易自燃煤层。</w:t>
      </w:r>
    </w:p>
    <w:p w:rsidR="00DD1431" w:rsidRPr="00AF4C34" w:rsidRDefault="00DD1431" w:rsidP="00DD1431">
      <w:pPr>
        <w:spacing w:line="360" w:lineRule="auto"/>
        <w:ind w:firstLineChars="200" w:firstLine="560"/>
        <w:rPr>
          <w:rFonts w:ascii="宋体" w:hAnsi="宋体"/>
          <w:szCs w:val="28"/>
        </w:rPr>
      </w:pPr>
      <w:r w:rsidRPr="00AF4C34">
        <w:rPr>
          <w:rFonts w:ascii="宋体" w:hAnsi="宋体" w:hint="eastAsia"/>
          <w:szCs w:val="28"/>
        </w:rPr>
        <w:t>火药爆炸：爆炸材料库由</w:t>
      </w:r>
      <w:r>
        <w:rPr>
          <w:rFonts w:ascii="宋体" w:hAnsi="宋体" w:hint="eastAsia"/>
          <w:szCs w:val="28"/>
        </w:rPr>
        <w:t>XX</w:t>
      </w:r>
      <w:r w:rsidRPr="00AF4C34">
        <w:rPr>
          <w:rFonts w:ascii="宋体" w:hAnsi="宋体" w:hint="eastAsia"/>
          <w:szCs w:val="28"/>
        </w:rPr>
        <w:t>县公安局批准建设及验收，核定库容量炸药2t、雷管4500发，爆炸材料种类分别为3号煤矿安全炸药和1～5段毫秒雷管。</w:t>
      </w:r>
    </w:p>
    <w:p w:rsidR="00DD1431" w:rsidRPr="00AF4C34" w:rsidRDefault="00DD1431" w:rsidP="00DD1431">
      <w:pPr>
        <w:spacing w:line="360" w:lineRule="auto"/>
        <w:ind w:firstLineChars="200" w:firstLine="560"/>
        <w:rPr>
          <w:rFonts w:ascii="宋体" w:hAnsi="宋体"/>
          <w:szCs w:val="28"/>
        </w:rPr>
      </w:pPr>
      <w:r w:rsidRPr="00AF4C34">
        <w:rPr>
          <w:rFonts w:ascii="宋体" w:hAnsi="宋体" w:hint="eastAsia"/>
          <w:szCs w:val="28"/>
        </w:rPr>
        <w:t>爆破事故：</w:t>
      </w:r>
      <w:r>
        <w:rPr>
          <w:rFonts w:ascii="宋体" w:hAnsi="宋体" w:hint="eastAsia"/>
          <w:szCs w:val="28"/>
        </w:rPr>
        <w:t>XXX</w:t>
      </w:r>
      <w:r w:rsidRPr="00AF4C34">
        <w:rPr>
          <w:rFonts w:ascii="宋体" w:hAnsi="宋体" w:hint="eastAsia"/>
          <w:szCs w:val="28"/>
        </w:rPr>
        <w:t>井采用“三八”工作制，采煤工作面在采煤机开口时使用少量炸药和雷管，掘进工作面采用放炮掘进，每班发放炸药量约50kg，150发雷管。</w:t>
      </w:r>
    </w:p>
    <w:p w:rsidR="00DD1431" w:rsidRPr="00AF4C34" w:rsidRDefault="00DD1431" w:rsidP="00DD1431">
      <w:pPr>
        <w:spacing w:line="360" w:lineRule="auto"/>
        <w:ind w:firstLineChars="202" w:firstLine="566"/>
      </w:pPr>
      <w:r w:rsidRPr="00AF4C34">
        <w:rPr>
          <w:rFonts w:hint="eastAsia"/>
        </w:rPr>
        <w:t>提升运输事故：</w:t>
      </w:r>
      <w:r w:rsidRPr="00AF4C34">
        <w:t>主平硐、副平硐、水平运输大巷采用</w:t>
      </w:r>
      <w:r w:rsidRPr="00AF4C34">
        <w:rPr>
          <w:rFonts w:hint="eastAsia"/>
        </w:rPr>
        <w:t>防爆特殊型蓄电池机车运输；采煤工作面采用刮板运输机运输，机巷采用带式输送机运输。矿井无主提升设备。</w:t>
      </w:r>
      <w:r w:rsidRPr="00AF4C34">
        <w:rPr>
          <w:rFonts w:hint="eastAsia"/>
        </w:rPr>
        <w:t>1218</w:t>
      </w:r>
      <w:r w:rsidRPr="00AF4C34">
        <w:rPr>
          <w:rFonts w:hint="eastAsia"/>
        </w:rPr>
        <w:t>运输巷、</w:t>
      </w:r>
      <w:r w:rsidRPr="00AF4C34">
        <w:rPr>
          <w:rFonts w:hint="eastAsia"/>
        </w:rPr>
        <w:t>1218</w:t>
      </w:r>
      <w:r w:rsidRPr="00AF4C34">
        <w:rPr>
          <w:rFonts w:hint="eastAsia"/>
        </w:rPr>
        <w:t>回风巷掘进工作面采用小绞车提运矸石及材料。</w:t>
      </w:r>
    </w:p>
    <w:p w:rsidR="00DD1431" w:rsidRPr="00AF4C34" w:rsidRDefault="00DD1431" w:rsidP="00DD1431">
      <w:pPr>
        <w:pStyle w:val="21"/>
        <w:spacing w:line="360" w:lineRule="auto"/>
        <w:ind w:leftChars="0" w:left="0" w:firstLine="560"/>
      </w:pPr>
      <w:r w:rsidRPr="00AF4C34">
        <w:rPr>
          <w:rFonts w:hint="eastAsia"/>
        </w:rPr>
        <w:lastRenderedPageBreak/>
        <w:t>机械伤害：矿井使用的机械设备有单滚筒采煤机、主要通风机、局部通风机、提升小绞车、水泵、刮板运输机、带式输送机及机电维修机械设备等都有发生对人产生伤害的可能。</w:t>
      </w:r>
    </w:p>
    <w:p w:rsidR="00DD1431" w:rsidRPr="00AF4C34" w:rsidRDefault="00DD1431" w:rsidP="00DD1431">
      <w:pPr>
        <w:spacing w:line="360" w:lineRule="auto"/>
      </w:pPr>
      <w:r w:rsidRPr="00AF4C34">
        <w:rPr>
          <w:rFonts w:hint="eastAsia"/>
        </w:rPr>
        <w:t xml:space="preserve">    </w:t>
      </w:r>
      <w:r w:rsidRPr="00AF4C34">
        <w:rPr>
          <w:rFonts w:hint="eastAsia"/>
        </w:rPr>
        <w:t>电气事故：矿井两回路电源电压等级为</w:t>
      </w:r>
      <w:r w:rsidRPr="00AF4C34">
        <w:rPr>
          <w:rFonts w:hint="eastAsia"/>
        </w:rPr>
        <w:t>1</w:t>
      </w:r>
      <w:r w:rsidRPr="00AF4C34">
        <w:t>0 kV</w:t>
      </w:r>
      <w:r w:rsidRPr="00AF4C34">
        <w:t>，低压为</w:t>
      </w:r>
      <w:r w:rsidRPr="00AF4C34">
        <w:rPr>
          <w:rFonts w:hint="eastAsia"/>
        </w:rPr>
        <w:t>0</w:t>
      </w:r>
      <w:r w:rsidRPr="00AF4C34">
        <w:t>.4 kV</w:t>
      </w:r>
      <w:r w:rsidRPr="00AF4C34">
        <w:t>；入井</w:t>
      </w:r>
      <w:r w:rsidRPr="00AF4C34">
        <w:rPr>
          <w:rFonts w:hint="eastAsia"/>
        </w:rPr>
        <w:t>两回路电源电压等级为</w:t>
      </w:r>
      <w:r w:rsidRPr="00AF4C34">
        <w:rPr>
          <w:rFonts w:hint="eastAsia"/>
        </w:rPr>
        <w:t>1</w:t>
      </w:r>
      <w:r w:rsidRPr="00AF4C34">
        <w:t>0 kV</w:t>
      </w:r>
      <w:r w:rsidRPr="00AF4C34">
        <w:t>，各用电点低压为</w:t>
      </w:r>
      <w:r w:rsidRPr="00AF4C34">
        <w:rPr>
          <w:rFonts w:hint="eastAsia"/>
        </w:rPr>
        <w:t>0</w:t>
      </w:r>
      <w:r w:rsidRPr="00AF4C34">
        <w:t>.69 kV</w:t>
      </w:r>
      <w:r w:rsidRPr="00AF4C34">
        <w:t>。电气事故可能引发电击、电伤、雷击、电气火灾、电器爆炸等伤人和损坏设备；电器失爆还可能引发</w:t>
      </w:r>
      <w:r w:rsidRPr="00AF4C34">
        <w:rPr>
          <w:rFonts w:hint="eastAsia"/>
        </w:rPr>
        <w:t>火灾、瓦斯、煤尘爆炸</w:t>
      </w:r>
      <w:r w:rsidRPr="00AF4C34">
        <w:t>事故。</w:t>
      </w:r>
      <w:r w:rsidRPr="00AF4C34">
        <w:t xml:space="preserve"> </w:t>
      </w:r>
    </w:p>
    <w:p w:rsidR="00DD1431" w:rsidRPr="005B27CC" w:rsidRDefault="00DD1431" w:rsidP="00DD1431">
      <w:pPr>
        <w:pStyle w:val="1"/>
        <w:rPr>
          <w:sz w:val="32"/>
          <w:szCs w:val="32"/>
        </w:rPr>
      </w:pPr>
      <w:bookmarkStart w:id="43" w:name="_Toc485657527"/>
      <w:bookmarkStart w:id="44" w:name="_Toc485717933"/>
      <w:bookmarkStart w:id="45" w:name="_Toc490466810"/>
      <w:bookmarkStart w:id="46" w:name="_Toc490735651"/>
      <w:r w:rsidRPr="005B27CC">
        <w:rPr>
          <w:rFonts w:hint="eastAsia"/>
          <w:b w:val="0"/>
          <w:bCs w:val="0"/>
          <w:sz w:val="32"/>
          <w:szCs w:val="32"/>
        </w:rPr>
        <w:t>3</w:t>
      </w:r>
      <w:r w:rsidRPr="005B27CC">
        <w:rPr>
          <w:rFonts w:hint="eastAsia"/>
          <w:sz w:val="32"/>
          <w:szCs w:val="32"/>
        </w:rPr>
        <w:t xml:space="preserve">  </w:t>
      </w:r>
      <w:r w:rsidRPr="005B27CC">
        <w:rPr>
          <w:rFonts w:hint="eastAsia"/>
          <w:sz w:val="32"/>
          <w:szCs w:val="32"/>
        </w:rPr>
        <w:t>风险辨识</w:t>
      </w:r>
      <w:bookmarkEnd w:id="43"/>
      <w:bookmarkEnd w:id="44"/>
      <w:bookmarkEnd w:id="45"/>
      <w:bookmarkEnd w:id="46"/>
      <w:r w:rsidRPr="005B27CC">
        <w:rPr>
          <w:rFonts w:hint="eastAsia"/>
          <w:sz w:val="32"/>
          <w:szCs w:val="32"/>
        </w:rPr>
        <w:t xml:space="preserve"> </w:t>
      </w:r>
    </w:p>
    <w:p w:rsidR="00DD1431" w:rsidRPr="00AF4C34" w:rsidRDefault="00DD1431" w:rsidP="00DD1431">
      <w:pPr>
        <w:pStyle w:val="2"/>
      </w:pPr>
      <w:bookmarkStart w:id="47" w:name="_Toc485657528"/>
      <w:bookmarkStart w:id="48" w:name="_Toc485717934"/>
      <w:bookmarkStart w:id="49" w:name="_Toc490466811"/>
      <w:bookmarkStart w:id="50" w:name="_Toc490735652"/>
      <w:r w:rsidRPr="00AF4C34">
        <w:rPr>
          <w:rFonts w:hint="eastAsia"/>
        </w:rPr>
        <w:t>3.1  顶板（冒顶片帮）</w:t>
      </w:r>
      <w:bookmarkEnd w:id="47"/>
      <w:bookmarkEnd w:id="48"/>
      <w:bookmarkEnd w:id="49"/>
      <w:bookmarkEnd w:id="50"/>
    </w:p>
    <w:p w:rsidR="00DD1431" w:rsidRPr="00AF4C34" w:rsidRDefault="00DD1431" w:rsidP="00DD1431">
      <w:pPr>
        <w:spacing w:line="360" w:lineRule="auto"/>
        <w:ind w:firstLineChars="200" w:firstLine="560"/>
        <w:rPr>
          <w:rFonts w:ascii="宋体" w:hAnsi="宋体"/>
          <w:szCs w:val="28"/>
        </w:rPr>
      </w:pPr>
      <w:r w:rsidRPr="00AF4C34">
        <w:rPr>
          <w:rFonts w:ascii="宋体" w:hAnsi="宋体" w:hint="eastAsia"/>
          <w:szCs w:val="28"/>
        </w:rPr>
        <w:t>1、</w:t>
      </w:r>
      <w:r w:rsidRPr="00AF4C34">
        <w:rPr>
          <w:rFonts w:hAnsi="宋体" w:hint="eastAsia"/>
          <w:szCs w:val="28"/>
        </w:rPr>
        <w:t>1217</w:t>
      </w:r>
      <w:r w:rsidRPr="00AF4C34">
        <w:rPr>
          <w:rFonts w:hAnsi="宋体" w:hint="eastAsia"/>
          <w:szCs w:val="28"/>
        </w:rPr>
        <w:t>对拉采煤工作面和</w:t>
      </w:r>
      <w:r w:rsidRPr="00AF4C34">
        <w:rPr>
          <w:rFonts w:hAnsi="宋体" w:hint="eastAsia"/>
          <w:szCs w:val="28"/>
        </w:rPr>
        <w:t>1223</w:t>
      </w:r>
      <w:r w:rsidRPr="00AF4C34">
        <w:rPr>
          <w:rFonts w:hAnsi="宋体" w:hint="eastAsia"/>
          <w:szCs w:val="28"/>
        </w:rPr>
        <w:t>对拉采煤工作面</w:t>
      </w:r>
      <w:r w:rsidRPr="00AF4C34">
        <w:rPr>
          <w:rFonts w:ascii="宋体" w:hAnsi="宋体" w:hint="eastAsia"/>
          <w:szCs w:val="28"/>
        </w:rPr>
        <w:t>局部支柱间排距过大，未按规定支设导致支柱支撑力不足，不能有效切顶，顶板来压时容易发生大面积冒顶事故。</w:t>
      </w:r>
    </w:p>
    <w:p w:rsidR="00DD1431" w:rsidRPr="00AF4C34" w:rsidRDefault="00DD1431" w:rsidP="00DD1431">
      <w:pPr>
        <w:spacing w:line="360" w:lineRule="auto"/>
        <w:ind w:firstLineChars="202" w:firstLine="566"/>
        <w:rPr>
          <w:szCs w:val="28"/>
        </w:rPr>
      </w:pPr>
      <w:r w:rsidRPr="00AF4C34">
        <w:rPr>
          <w:rFonts w:ascii="宋体" w:hAnsi="宋体" w:hint="eastAsia"/>
          <w:szCs w:val="28"/>
        </w:rPr>
        <w:t>2、1217对拉采煤工作面回风巷</w:t>
      </w:r>
      <w:r w:rsidRPr="00AF4C34">
        <w:rPr>
          <w:rFonts w:hint="eastAsia"/>
          <w:szCs w:val="28"/>
        </w:rPr>
        <w:t>超欠挖较严重，锚杆和锚网不能紧贴巷壁，支护质量较差，变形较大，若不改变施工作业方式和加强巷道巡查维修，易发生冒顶片帮事故。</w:t>
      </w:r>
    </w:p>
    <w:p w:rsidR="00DD1431" w:rsidRPr="00AF4C34" w:rsidRDefault="00DD1431" w:rsidP="00DD1431">
      <w:pPr>
        <w:spacing w:line="560" w:lineRule="exact"/>
        <w:ind w:firstLineChars="200" w:firstLine="560"/>
        <w:rPr>
          <w:rFonts w:ascii="宋体" w:hAnsi="宋体"/>
          <w:szCs w:val="28"/>
        </w:rPr>
      </w:pPr>
      <w:r w:rsidRPr="00AF4C34">
        <w:rPr>
          <w:rFonts w:hint="eastAsia"/>
          <w:szCs w:val="28"/>
        </w:rPr>
        <w:t>3</w:t>
      </w:r>
      <w:r w:rsidRPr="00AF4C34">
        <w:rPr>
          <w:rFonts w:hint="eastAsia"/>
          <w:szCs w:val="28"/>
        </w:rPr>
        <w:t>、</w:t>
      </w:r>
      <w:r w:rsidRPr="00AF4C34">
        <w:rPr>
          <w:rFonts w:ascii="宋体" w:hAnsi="宋体"/>
          <w:szCs w:val="28"/>
        </w:rPr>
        <w:t>单体液压支柱入井前</w:t>
      </w:r>
      <w:r w:rsidRPr="00AF4C34">
        <w:rPr>
          <w:rFonts w:ascii="宋体" w:hAnsi="宋体" w:hint="eastAsia"/>
          <w:szCs w:val="28"/>
        </w:rPr>
        <w:t>未</w:t>
      </w:r>
      <w:r w:rsidRPr="00AF4C34">
        <w:rPr>
          <w:rFonts w:ascii="宋体" w:hAnsi="宋体"/>
          <w:szCs w:val="28"/>
        </w:rPr>
        <w:t>逐根进行压力试验</w:t>
      </w:r>
      <w:r w:rsidRPr="00AF4C34">
        <w:rPr>
          <w:rFonts w:ascii="宋体" w:hAnsi="宋体" w:hint="eastAsia"/>
          <w:szCs w:val="28"/>
        </w:rPr>
        <w:t>，</w:t>
      </w:r>
      <w:r w:rsidRPr="00AF4C34">
        <w:rPr>
          <w:rFonts w:ascii="宋体" w:hAnsi="宋体"/>
          <w:szCs w:val="28"/>
        </w:rPr>
        <w:t>在采煤工作面回采结束后或使用时间超过8个月后，</w:t>
      </w:r>
      <w:r w:rsidRPr="00AF4C34">
        <w:rPr>
          <w:rFonts w:ascii="宋体" w:hAnsi="宋体" w:hint="eastAsia"/>
          <w:szCs w:val="28"/>
        </w:rPr>
        <w:t>未及时</w:t>
      </w:r>
      <w:r w:rsidRPr="00AF4C34">
        <w:rPr>
          <w:rFonts w:ascii="宋体" w:hAnsi="宋体"/>
          <w:szCs w:val="28"/>
        </w:rPr>
        <w:t>进行检修</w:t>
      </w:r>
      <w:r w:rsidRPr="00AF4C34">
        <w:rPr>
          <w:rFonts w:ascii="宋体" w:hAnsi="宋体" w:hint="eastAsia"/>
          <w:szCs w:val="28"/>
        </w:rPr>
        <w:t>，也未</w:t>
      </w:r>
      <w:r w:rsidRPr="00AF4C34">
        <w:rPr>
          <w:rFonts w:ascii="宋体" w:hAnsi="宋体"/>
          <w:szCs w:val="28"/>
        </w:rPr>
        <w:t>进行压力试验</w:t>
      </w:r>
      <w:r w:rsidRPr="00AF4C34">
        <w:rPr>
          <w:rFonts w:ascii="宋体" w:hAnsi="宋体" w:hint="eastAsia"/>
          <w:szCs w:val="28"/>
        </w:rPr>
        <w:t>，可能造成采煤工作面单体液压支柱初撑力不足或支护强度不够发生顶板离层垮塌事故。</w:t>
      </w:r>
    </w:p>
    <w:p w:rsidR="00DD1431" w:rsidRPr="00AF4C34" w:rsidRDefault="00DD1431" w:rsidP="00DD1431">
      <w:pPr>
        <w:spacing w:line="560" w:lineRule="exact"/>
        <w:ind w:firstLineChars="200" w:firstLine="560"/>
        <w:rPr>
          <w:rFonts w:ascii="宋体" w:hAnsi="宋体"/>
          <w:spacing w:val="-2"/>
        </w:rPr>
      </w:pPr>
      <w:r w:rsidRPr="00AF4C34">
        <w:rPr>
          <w:rFonts w:ascii="宋体" w:hAnsi="宋体" w:hint="eastAsia"/>
          <w:szCs w:val="28"/>
        </w:rPr>
        <w:t>4、受采动压力和重力影响，1223对拉采煤工作面开采后若不及时挂梁护顶，空顶作业，容易发生冒顶事故；</w:t>
      </w:r>
      <w:r w:rsidRPr="00AF4C34">
        <w:rPr>
          <w:rFonts w:ascii="宋体" w:hAnsi="宋体" w:hint="eastAsia"/>
          <w:spacing w:val="-2"/>
        </w:rPr>
        <w:t>若煤壁、伞檐未及时处理易片帮垮落伤人。</w:t>
      </w:r>
    </w:p>
    <w:p w:rsidR="00DD1431" w:rsidRPr="00AF4C34" w:rsidRDefault="00DD1431" w:rsidP="00DD1431">
      <w:pPr>
        <w:spacing w:line="560" w:lineRule="exact"/>
        <w:ind w:firstLineChars="200" w:firstLine="552"/>
        <w:rPr>
          <w:rFonts w:ascii="宋体" w:hAnsi="宋体"/>
          <w:spacing w:val="-2"/>
        </w:rPr>
      </w:pPr>
      <w:r w:rsidRPr="00AF4C34">
        <w:rPr>
          <w:rFonts w:ascii="宋体" w:hAnsi="宋体" w:hint="eastAsia"/>
          <w:spacing w:val="-2"/>
        </w:rPr>
        <w:t>5、1217工作面回风巷采用沿空护巷，维护困难，容易发生冒顶片帮事</w:t>
      </w:r>
      <w:r w:rsidRPr="00AF4C34">
        <w:rPr>
          <w:rFonts w:ascii="宋体" w:hAnsi="宋体" w:hint="eastAsia"/>
          <w:spacing w:val="-2"/>
        </w:rPr>
        <w:lastRenderedPageBreak/>
        <w:t>故。</w:t>
      </w:r>
    </w:p>
    <w:p w:rsidR="00DD1431" w:rsidRPr="00AF4C34" w:rsidRDefault="00DD1431" w:rsidP="00DD1431">
      <w:pPr>
        <w:pStyle w:val="2"/>
      </w:pPr>
      <w:bookmarkStart w:id="51" w:name="_Toc485657529"/>
      <w:bookmarkStart w:id="52" w:name="_Toc485717935"/>
      <w:bookmarkStart w:id="53" w:name="_Toc490466812"/>
      <w:bookmarkStart w:id="54" w:name="_Toc490735653"/>
      <w:r w:rsidRPr="00AF4C34">
        <w:rPr>
          <w:rFonts w:hint="eastAsia"/>
        </w:rPr>
        <w:t>3.2  瓦斯</w:t>
      </w:r>
      <w:bookmarkEnd w:id="51"/>
      <w:bookmarkEnd w:id="52"/>
      <w:bookmarkEnd w:id="53"/>
      <w:bookmarkEnd w:id="54"/>
    </w:p>
    <w:p w:rsidR="00DD1431" w:rsidRPr="00AF4C34" w:rsidRDefault="00DD1431" w:rsidP="00DD1431">
      <w:pPr>
        <w:spacing w:line="360" w:lineRule="auto"/>
        <w:ind w:firstLineChars="187" w:firstLine="524"/>
        <w:rPr>
          <w:rFonts w:hAnsi="宋体"/>
          <w:szCs w:val="28"/>
        </w:rPr>
      </w:pPr>
      <w:r w:rsidRPr="00AF4C34">
        <w:rPr>
          <w:rFonts w:ascii="宋体" w:hAnsi="宋体" w:hint="eastAsia"/>
        </w:rPr>
        <w:t>1、采煤工作面回采过程中在采空区形成裂隙带，五连炭煤层瓦斯会沿着裂隙带进入采空区，采煤工作面风流容易将采空区瓦斯带出从而造成隅角瓦斯超限。</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2、矿井配备20名瓦斯检查员，若瓦斯检查员责任心不强或从业经历短，容易出现空班、脱岗、假检、漏检等现象</w:t>
      </w:r>
      <w:r w:rsidRPr="00AF4C34">
        <w:rPr>
          <w:rFonts w:ascii="宋体" w:hAnsi="宋体"/>
        </w:rPr>
        <w:t>,</w:t>
      </w:r>
      <w:r w:rsidRPr="00AF4C34">
        <w:rPr>
          <w:rFonts w:ascii="宋体" w:hAnsi="宋体" w:hint="eastAsia"/>
        </w:rPr>
        <w:t>若不能及时发现瓦斯等有害气体超限，容易造成缺氧窒息、有害气体中毒、瓦斯燃烧或爆炸。</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3、1217对拉采煤工作面北回风巷采用沿空护巷，不采取有效措施，采空区瓦斯容易被带入工作面回风巷，采煤工作面回风巷容易发生瓦斯积聚。</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4、1217煤仓和1223煤仓无单独的进回风通道，容易发生瓦斯积聚。</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5、1218运输巷和1218回风巷掘进工作面未进行先抽后掘或边抽边掘的抽采方式，容易发生瓦斯事故。</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6、矿井地质勘查程度不高，若生产过程中遇断层等地质构造而未进行超前预测，容易发生瓦斯积聚。</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7、无计划停电，可能造成停风、瓦斯抽采泵停止运行，造成采煤工作面、掘进工作面瓦斯超限。</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8、1218运输巷、回风巷掘进工作面局部通风机、风筒管理不到位，可能造成掘进工作面风量不足，造成掘进工作面瓦斯积聚。</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9、矿井监测监控系统管理不到位，可能造成不能有效监测采掘工作面及回风巷等地点瓦斯浓度，可能造成瓦斯事故。</w:t>
      </w:r>
    </w:p>
    <w:p w:rsidR="00DD1431" w:rsidRPr="00AF4C34" w:rsidRDefault="00DD1431" w:rsidP="00DD1431">
      <w:pPr>
        <w:spacing w:line="360" w:lineRule="auto"/>
        <w:ind w:firstLineChars="187" w:firstLine="524"/>
        <w:rPr>
          <w:rFonts w:ascii="宋体" w:hAnsi="宋体"/>
        </w:rPr>
      </w:pPr>
      <w:r w:rsidRPr="00AF4C34">
        <w:rPr>
          <w:rFonts w:ascii="宋体" w:hAnsi="宋体" w:hint="eastAsia"/>
        </w:rPr>
        <w:t>10、矿井主要风门未进行联锁或管理不到位，可能造成矿井或局部区域通风系统微风或风流短路，从而造成矿井或区域瓦斯积聚。</w:t>
      </w:r>
    </w:p>
    <w:p w:rsidR="00DD1431" w:rsidRPr="00AF4C34" w:rsidRDefault="00DD1431" w:rsidP="00DD1431">
      <w:pPr>
        <w:pStyle w:val="2"/>
      </w:pPr>
      <w:bookmarkStart w:id="55" w:name="_Toc485657530"/>
      <w:bookmarkStart w:id="56" w:name="_Toc485717936"/>
      <w:bookmarkStart w:id="57" w:name="_Toc490466813"/>
      <w:bookmarkStart w:id="58" w:name="_Toc490735654"/>
      <w:r w:rsidRPr="00AF4C34">
        <w:rPr>
          <w:rFonts w:hint="eastAsia"/>
        </w:rPr>
        <w:lastRenderedPageBreak/>
        <w:t>3.3  煤尘</w:t>
      </w:r>
      <w:bookmarkEnd w:id="55"/>
      <w:bookmarkEnd w:id="56"/>
      <w:bookmarkEnd w:id="57"/>
      <w:bookmarkEnd w:id="58"/>
    </w:p>
    <w:p w:rsidR="00DD1431" w:rsidRPr="00AF4C34" w:rsidRDefault="00DD1431" w:rsidP="00DD1431">
      <w:pPr>
        <w:spacing w:line="560" w:lineRule="exact"/>
        <w:ind w:firstLineChars="200" w:firstLine="552"/>
        <w:rPr>
          <w:rFonts w:ascii="宋体" w:hAnsi="宋体"/>
        </w:rPr>
      </w:pPr>
      <w:r w:rsidRPr="00AF4C34">
        <w:rPr>
          <w:rFonts w:ascii="宋体" w:hAnsi="宋体" w:hint="eastAsia"/>
          <w:spacing w:val="-2"/>
        </w:rPr>
        <w:t>1、</w:t>
      </w:r>
      <w:r w:rsidRPr="00AF4C34">
        <w:rPr>
          <w:rFonts w:ascii="宋体" w:hAnsi="宋体" w:hint="eastAsia"/>
        </w:rPr>
        <w:t>1217煤仓和1223煤仓放煤口，可能煤尘积聚，进而发生煤尘爆炸事故。</w:t>
      </w:r>
    </w:p>
    <w:p w:rsidR="00DD1431" w:rsidRPr="00AF4C34" w:rsidRDefault="00DD1431" w:rsidP="00DD1431">
      <w:pPr>
        <w:spacing w:line="560" w:lineRule="exact"/>
        <w:ind w:firstLineChars="200" w:firstLine="560"/>
        <w:rPr>
          <w:rFonts w:ascii="宋体" w:hAnsi="宋体"/>
          <w:spacing w:val="-2"/>
        </w:rPr>
      </w:pPr>
      <w:r w:rsidRPr="00AF4C34">
        <w:rPr>
          <w:rFonts w:ascii="宋体" w:hAnsi="宋体" w:hint="eastAsia"/>
        </w:rPr>
        <w:t>2、采煤工作面采煤机采煤过程和掘进工作面放炮掘进过程中，可能因煤尘积聚而发生煤尘爆炸事故。</w:t>
      </w:r>
    </w:p>
    <w:p w:rsidR="00DD1431" w:rsidRPr="00AF4C34" w:rsidRDefault="00DD1431" w:rsidP="00DD1431">
      <w:pPr>
        <w:spacing w:line="560" w:lineRule="exact"/>
        <w:ind w:firstLineChars="200" w:firstLine="552"/>
        <w:rPr>
          <w:rFonts w:ascii="宋体" w:hAnsi="宋体"/>
          <w:spacing w:val="-2"/>
        </w:rPr>
      </w:pPr>
      <w:r w:rsidRPr="00AF4C34">
        <w:rPr>
          <w:rFonts w:ascii="宋体" w:hAnsi="宋体" w:hint="eastAsia"/>
          <w:spacing w:val="-2"/>
        </w:rPr>
        <w:t>3、未配备测尘仪器，未装备粉尘传感器，测尘人员未经培训，不能有效监测产尘地点煤尘浓度，容易发生煤尘浓度超标，可能引发爆炸事故。</w:t>
      </w:r>
    </w:p>
    <w:p w:rsidR="00DD1431" w:rsidRPr="00AF4C34" w:rsidRDefault="00DD1431" w:rsidP="00DD1431">
      <w:pPr>
        <w:pStyle w:val="2"/>
      </w:pPr>
      <w:bookmarkStart w:id="59" w:name="_Toc485657531"/>
      <w:bookmarkStart w:id="60" w:name="_Toc485717937"/>
      <w:bookmarkStart w:id="61" w:name="_Toc490466814"/>
      <w:bookmarkStart w:id="62" w:name="_Toc490735655"/>
      <w:r w:rsidRPr="00AF4C34">
        <w:rPr>
          <w:rFonts w:hint="eastAsia"/>
        </w:rPr>
        <w:t>3.4  矿井水</w:t>
      </w:r>
      <w:bookmarkEnd w:id="59"/>
      <w:bookmarkEnd w:id="60"/>
      <w:bookmarkEnd w:id="61"/>
      <w:bookmarkEnd w:id="62"/>
    </w:p>
    <w:p w:rsidR="00DD1431" w:rsidRPr="00AF4C34" w:rsidRDefault="00DD1431" w:rsidP="00DD1431">
      <w:pPr>
        <w:spacing w:line="560" w:lineRule="exact"/>
        <w:ind w:firstLineChars="200" w:firstLine="552"/>
        <w:rPr>
          <w:rFonts w:ascii="宋体" w:hAnsi="宋体"/>
        </w:rPr>
      </w:pPr>
      <w:r w:rsidRPr="00AF4C34">
        <w:rPr>
          <w:rFonts w:ascii="宋体" w:hAnsi="宋体" w:hint="eastAsia"/>
          <w:spacing w:val="-2"/>
        </w:rPr>
        <w:t>1、</w:t>
      </w:r>
      <w:r w:rsidRPr="00AF4C34">
        <w:rPr>
          <w:rFonts w:ascii="宋体" w:hAnsi="宋体" w:hint="eastAsia"/>
        </w:rPr>
        <w:t>二带区未设置排水系统，采空区容易积水，发生水灾事故。</w:t>
      </w:r>
    </w:p>
    <w:p w:rsidR="00DD1431" w:rsidRPr="00AF4C34" w:rsidRDefault="00DD1431" w:rsidP="00DD1431">
      <w:pPr>
        <w:spacing w:line="560" w:lineRule="exact"/>
        <w:ind w:firstLineChars="200" w:firstLine="560"/>
        <w:rPr>
          <w:rFonts w:ascii="宋体" w:hAnsi="宋体"/>
        </w:rPr>
      </w:pPr>
      <w:r w:rsidRPr="00AF4C34">
        <w:rPr>
          <w:rFonts w:ascii="宋体" w:hAnsi="宋体" w:hint="eastAsia"/>
        </w:rPr>
        <w:t>2、若掘进过程中不按规定进行探放水，容易发生突水事故。</w:t>
      </w:r>
    </w:p>
    <w:p w:rsidR="00DD1431" w:rsidRPr="00AF4C34" w:rsidRDefault="00DD1431" w:rsidP="00DD1431">
      <w:pPr>
        <w:pStyle w:val="2"/>
      </w:pPr>
      <w:bookmarkStart w:id="63" w:name="_Toc485657532"/>
      <w:bookmarkStart w:id="64" w:name="_Toc485717938"/>
      <w:bookmarkStart w:id="65" w:name="_Toc490466815"/>
      <w:bookmarkStart w:id="66" w:name="_Toc490735656"/>
      <w:r w:rsidRPr="00AF4C34">
        <w:rPr>
          <w:rFonts w:hint="eastAsia"/>
        </w:rPr>
        <w:t>3.5  矿井火灾</w:t>
      </w:r>
      <w:bookmarkEnd w:id="63"/>
      <w:bookmarkEnd w:id="64"/>
      <w:bookmarkEnd w:id="65"/>
      <w:bookmarkEnd w:id="66"/>
    </w:p>
    <w:p w:rsidR="00DD1431" w:rsidRPr="00AF4C34" w:rsidRDefault="00DD1431" w:rsidP="00DD1431">
      <w:pPr>
        <w:ind w:firstLineChars="150" w:firstLine="420"/>
        <w:rPr>
          <w:szCs w:val="28"/>
        </w:rPr>
      </w:pPr>
      <w:r w:rsidRPr="00AF4C34">
        <w:rPr>
          <w:rFonts w:hint="eastAsia"/>
          <w:szCs w:val="28"/>
        </w:rPr>
        <w:t>1</w:t>
      </w:r>
      <w:r w:rsidRPr="00AF4C34">
        <w:rPr>
          <w:rFonts w:hint="eastAsia"/>
          <w:szCs w:val="28"/>
        </w:rPr>
        <w:t>、井下可燃物有电缆、油料、木材、皮带运输机、煤炭等，若不加强管理，可能会因明火、静电、放炮、机电设备运转不良、电气失爆、机械摩擦或撞击、电流短路、电缆燃烧、雷电等原因造成的火灾。</w:t>
      </w:r>
    </w:p>
    <w:p w:rsidR="00DD1431" w:rsidRPr="00AF4C34" w:rsidRDefault="00DD1431" w:rsidP="00DD1431">
      <w:pPr>
        <w:ind w:firstLineChars="150" w:firstLine="420"/>
        <w:rPr>
          <w:szCs w:val="28"/>
        </w:rPr>
      </w:pPr>
      <w:r w:rsidRPr="00AF4C34">
        <w:rPr>
          <w:rFonts w:hint="eastAsia"/>
          <w:szCs w:val="28"/>
        </w:rPr>
        <w:t>2</w:t>
      </w:r>
      <w:r w:rsidRPr="00AF4C34">
        <w:rPr>
          <w:rFonts w:hint="eastAsia"/>
          <w:szCs w:val="28"/>
        </w:rPr>
        <w:t>、</w:t>
      </w:r>
      <w:r w:rsidRPr="00AF4C34">
        <w:rPr>
          <w:szCs w:val="28"/>
        </w:rPr>
        <w:t>井下消防材料库配备灭火器材不足</w:t>
      </w:r>
      <w:r w:rsidRPr="00AF4C34">
        <w:rPr>
          <w:rFonts w:hint="eastAsia"/>
          <w:szCs w:val="28"/>
        </w:rPr>
        <w:t>，一旦出现矿井火灾，不易及时扑灭。</w:t>
      </w:r>
    </w:p>
    <w:p w:rsidR="00DD1431" w:rsidRPr="00AF4C34" w:rsidRDefault="00DD1431" w:rsidP="00DD1431">
      <w:pPr>
        <w:pStyle w:val="2"/>
      </w:pPr>
      <w:bookmarkStart w:id="67" w:name="_Toc485657533"/>
      <w:bookmarkStart w:id="68" w:name="_Toc485717939"/>
      <w:bookmarkStart w:id="69" w:name="_Toc490466816"/>
      <w:bookmarkStart w:id="70" w:name="_Toc490735657"/>
      <w:r w:rsidRPr="00AF4C34">
        <w:rPr>
          <w:rFonts w:hint="eastAsia"/>
        </w:rPr>
        <w:t>3.6  火药爆炸和爆破事故</w:t>
      </w:r>
      <w:bookmarkEnd w:id="67"/>
      <w:bookmarkEnd w:id="68"/>
      <w:bookmarkEnd w:id="69"/>
      <w:bookmarkEnd w:id="70"/>
    </w:p>
    <w:p w:rsidR="00DD1431" w:rsidRPr="00AF4C34" w:rsidRDefault="00DD1431" w:rsidP="00DD1431">
      <w:pPr>
        <w:adjustRightInd w:val="0"/>
        <w:spacing w:line="580" w:lineRule="exact"/>
        <w:ind w:firstLineChars="200" w:firstLine="544"/>
        <w:rPr>
          <w:rFonts w:ascii="宋体" w:hAnsi="宋体"/>
          <w:spacing w:val="-4"/>
          <w:szCs w:val="28"/>
        </w:rPr>
      </w:pPr>
      <w:r w:rsidRPr="00AF4C34">
        <w:rPr>
          <w:rFonts w:ascii="宋体" w:hAnsi="宋体" w:hint="eastAsia"/>
          <w:spacing w:val="-4"/>
        </w:rPr>
        <w:t>1、爆破作业时人员未撤离至安全距离之外，其后果会造成人员伤亡、中毒等。</w:t>
      </w:r>
    </w:p>
    <w:p w:rsidR="00DD1431" w:rsidRPr="00AF4C34" w:rsidRDefault="00DD1431" w:rsidP="00DD1431">
      <w:pPr>
        <w:spacing w:line="560" w:lineRule="exact"/>
        <w:ind w:firstLineChars="200" w:firstLine="544"/>
        <w:rPr>
          <w:rFonts w:ascii="宋体" w:hAnsi="宋体"/>
          <w:spacing w:val="-4"/>
        </w:rPr>
      </w:pPr>
      <w:r w:rsidRPr="00AF4C34">
        <w:rPr>
          <w:rFonts w:ascii="宋体" w:hAnsi="宋体" w:hint="eastAsia"/>
          <w:spacing w:val="-4"/>
        </w:rPr>
        <w:t>2、矿井建有地面爆炸材料库，</w:t>
      </w:r>
      <w:r w:rsidRPr="00AF4C34">
        <w:rPr>
          <w:rFonts w:ascii="宋体" w:hAnsi="宋体"/>
          <w:spacing w:val="-4"/>
        </w:rPr>
        <w:t>发放雷管</w:t>
      </w:r>
      <w:r w:rsidRPr="00AF4C34">
        <w:rPr>
          <w:rFonts w:ascii="宋体" w:hAnsi="宋体" w:hint="eastAsia"/>
          <w:spacing w:val="-4"/>
        </w:rPr>
        <w:t>未</w:t>
      </w:r>
      <w:r w:rsidRPr="00AF4C34">
        <w:rPr>
          <w:rFonts w:ascii="宋体" w:hAnsi="宋体"/>
          <w:spacing w:val="-4"/>
        </w:rPr>
        <w:t>在铺有导电的软质垫层并有边缘突起的桌子上进行</w:t>
      </w:r>
      <w:r w:rsidRPr="00AF4C34">
        <w:rPr>
          <w:rFonts w:ascii="宋体" w:hAnsi="宋体" w:hint="eastAsia"/>
          <w:spacing w:val="-4"/>
        </w:rPr>
        <w:t>，</w:t>
      </w:r>
      <w:r w:rsidRPr="00AF4C34">
        <w:rPr>
          <w:rFonts w:ascii="宋体" w:hAnsi="宋体"/>
          <w:spacing w:val="-4"/>
        </w:rPr>
        <w:t>电雷管（包括清退入库的电雷管）在发给爆破工前，</w:t>
      </w:r>
      <w:r w:rsidRPr="00AF4C34">
        <w:rPr>
          <w:rFonts w:ascii="宋体" w:hAnsi="宋体" w:hint="eastAsia"/>
          <w:spacing w:val="-4"/>
        </w:rPr>
        <w:t>未用</w:t>
      </w:r>
      <w:r w:rsidRPr="00AF4C34">
        <w:rPr>
          <w:rFonts w:ascii="宋体" w:hAnsi="宋体"/>
          <w:spacing w:val="-4"/>
        </w:rPr>
        <w:t>电雷管检测仪逐个做全电阻检查</w:t>
      </w:r>
      <w:r w:rsidRPr="00AF4C34">
        <w:rPr>
          <w:rFonts w:ascii="宋体" w:hAnsi="宋体" w:hint="eastAsia"/>
          <w:spacing w:val="-4"/>
        </w:rPr>
        <w:t>，也未</w:t>
      </w:r>
      <w:r w:rsidRPr="00AF4C34">
        <w:rPr>
          <w:rFonts w:ascii="宋体" w:hAnsi="宋体"/>
          <w:spacing w:val="-4"/>
        </w:rPr>
        <w:t>进行导通试验</w:t>
      </w:r>
      <w:r w:rsidRPr="00AF4C34">
        <w:rPr>
          <w:rFonts w:ascii="宋体" w:hAnsi="宋体" w:hint="eastAsia"/>
          <w:spacing w:val="-4"/>
        </w:rPr>
        <w:t>，容易发生火药爆炸。</w:t>
      </w:r>
    </w:p>
    <w:p w:rsidR="00DD1431" w:rsidRPr="00AF4C34" w:rsidRDefault="00DD1431" w:rsidP="00DD1431">
      <w:pPr>
        <w:spacing w:line="560" w:lineRule="exact"/>
        <w:ind w:firstLineChars="200" w:firstLine="544"/>
        <w:rPr>
          <w:rFonts w:ascii="宋体" w:hAnsi="宋体"/>
        </w:rPr>
      </w:pPr>
      <w:r w:rsidRPr="00AF4C34">
        <w:rPr>
          <w:rFonts w:ascii="宋体" w:hAnsi="宋体" w:hint="eastAsia"/>
          <w:spacing w:val="-4"/>
        </w:rPr>
        <w:t>3、放炮未使用水炮泥或炮泥长度不足</w:t>
      </w:r>
      <w:r w:rsidRPr="00AF4C34">
        <w:rPr>
          <w:rFonts w:ascii="宋体" w:hAnsi="宋体" w:hint="eastAsia"/>
        </w:rPr>
        <w:t>，容易产生火焰而引燃瓦斯，发</w:t>
      </w:r>
      <w:r w:rsidRPr="00AF4C34">
        <w:rPr>
          <w:rFonts w:ascii="宋体" w:hAnsi="宋体" w:hint="eastAsia"/>
        </w:rPr>
        <w:lastRenderedPageBreak/>
        <w:t>生瓦斯燃烧和瓦斯、煤尘爆炸事故。</w:t>
      </w:r>
    </w:p>
    <w:p w:rsidR="00DD1431" w:rsidRPr="00AF4C34" w:rsidRDefault="00DD1431" w:rsidP="00DD1431">
      <w:pPr>
        <w:pStyle w:val="2"/>
      </w:pPr>
      <w:bookmarkStart w:id="71" w:name="_Toc485657534"/>
      <w:bookmarkStart w:id="72" w:name="_Toc485717940"/>
      <w:bookmarkStart w:id="73" w:name="_Toc490466817"/>
      <w:bookmarkStart w:id="74" w:name="_Toc490735658"/>
      <w:r w:rsidRPr="00AF4C34">
        <w:rPr>
          <w:rFonts w:hint="eastAsia"/>
        </w:rPr>
        <w:t>3.7  提升运输事故</w:t>
      </w:r>
      <w:bookmarkEnd w:id="71"/>
      <w:bookmarkEnd w:id="72"/>
      <w:bookmarkEnd w:id="73"/>
      <w:bookmarkEnd w:id="74"/>
    </w:p>
    <w:p w:rsidR="00DD1431" w:rsidRPr="00AF4C34" w:rsidRDefault="00DD1431" w:rsidP="00DD1431">
      <w:pPr>
        <w:spacing w:line="360" w:lineRule="auto"/>
        <w:ind w:firstLineChars="200" w:firstLine="560"/>
        <w:rPr>
          <w:rFonts w:ascii="宋体" w:hAnsi="宋体"/>
          <w:szCs w:val="28"/>
        </w:rPr>
      </w:pPr>
      <w:r w:rsidRPr="00AF4C34">
        <w:rPr>
          <w:rFonts w:ascii="宋体" w:hAnsi="宋体" w:hint="eastAsia"/>
          <w:szCs w:val="28"/>
        </w:rPr>
        <w:t>1、1218运输巷、1218回风巷掘进工作面提运矸石小绞车可能发生断绳跑车或带绳跑车、提升时违章行人发生碰伤行人事故、绞车基础固定不牢绞车被拉翻等事故。</w:t>
      </w:r>
    </w:p>
    <w:p w:rsidR="00DD1431" w:rsidRPr="00AF4C34" w:rsidRDefault="00DD1431" w:rsidP="00DD1431">
      <w:pPr>
        <w:pStyle w:val="21"/>
        <w:spacing w:line="360" w:lineRule="auto"/>
        <w:ind w:leftChars="0" w:left="0" w:firstLine="560"/>
        <w:rPr>
          <w:rFonts w:ascii="宋体" w:hAnsi="宋体"/>
          <w:szCs w:val="28"/>
        </w:rPr>
      </w:pPr>
      <w:r w:rsidRPr="00AF4C34">
        <w:rPr>
          <w:rFonts w:ascii="宋体" w:hAnsi="宋体" w:hint="eastAsia"/>
          <w:szCs w:val="28"/>
        </w:rPr>
        <w:t>2、主平硐部分地段巷道人行道宽度小于0</w:t>
      </w:r>
      <w:r w:rsidRPr="00AF4C34">
        <w:rPr>
          <w:rFonts w:ascii="宋体" w:hAnsi="宋体"/>
          <w:szCs w:val="28"/>
        </w:rPr>
        <w:t>.8m</w:t>
      </w:r>
      <w:r w:rsidRPr="00AF4C34">
        <w:rPr>
          <w:rFonts w:ascii="宋体" w:hAnsi="宋体" w:hint="eastAsia"/>
          <w:szCs w:val="28"/>
        </w:rPr>
        <w:t>，行人避让机车不及时（进躲避硐），机车通过时可能碰伤行人。</w:t>
      </w:r>
    </w:p>
    <w:p w:rsidR="00DD1431" w:rsidRPr="00AF4C34" w:rsidRDefault="00DD1431" w:rsidP="00DD1431">
      <w:pPr>
        <w:pStyle w:val="21"/>
        <w:spacing w:line="360" w:lineRule="auto"/>
        <w:ind w:leftChars="0" w:left="0" w:firstLine="560"/>
        <w:rPr>
          <w:rFonts w:ascii="宋体" w:hAnsi="宋体"/>
          <w:szCs w:val="28"/>
        </w:rPr>
      </w:pPr>
      <w:r w:rsidRPr="00AF4C34">
        <w:rPr>
          <w:rFonts w:ascii="宋体" w:hAnsi="宋体" w:hint="eastAsia"/>
          <w:szCs w:val="28"/>
        </w:rPr>
        <w:t>3、矿车、轨道维护保养不够，可能造成矿车掉道伤人。</w:t>
      </w:r>
    </w:p>
    <w:p w:rsidR="00DD1431" w:rsidRPr="00AF4C34" w:rsidRDefault="00DD1431" w:rsidP="00DD1431">
      <w:pPr>
        <w:spacing w:line="360" w:lineRule="auto"/>
        <w:ind w:firstLineChars="200" w:firstLine="560"/>
        <w:rPr>
          <w:rFonts w:ascii="宋体" w:hAnsi="宋体"/>
        </w:rPr>
      </w:pPr>
      <w:r w:rsidRPr="00AF4C34">
        <w:rPr>
          <w:rFonts w:ascii="宋体" w:hAnsi="宋体"/>
        </w:rPr>
        <w:t>4、机车不完好（灯、闸、联接装置、警铃、撒沙装置）发生伤人事故</w:t>
      </w:r>
      <w:r w:rsidRPr="00AF4C34">
        <w:rPr>
          <w:rFonts w:ascii="宋体" w:hAnsi="宋体" w:hint="eastAsia"/>
        </w:rPr>
        <w:t>。</w:t>
      </w:r>
    </w:p>
    <w:p w:rsidR="00DD1431" w:rsidRPr="00AF4C34" w:rsidRDefault="00DD1431" w:rsidP="00DD1431">
      <w:pPr>
        <w:spacing w:line="360" w:lineRule="auto"/>
        <w:ind w:left="538"/>
        <w:rPr>
          <w:rFonts w:ascii="宋体" w:hAnsi="宋体"/>
        </w:rPr>
      </w:pPr>
      <w:r w:rsidRPr="00AF4C34">
        <w:rPr>
          <w:rFonts w:ascii="宋体" w:hAnsi="宋体"/>
        </w:rPr>
        <w:t>5、</w:t>
      </w:r>
      <w:r w:rsidRPr="00AF4C34">
        <w:rPr>
          <w:rFonts w:ascii="宋体" w:hAnsi="宋体" w:hint="eastAsia"/>
        </w:rPr>
        <w:t>司机违章操作、探头瞭望，可能引起伤人事故。</w:t>
      </w:r>
    </w:p>
    <w:p w:rsidR="00DD1431" w:rsidRPr="00AF4C34" w:rsidRDefault="00DD1431" w:rsidP="00DD1431">
      <w:pPr>
        <w:spacing w:line="360" w:lineRule="auto"/>
        <w:ind w:firstLineChars="202" w:firstLine="566"/>
        <w:rPr>
          <w:rFonts w:ascii="宋体" w:hAnsi="宋体"/>
        </w:rPr>
      </w:pPr>
      <w:r w:rsidRPr="00AF4C34">
        <w:rPr>
          <w:rFonts w:ascii="宋体" w:hAnsi="宋体"/>
        </w:rPr>
        <w:t>6、</w:t>
      </w:r>
      <w:r w:rsidRPr="00AF4C34">
        <w:rPr>
          <w:rFonts w:ascii="宋体" w:hAnsi="宋体" w:hint="eastAsia"/>
        </w:rPr>
        <w:t>人员违规搭乘矿车（爬、蹬、跳）、矿车掉道不按规定要求复轨等均可能引发伤人事故。</w:t>
      </w:r>
    </w:p>
    <w:p w:rsidR="00DD1431" w:rsidRPr="00AF4C34" w:rsidRDefault="00DD1431" w:rsidP="00DD1431">
      <w:pPr>
        <w:spacing w:line="360" w:lineRule="auto"/>
        <w:ind w:firstLine="570"/>
        <w:jc w:val="left"/>
        <w:rPr>
          <w:rFonts w:ascii="宋体" w:hAnsi="宋体"/>
        </w:rPr>
      </w:pPr>
      <w:r w:rsidRPr="00AF4C34">
        <w:rPr>
          <w:rFonts w:ascii="宋体" w:hAnsi="宋体"/>
        </w:rPr>
        <w:t>7、</w:t>
      </w:r>
      <w:r w:rsidRPr="00AF4C34">
        <w:rPr>
          <w:rFonts w:ascii="宋体" w:hAnsi="宋体"/>
          <w:szCs w:val="28"/>
        </w:rPr>
        <w:t>采煤工作面</w:t>
      </w:r>
      <w:r w:rsidRPr="00AF4C34">
        <w:rPr>
          <w:rFonts w:ascii="宋体" w:hAnsi="宋体" w:hint="eastAsia"/>
          <w:szCs w:val="28"/>
        </w:rPr>
        <w:t>刮板输送机断链、飘链、机头机尾翻翘、溜槽拱翘伤人。运料伤人，信号误动作伤人，工作面电缆落入溜槽被拉断而发生火花引起瓦斯爆炸事故。</w:t>
      </w:r>
    </w:p>
    <w:p w:rsidR="00DD1431" w:rsidRPr="00AF4C34" w:rsidRDefault="00DD1431" w:rsidP="00DD1431">
      <w:pPr>
        <w:spacing w:line="360" w:lineRule="auto"/>
        <w:ind w:firstLineChars="200" w:firstLine="560"/>
        <w:rPr>
          <w:rFonts w:ascii="宋体" w:hAnsi="宋体"/>
          <w:szCs w:val="28"/>
        </w:rPr>
      </w:pPr>
      <w:r w:rsidRPr="00AF4C34">
        <w:rPr>
          <w:rFonts w:ascii="宋体" w:hAnsi="宋体"/>
          <w:szCs w:val="28"/>
        </w:rPr>
        <w:t>8、采煤工作面</w:t>
      </w:r>
      <w:r w:rsidRPr="00AF4C34">
        <w:rPr>
          <w:rFonts w:ascii="宋体" w:hAnsi="宋体" w:hint="eastAsia"/>
          <w:szCs w:val="28"/>
        </w:rPr>
        <w:t>运输巷</w:t>
      </w:r>
      <w:r w:rsidRPr="00AF4C34">
        <w:rPr>
          <w:rFonts w:ascii="宋体" w:hAnsi="宋体"/>
          <w:szCs w:val="28"/>
        </w:rPr>
        <w:t>带式输送机皮带可能发生跑偏、断带、着火等事故</w:t>
      </w:r>
      <w:r w:rsidRPr="00AF4C34">
        <w:rPr>
          <w:rFonts w:ascii="宋体" w:hAnsi="宋体" w:hint="eastAsia"/>
          <w:szCs w:val="28"/>
        </w:rPr>
        <w:t>。</w:t>
      </w:r>
    </w:p>
    <w:p w:rsidR="00DD1431" w:rsidRPr="00AF4C34" w:rsidRDefault="00DD1431" w:rsidP="00DD1431">
      <w:pPr>
        <w:pStyle w:val="2"/>
      </w:pPr>
      <w:bookmarkStart w:id="75" w:name="_Toc485657535"/>
      <w:bookmarkStart w:id="76" w:name="_Toc485717941"/>
      <w:bookmarkStart w:id="77" w:name="_Toc490466818"/>
      <w:bookmarkStart w:id="78" w:name="_Toc490735659"/>
      <w:r w:rsidRPr="00AF4C34">
        <w:rPr>
          <w:rFonts w:hint="eastAsia"/>
        </w:rPr>
        <w:t>3.8  机械伤害</w:t>
      </w:r>
      <w:bookmarkEnd w:id="75"/>
      <w:bookmarkEnd w:id="76"/>
      <w:bookmarkEnd w:id="77"/>
      <w:bookmarkEnd w:id="78"/>
    </w:p>
    <w:p w:rsidR="00DD1431" w:rsidRPr="00AF4C34" w:rsidRDefault="00DD1431" w:rsidP="00DD1431">
      <w:pPr>
        <w:pStyle w:val="21"/>
        <w:spacing w:line="560" w:lineRule="exact"/>
        <w:ind w:leftChars="0" w:left="0" w:firstLine="560"/>
        <w:rPr>
          <w:rFonts w:ascii="宋体" w:hAnsi="宋体"/>
          <w:szCs w:val="28"/>
        </w:rPr>
      </w:pPr>
      <w:r w:rsidRPr="00AF4C34">
        <w:rPr>
          <w:rFonts w:ascii="宋体" w:hAnsi="宋体" w:hint="eastAsia"/>
          <w:szCs w:val="28"/>
        </w:rPr>
        <w:t>1、采煤工作面采煤机有滚筒碰人、截齿割人的可能。</w:t>
      </w:r>
    </w:p>
    <w:p w:rsidR="00DD1431" w:rsidRPr="00AF4C34" w:rsidRDefault="00DD1431" w:rsidP="00DD1431">
      <w:pPr>
        <w:pStyle w:val="21"/>
        <w:spacing w:line="560" w:lineRule="exact"/>
        <w:ind w:leftChars="0" w:left="0" w:firstLine="560"/>
        <w:rPr>
          <w:rFonts w:ascii="宋体" w:hAnsi="宋体"/>
          <w:szCs w:val="28"/>
        </w:rPr>
      </w:pPr>
      <w:r w:rsidRPr="00AF4C34">
        <w:rPr>
          <w:rFonts w:ascii="宋体" w:hAnsi="宋体" w:hint="eastAsia"/>
          <w:szCs w:val="28"/>
        </w:rPr>
        <w:t>2、采煤工作面刮板运输机、井下水泵、掘进工作面提运矸石的小绞车、地面瓦斯抽采泵联轴器如未设防护罩，可能碰伤操作或检修人员；</w:t>
      </w:r>
    </w:p>
    <w:p w:rsidR="00DD1431" w:rsidRPr="00AF4C34" w:rsidRDefault="00DD1431" w:rsidP="00DD1431">
      <w:pPr>
        <w:pStyle w:val="21"/>
        <w:spacing w:line="560" w:lineRule="exact"/>
        <w:ind w:leftChars="0" w:left="0" w:firstLine="560"/>
        <w:rPr>
          <w:rFonts w:ascii="宋体" w:hAnsi="宋体"/>
          <w:szCs w:val="28"/>
        </w:rPr>
      </w:pPr>
      <w:r w:rsidRPr="00AF4C34">
        <w:rPr>
          <w:rFonts w:ascii="宋体" w:hAnsi="宋体" w:hint="eastAsia"/>
          <w:szCs w:val="28"/>
        </w:rPr>
        <w:t>3、1218运输巷、1218回风巷掘进工作面局部通风机如吸风口防护罩损坏，可能吸入异物损造成局部通风机损坏，或对操作人员（检修人员）</w:t>
      </w:r>
      <w:r w:rsidRPr="00AF4C34">
        <w:rPr>
          <w:rFonts w:ascii="宋体" w:hAnsi="宋体" w:hint="eastAsia"/>
          <w:szCs w:val="28"/>
        </w:rPr>
        <w:lastRenderedPageBreak/>
        <w:t>造成伤害；</w:t>
      </w:r>
    </w:p>
    <w:p w:rsidR="00DD1431" w:rsidRPr="00AF4C34" w:rsidRDefault="00DD1431" w:rsidP="00DD1431">
      <w:pPr>
        <w:pStyle w:val="21"/>
        <w:spacing w:line="560" w:lineRule="exact"/>
        <w:ind w:leftChars="0" w:left="0" w:firstLine="560"/>
        <w:rPr>
          <w:rFonts w:ascii="宋体" w:hAnsi="宋体"/>
          <w:szCs w:val="28"/>
        </w:rPr>
      </w:pPr>
      <w:r w:rsidRPr="00AF4C34">
        <w:rPr>
          <w:rFonts w:ascii="宋体" w:hAnsi="宋体" w:hint="eastAsia"/>
          <w:szCs w:val="28"/>
        </w:rPr>
        <w:t>4、采煤工作面运输巷带式输送机机头、机尾及转载（搭接）处未设防护栏，可能绞伤行人；</w:t>
      </w:r>
    </w:p>
    <w:p w:rsidR="00DD1431" w:rsidRPr="00AF4C34" w:rsidRDefault="00DD1431" w:rsidP="00DD1431">
      <w:pPr>
        <w:pStyle w:val="21"/>
        <w:spacing w:line="560" w:lineRule="exact"/>
        <w:ind w:leftChars="0" w:left="0" w:firstLine="560"/>
        <w:rPr>
          <w:rFonts w:ascii="宋体" w:hAnsi="宋体"/>
          <w:szCs w:val="28"/>
        </w:rPr>
      </w:pPr>
      <w:r w:rsidRPr="00AF4C34">
        <w:rPr>
          <w:rFonts w:ascii="宋体" w:hAnsi="宋体" w:hint="eastAsia"/>
          <w:szCs w:val="28"/>
        </w:rPr>
        <w:t>5、地面机修车间车床、钻床可能发生操作人员被绞伤事故。</w:t>
      </w:r>
    </w:p>
    <w:p w:rsidR="00DD1431" w:rsidRPr="00AF4C34" w:rsidRDefault="00DD1431" w:rsidP="00DD1431">
      <w:pPr>
        <w:pStyle w:val="2"/>
      </w:pPr>
      <w:bookmarkStart w:id="79" w:name="_Toc485657536"/>
      <w:bookmarkStart w:id="80" w:name="_Toc485717942"/>
      <w:bookmarkStart w:id="81" w:name="_Toc490466819"/>
      <w:bookmarkStart w:id="82" w:name="_Toc490735660"/>
      <w:r w:rsidRPr="00AF4C34">
        <w:rPr>
          <w:rFonts w:hint="eastAsia"/>
        </w:rPr>
        <w:t>3.9  电气事故</w:t>
      </w:r>
      <w:bookmarkEnd w:id="79"/>
      <w:bookmarkEnd w:id="80"/>
      <w:bookmarkEnd w:id="81"/>
      <w:bookmarkEnd w:id="82"/>
    </w:p>
    <w:p w:rsidR="00DD1431" w:rsidRPr="00AF4C34" w:rsidRDefault="00DD1431" w:rsidP="00DD1431">
      <w:pPr>
        <w:pStyle w:val="21"/>
        <w:spacing w:line="360" w:lineRule="auto"/>
        <w:ind w:leftChars="0" w:left="0" w:firstLine="560"/>
        <w:rPr>
          <w:szCs w:val="28"/>
        </w:rPr>
      </w:pPr>
      <w:r w:rsidRPr="00AF4C34">
        <w:rPr>
          <w:rFonts w:ascii="宋体" w:hAnsi="宋体" w:hint="eastAsia"/>
          <w:szCs w:val="28"/>
        </w:rPr>
        <w:t>1、井上下电气设备如选型不当或设备有缺陷</w:t>
      </w:r>
      <w:r w:rsidRPr="00AF4C34">
        <w:rPr>
          <w:rFonts w:hint="eastAsia"/>
          <w:szCs w:val="28"/>
        </w:rPr>
        <w:t>（井下防爆设备不符合要求、分断能力不够等），可能引发电气事故。</w:t>
      </w:r>
    </w:p>
    <w:p w:rsidR="00DD1431" w:rsidRPr="00AF4C34" w:rsidRDefault="00DD1431" w:rsidP="00DD1431">
      <w:pPr>
        <w:pStyle w:val="21"/>
        <w:spacing w:line="360" w:lineRule="auto"/>
        <w:ind w:leftChars="0" w:left="0" w:firstLine="560"/>
        <w:rPr>
          <w:szCs w:val="28"/>
        </w:rPr>
      </w:pPr>
      <w:r w:rsidRPr="00AF4C34">
        <w:rPr>
          <w:rFonts w:hint="eastAsia"/>
          <w:szCs w:val="28"/>
        </w:rPr>
        <w:t>2</w:t>
      </w:r>
      <w:r w:rsidRPr="00AF4C34">
        <w:rPr>
          <w:rFonts w:hint="eastAsia"/>
          <w:szCs w:val="28"/>
        </w:rPr>
        <w:t>、电气设备、电缆长期过载，可能引发火灾、瓦斯、煤尘爆炸。</w:t>
      </w:r>
    </w:p>
    <w:p w:rsidR="00DD1431" w:rsidRPr="00AF4C34" w:rsidRDefault="00DD1431" w:rsidP="00DD1431">
      <w:pPr>
        <w:pStyle w:val="21"/>
        <w:spacing w:line="360" w:lineRule="auto"/>
        <w:ind w:leftChars="0" w:left="0" w:firstLine="560"/>
        <w:rPr>
          <w:szCs w:val="28"/>
        </w:rPr>
      </w:pPr>
      <w:r w:rsidRPr="00AF4C34">
        <w:rPr>
          <w:rFonts w:hint="eastAsia"/>
          <w:szCs w:val="28"/>
        </w:rPr>
        <w:t>3</w:t>
      </w:r>
      <w:r w:rsidRPr="00AF4C34">
        <w:rPr>
          <w:rFonts w:hint="eastAsia"/>
          <w:szCs w:val="28"/>
        </w:rPr>
        <w:t>、井下防爆电气设备失爆，可能引发瓦斯、煤尘爆炸。</w:t>
      </w:r>
    </w:p>
    <w:p w:rsidR="00DD1431" w:rsidRPr="00AF4C34" w:rsidRDefault="00DD1431" w:rsidP="00DD1431">
      <w:pPr>
        <w:pStyle w:val="21"/>
        <w:spacing w:line="360" w:lineRule="auto"/>
        <w:ind w:leftChars="0" w:left="0" w:firstLine="560"/>
        <w:rPr>
          <w:szCs w:val="28"/>
        </w:rPr>
      </w:pPr>
      <w:r w:rsidRPr="00AF4C34">
        <w:rPr>
          <w:rFonts w:hint="eastAsia"/>
          <w:szCs w:val="28"/>
        </w:rPr>
        <w:t>4</w:t>
      </w:r>
      <w:r w:rsidRPr="00AF4C34">
        <w:rPr>
          <w:rFonts w:hint="eastAsia"/>
          <w:szCs w:val="28"/>
        </w:rPr>
        <w:t>、井下带电搬迁电器设备，可能引起触电事故。</w:t>
      </w:r>
    </w:p>
    <w:p w:rsidR="00DD1431" w:rsidRPr="00AF4C34" w:rsidRDefault="00DD1431" w:rsidP="00DD1431">
      <w:pPr>
        <w:spacing w:line="360" w:lineRule="auto"/>
        <w:ind w:firstLineChars="200" w:firstLine="560"/>
        <w:rPr>
          <w:rFonts w:ascii="宋体" w:hAnsi="宋体"/>
          <w:szCs w:val="28"/>
        </w:rPr>
      </w:pPr>
      <w:r w:rsidRPr="00AF4C34">
        <w:rPr>
          <w:rFonts w:hint="eastAsia"/>
          <w:szCs w:val="28"/>
        </w:rPr>
        <w:t>5</w:t>
      </w:r>
      <w:r w:rsidRPr="00AF4C34">
        <w:rPr>
          <w:rFonts w:hint="eastAsia"/>
          <w:szCs w:val="28"/>
        </w:rPr>
        <w:t>、电源线路断线</w:t>
      </w:r>
      <w:r w:rsidRPr="00AF4C34">
        <w:rPr>
          <w:rFonts w:ascii="宋体" w:hAnsi="宋体" w:hint="eastAsia"/>
          <w:szCs w:val="28"/>
        </w:rPr>
        <w:t>可能造成运行中电器设备缺相运行，烧毁变压器、电动机。</w:t>
      </w:r>
    </w:p>
    <w:p w:rsidR="00DD1431" w:rsidRPr="00AF4C34" w:rsidRDefault="00DD1431" w:rsidP="00DD1431">
      <w:pPr>
        <w:spacing w:line="360" w:lineRule="auto"/>
        <w:ind w:firstLineChars="200" w:firstLine="560"/>
        <w:rPr>
          <w:rFonts w:ascii="宋体" w:hAnsi="宋体"/>
          <w:szCs w:val="28"/>
        </w:rPr>
      </w:pPr>
      <w:r w:rsidRPr="00AF4C34">
        <w:rPr>
          <w:rFonts w:ascii="宋体" w:hAnsi="宋体" w:hint="eastAsia"/>
          <w:szCs w:val="28"/>
        </w:rPr>
        <w:t>6、突然停电，造成主要通风机、井下局部通风机停运，可能引起瓦斯聚积。</w:t>
      </w:r>
    </w:p>
    <w:p w:rsidR="00DD1431" w:rsidRPr="00097516" w:rsidRDefault="00DD1431" w:rsidP="00DD1431">
      <w:pPr>
        <w:pStyle w:val="1"/>
        <w:spacing w:line="360" w:lineRule="auto"/>
        <w:rPr>
          <w:sz w:val="32"/>
          <w:szCs w:val="32"/>
        </w:rPr>
      </w:pPr>
      <w:bookmarkStart w:id="83" w:name="_Toc485657537"/>
      <w:bookmarkStart w:id="84" w:name="_Toc485717943"/>
      <w:bookmarkStart w:id="85" w:name="_Toc490466820"/>
      <w:bookmarkStart w:id="86" w:name="_Toc490735661"/>
      <w:r w:rsidRPr="00097516">
        <w:rPr>
          <w:rFonts w:hint="eastAsia"/>
          <w:sz w:val="32"/>
          <w:szCs w:val="32"/>
        </w:rPr>
        <w:t xml:space="preserve">4  </w:t>
      </w:r>
      <w:r w:rsidRPr="00097516">
        <w:rPr>
          <w:rFonts w:hint="eastAsia"/>
          <w:sz w:val="32"/>
          <w:szCs w:val="32"/>
        </w:rPr>
        <w:t>风险评估分级</w:t>
      </w:r>
      <w:bookmarkEnd w:id="83"/>
      <w:bookmarkEnd w:id="84"/>
      <w:bookmarkEnd w:id="85"/>
      <w:bookmarkEnd w:id="86"/>
    </w:p>
    <w:p w:rsidR="00DD1431" w:rsidRPr="00AF4C34" w:rsidRDefault="00DD1431" w:rsidP="00DD1431">
      <w:pPr>
        <w:pStyle w:val="2"/>
      </w:pPr>
      <w:bookmarkStart w:id="87" w:name="_Toc485657538"/>
      <w:bookmarkStart w:id="88" w:name="_Toc485717944"/>
      <w:bookmarkStart w:id="89" w:name="_Toc490466821"/>
      <w:bookmarkStart w:id="90" w:name="_Toc490735662"/>
      <w:r w:rsidRPr="00AF4C34">
        <w:rPr>
          <w:rFonts w:hint="eastAsia"/>
        </w:rPr>
        <w:t>4.1  风险评估方法</w:t>
      </w:r>
      <w:bookmarkEnd w:id="87"/>
      <w:bookmarkEnd w:id="88"/>
      <w:bookmarkEnd w:id="89"/>
      <w:bookmarkEnd w:id="90"/>
    </w:p>
    <w:p w:rsidR="00DD1431" w:rsidRPr="00AF4C34" w:rsidRDefault="00DD1431" w:rsidP="00DD1431">
      <w:pPr>
        <w:spacing w:line="360" w:lineRule="auto"/>
        <w:ind w:firstLineChars="202" w:firstLine="566"/>
      </w:pPr>
      <w:r w:rsidRPr="00AF4C34">
        <w:rPr>
          <w:rFonts w:hint="eastAsia"/>
        </w:rPr>
        <w:t>常用的安全风险评估方法有作业条件危险性评价法（</w:t>
      </w:r>
      <w:r w:rsidRPr="00AF4C34">
        <w:rPr>
          <w:rFonts w:hint="eastAsia"/>
        </w:rPr>
        <w:t>LEC</w:t>
      </w:r>
      <w:r w:rsidRPr="00AF4C34">
        <w:rPr>
          <w:rFonts w:hint="eastAsia"/>
        </w:rPr>
        <w:t>）、矿山工程安全评价法、安全检查表法（</w:t>
      </w:r>
      <w:r w:rsidRPr="00AF4C34">
        <w:rPr>
          <w:rFonts w:hint="eastAsia"/>
        </w:rPr>
        <w:t>SCL</w:t>
      </w:r>
      <w:r w:rsidRPr="00AF4C34">
        <w:rPr>
          <w:rFonts w:hint="eastAsia"/>
        </w:rPr>
        <w:t>）、风险矩阵法、因果分析图法、事故树分析法、故障模式与影响分析法等，本次采用作业条件危险性评价法，对辨识出的安全风险进行逐项评估。</w:t>
      </w:r>
    </w:p>
    <w:p w:rsidR="00DD1431" w:rsidRDefault="00DD1431" w:rsidP="00DD1431">
      <w:pPr>
        <w:spacing w:line="360" w:lineRule="auto"/>
        <w:ind w:firstLineChars="202" w:firstLine="566"/>
      </w:pPr>
      <w:r w:rsidRPr="00AF4C34">
        <w:rPr>
          <w:rFonts w:hint="eastAsia"/>
        </w:rPr>
        <w:t>作业条件危险性评价法是一种简单易行的评价从业人员在具有潜在危险性环境中作业时危险性的半定量评价方法。本法认为影响作业条件危</w:t>
      </w:r>
      <w:r w:rsidRPr="00AF4C34">
        <w:rPr>
          <w:rFonts w:hint="eastAsia"/>
        </w:rPr>
        <w:lastRenderedPageBreak/>
        <w:t>险性的因素是事故发生的可能性</w:t>
      </w:r>
      <w:r w:rsidRPr="00AF4C34">
        <w:rPr>
          <w:rFonts w:hint="eastAsia"/>
        </w:rPr>
        <w:t>L</w:t>
      </w:r>
      <w:r w:rsidRPr="00AF4C34">
        <w:rPr>
          <w:rFonts w:hint="eastAsia"/>
        </w:rPr>
        <w:t>、人员暴露于危险环境的频繁程度</w:t>
      </w:r>
      <w:r w:rsidRPr="00AF4C34">
        <w:rPr>
          <w:rFonts w:hint="eastAsia"/>
        </w:rPr>
        <w:t>E</w:t>
      </w:r>
      <w:r w:rsidRPr="00AF4C34">
        <w:rPr>
          <w:rFonts w:hint="eastAsia"/>
        </w:rPr>
        <w:t>和一旦发生事故可能造成的后果</w:t>
      </w:r>
      <w:r w:rsidRPr="00AF4C34">
        <w:rPr>
          <w:rFonts w:hint="eastAsia"/>
        </w:rPr>
        <w:t>C</w:t>
      </w:r>
      <w:r w:rsidRPr="00AF4C34">
        <w:rPr>
          <w:rFonts w:hint="eastAsia"/>
        </w:rPr>
        <w:t>，其分值见表</w:t>
      </w:r>
      <w:r w:rsidRPr="00AF4C34">
        <w:rPr>
          <w:rFonts w:hint="eastAsia"/>
        </w:rPr>
        <w:t>4-1-1</w:t>
      </w:r>
      <w:r w:rsidRPr="00AF4C34">
        <w:rPr>
          <w:rFonts w:hint="eastAsia"/>
        </w:rPr>
        <w:t>、表</w:t>
      </w:r>
      <w:r w:rsidRPr="00AF4C34">
        <w:rPr>
          <w:rFonts w:hint="eastAsia"/>
        </w:rPr>
        <w:t>4-1-2</w:t>
      </w:r>
      <w:r w:rsidRPr="00AF4C34">
        <w:rPr>
          <w:rFonts w:hint="eastAsia"/>
        </w:rPr>
        <w:t>、表</w:t>
      </w:r>
      <w:r w:rsidRPr="00AF4C34">
        <w:rPr>
          <w:rFonts w:hint="eastAsia"/>
        </w:rPr>
        <w:t>4-1-3</w:t>
      </w:r>
      <w:r w:rsidRPr="00AF4C34">
        <w:rPr>
          <w:rFonts w:hint="eastAsia"/>
        </w:rPr>
        <w:t>。用</w:t>
      </w:r>
      <w:r w:rsidRPr="00AF4C34">
        <w:rPr>
          <w:rFonts w:hint="eastAsia"/>
        </w:rPr>
        <w:t>D</w:t>
      </w:r>
      <w:r w:rsidRPr="00AF4C34">
        <w:rPr>
          <w:rFonts w:hint="eastAsia"/>
        </w:rPr>
        <w:t>＝</w:t>
      </w:r>
      <w:r w:rsidRPr="00AF4C34">
        <w:rPr>
          <w:rFonts w:hint="eastAsia"/>
        </w:rPr>
        <w:t>L</w:t>
      </w:r>
      <w:r w:rsidRPr="00AF4C34">
        <w:rPr>
          <w:rFonts w:hint="eastAsia"/>
        </w:rPr>
        <w:t>×</w:t>
      </w:r>
      <w:r w:rsidRPr="00AF4C34">
        <w:rPr>
          <w:rFonts w:hint="eastAsia"/>
        </w:rPr>
        <w:t>E</w:t>
      </w:r>
      <w:r w:rsidRPr="00AF4C34">
        <w:rPr>
          <w:rFonts w:hint="eastAsia"/>
        </w:rPr>
        <w:t>×</w:t>
      </w:r>
      <w:r w:rsidRPr="00AF4C34">
        <w:rPr>
          <w:rFonts w:hint="eastAsia"/>
        </w:rPr>
        <w:t>C</w:t>
      </w:r>
      <w:r w:rsidRPr="00AF4C34">
        <w:rPr>
          <w:rFonts w:hint="eastAsia"/>
        </w:rPr>
        <w:t>来评价作业条件的危险性见表</w:t>
      </w:r>
      <w:r w:rsidRPr="00AF4C34">
        <w:rPr>
          <w:rFonts w:hint="eastAsia"/>
        </w:rPr>
        <w:t>4-1-4</w:t>
      </w:r>
      <w:r w:rsidRPr="00AF4C34">
        <w:rPr>
          <w:rFonts w:hint="eastAsia"/>
        </w:rPr>
        <w:t>。</w:t>
      </w:r>
    </w:p>
    <w:p w:rsidR="00F85E35" w:rsidRPr="00AF4C34" w:rsidRDefault="00F85E35" w:rsidP="00DD1431">
      <w:pPr>
        <w:spacing w:line="360" w:lineRule="auto"/>
        <w:ind w:firstLineChars="202" w:firstLine="566"/>
      </w:pPr>
    </w:p>
    <w:p w:rsidR="00DD1431" w:rsidRPr="00F85E35" w:rsidRDefault="00DD1431" w:rsidP="00F85E35">
      <w:pPr>
        <w:pStyle w:val="af"/>
        <w:spacing w:before="156" w:after="156" w:line="360" w:lineRule="auto"/>
        <w:ind w:left="560" w:firstLineChars="261" w:firstLine="731"/>
        <w:rPr>
          <w:rFonts w:ascii="黑体" w:eastAsia="黑体" w:hAnsi="黑体"/>
          <w:sz w:val="28"/>
          <w:szCs w:val="28"/>
        </w:rPr>
      </w:pPr>
      <w:r w:rsidRPr="00F85E35">
        <w:rPr>
          <w:rFonts w:ascii="黑体" w:eastAsia="黑体" w:hAnsi="黑体" w:hint="eastAsia"/>
          <w:sz w:val="28"/>
          <w:szCs w:val="28"/>
        </w:rPr>
        <w:t>表4-1-1            事故发生可能性分值L</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000" w:firstRow="0" w:lastRow="0" w:firstColumn="0" w:lastColumn="0" w:noHBand="0" w:noVBand="0"/>
      </w:tblPr>
      <w:tblGrid>
        <w:gridCol w:w="1142"/>
        <w:gridCol w:w="1336"/>
        <w:gridCol w:w="891"/>
        <w:gridCol w:w="1134"/>
        <w:gridCol w:w="1275"/>
        <w:gridCol w:w="1276"/>
        <w:gridCol w:w="992"/>
        <w:gridCol w:w="993"/>
      </w:tblGrid>
      <w:tr w:rsidR="00DD1431" w:rsidRPr="00AF4C34" w:rsidTr="00C05704">
        <w:trPr>
          <w:cantSplit/>
          <w:trHeight w:val="32"/>
          <w:jc w:val="center"/>
        </w:trPr>
        <w:tc>
          <w:tcPr>
            <w:tcW w:w="114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事故发生可能性</w:t>
            </w:r>
          </w:p>
        </w:tc>
        <w:tc>
          <w:tcPr>
            <w:tcW w:w="133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完全会被</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预料到</w:t>
            </w:r>
          </w:p>
        </w:tc>
        <w:tc>
          <w:tcPr>
            <w:tcW w:w="89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相当</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可能</w:t>
            </w:r>
          </w:p>
        </w:tc>
        <w:tc>
          <w:tcPr>
            <w:tcW w:w="113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可能但</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不经常</w:t>
            </w:r>
          </w:p>
        </w:tc>
        <w:tc>
          <w:tcPr>
            <w:tcW w:w="1275"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完全意外</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很少可能</w:t>
            </w:r>
          </w:p>
        </w:tc>
        <w:tc>
          <w:tcPr>
            <w:tcW w:w="127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可以设想</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很少可能</w:t>
            </w:r>
          </w:p>
        </w:tc>
        <w:tc>
          <w:tcPr>
            <w:tcW w:w="99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极不</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可能</w:t>
            </w:r>
          </w:p>
        </w:tc>
        <w:tc>
          <w:tcPr>
            <w:tcW w:w="993"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实际上不可能</w:t>
            </w:r>
          </w:p>
        </w:tc>
      </w:tr>
      <w:tr w:rsidR="00DD1431" w:rsidRPr="00AF4C34" w:rsidTr="00C05704">
        <w:trPr>
          <w:cantSplit/>
          <w:trHeight w:val="32"/>
          <w:jc w:val="center"/>
        </w:trPr>
        <w:tc>
          <w:tcPr>
            <w:tcW w:w="114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分数值</w:t>
            </w:r>
          </w:p>
        </w:tc>
        <w:tc>
          <w:tcPr>
            <w:tcW w:w="133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10</w:t>
            </w:r>
          </w:p>
        </w:tc>
        <w:tc>
          <w:tcPr>
            <w:tcW w:w="89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6</w:t>
            </w:r>
          </w:p>
        </w:tc>
        <w:tc>
          <w:tcPr>
            <w:tcW w:w="113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3</w:t>
            </w:r>
          </w:p>
        </w:tc>
        <w:tc>
          <w:tcPr>
            <w:tcW w:w="1275"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w:t>
            </w:r>
          </w:p>
        </w:tc>
        <w:tc>
          <w:tcPr>
            <w:tcW w:w="127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0.5</w:t>
            </w:r>
          </w:p>
        </w:tc>
        <w:tc>
          <w:tcPr>
            <w:tcW w:w="99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0.2</w:t>
            </w:r>
          </w:p>
        </w:tc>
        <w:tc>
          <w:tcPr>
            <w:tcW w:w="993"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0.1</w:t>
            </w:r>
          </w:p>
        </w:tc>
      </w:tr>
    </w:tbl>
    <w:p w:rsidR="00DD1431" w:rsidRPr="00F85E35" w:rsidRDefault="00DD1431" w:rsidP="00F85E35">
      <w:pPr>
        <w:pStyle w:val="af"/>
        <w:spacing w:before="156" w:after="156" w:line="360" w:lineRule="auto"/>
        <w:ind w:left="560" w:firstLineChars="261" w:firstLine="731"/>
        <w:rPr>
          <w:rFonts w:ascii="黑体" w:eastAsia="黑体" w:hAnsi="黑体"/>
          <w:sz w:val="28"/>
          <w:szCs w:val="28"/>
        </w:rPr>
      </w:pPr>
      <w:r w:rsidRPr="00F85E35">
        <w:rPr>
          <w:rFonts w:ascii="黑体" w:eastAsia="黑体" w:hAnsi="黑体" w:hint="eastAsia"/>
          <w:sz w:val="28"/>
          <w:szCs w:val="28"/>
        </w:rPr>
        <w:t>表4-1-2         暴露于危险环境的频繁程度分值E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711"/>
        <w:gridCol w:w="949"/>
        <w:gridCol w:w="1276"/>
        <w:gridCol w:w="1417"/>
        <w:gridCol w:w="1134"/>
        <w:gridCol w:w="992"/>
        <w:gridCol w:w="1560"/>
      </w:tblGrid>
      <w:tr w:rsidR="00DD1431" w:rsidRPr="00AF4C34" w:rsidTr="00C05704">
        <w:trPr>
          <w:trHeight w:val="553"/>
          <w:jc w:val="center"/>
        </w:trPr>
        <w:tc>
          <w:tcPr>
            <w:tcW w:w="171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暴露于危险环</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境的频繁程度</w:t>
            </w:r>
          </w:p>
        </w:tc>
        <w:tc>
          <w:tcPr>
            <w:tcW w:w="949"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连续</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暴露</w:t>
            </w:r>
          </w:p>
        </w:tc>
        <w:tc>
          <w:tcPr>
            <w:tcW w:w="127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每天工作时间内暴露</w:t>
            </w:r>
          </w:p>
        </w:tc>
        <w:tc>
          <w:tcPr>
            <w:tcW w:w="1417"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每周一次或偶然暴露</w:t>
            </w:r>
          </w:p>
        </w:tc>
        <w:tc>
          <w:tcPr>
            <w:tcW w:w="113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每月一</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次暴露</w:t>
            </w:r>
          </w:p>
        </w:tc>
        <w:tc>
          <w:tcPr>
            <w:tcW w:w="99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每年几次暴露</w:t>
            </w:r>
          </w:p>
        </w:tc>
        <w:tc>
          <w:tcPr>
            <w:tcW w:w="156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非常罕见</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地暴露</w:t>
            </w:r>
          </w:p>
        </w:tc>
      </w:tr>
      <w:tr w:rsidR="00DD1431" w:rsidRPr="00AF4C34" w:rsidTr="00C05704">
        <w:trPr>
          <w:trHeight w:val="247"/>
          <w:jc w:val="center"/>
        </w:trPr>
        <w:tc>
          <w:tcPr>
            <w:tcW w:w="171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分数值</w:t>
            </w:r>
          </w:p>
        </w:tc>
        <w:tc>
          <w:tcPr>
            <w:tcW w:w="949"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10</w:t>
            </w:r>
          </w:p>
        </w:tc>
        <w:tc>
          <w:tcPr>
            <w:tcW w:w="127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6</w:t>
            </w:r>
          </w:p>
        </w:tc>
        <w:tc>
          <w:tcPr>
            <w:tcW w:w="1417"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3</w:t>
            </w:r>
          </w:p>
        </w:tc>
        <w:tc>
          <w:tcPr>
            <w:tcW w:w="113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2</w:t>
            </w:r>
          </w:p>
        </w:tc>
        <w:tc>
          <w:tcPr>
            <w:tcW w:w="99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w:t>
            </w:r>
          </w:p>
        </w:tc>
        <w:tc>
          <w:tcPr>
            <w:tcW w:w="156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0.5</w:t>
            </w:r>
          </w:p>
        </w:tc>
      </w:tr>
    </w:tbl>
    <w:p w:rsidR="00DD1431" w:rsidRPr="00F85E35" w:rsidRDefault="00DD1431" w:rsidP="00F85E35">
      <w:pPr>
        <w:pStyle w:val="af"/>
        <w:spacing w:before="156" w:after="156" w:line="360" w:lineRule="auto"/>
        <w:ind w:left="560" w:firstLineChars="261" w:firstLine="731"/>
        <w:rPr>
          <w:rFonts w:ascii="黑体" w:eastAsia="黑体" w:hAnsi="黑体"/>
          <w:sz w:val="28"/>
          <w:szCs w:val="28"/>
        </w:rPr>
      </w:pPr>
      <w:r w:rsidRPr="00F85E35">
        <w:rPr>
          <w:rFonts w:ascii="黑体" w:eastAsia="黑体" w:hAnsi="黑体" w:hint="eastAsia"/>
          <w:sz w:val="28"/>
          <w:szCs w:val="28"/>
        </w:rPr>
        <w:t>表4-1-3            事故造成的后果分值C</w:t>
      </w:r>
    </w:p>
    <w:tbl>
      <w:tblPr>
        <w:tblW w:w="9080" w:type="dxa"/>
        <w:jc w:val="center"/>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596"/>
        <w:gridCol w:w="1528"/>
        <w:gridCol w:w="1297"/>
        <w:gridCol w:w="1208"/>
        <w:gridCol w:w="1255"/>
        <w:gridCol w:w="1000"/>
        <w:gridCol w:w="1196"/>
      </w:tblGrid>
      <w:tr w:rsidR="00DD1431" w:rsidRPr="00AF4C34" w:rsidTr="00C05704">
        <w:trPr>
          <w:trHeight w:val="438"/>
          <w:jc w:val="center"/>
        </w:trPr>
        <w:tc>
          <w:tcPr>
            <w:tcW w:w="159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事故造成</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的后果</w:t>
            </w:r>
          </w:p>
        </w:tc>
        <w:tc>
          <w:tcPr>
            <w:tcW w:w="1528"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10人(包括10人)以上死亡</w:t>
            </w:r>
          </w:p>
        </w:tc>
        <w:tc>
          <w:tcPr>
            <w:tcW w:w="1297"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10人以下</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死亡</w:t>
            </w:r>
          </w:p>
        </w:tc>
        <w:tc>
          <w:tcPr>
            <w:tcW w:w="1208"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1人死亡</w:t>
            </w:r>
          </w:p>
        </w:tc>
        <w:tc>
          <w:tcPr>
            <w:tcW w:w="1255"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严重伤残</w:t>
            </w:r>
          </w:p>
        </w:tc>
        <w:tc>
          <w:tcPr>
            <w:tcW w:w="100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有伤残</w:t>
            </w:r>
          </w:p>
        </w:tc>
        <w:tc>
          <w:tcPr>
            <w:tcW w:w="119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轻伤，</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需救护</w:t>
            </w:r>
          </w:p>
        </w:tc>
      </w:tr>
      <w:tr w:rsidR="00DD1431" w:rsidRPr="00AF4C34" w:rsidTr="00C05704">
        <w:trPr>
          <w:trHeight w:val="93"/>
          <w:jc w:val="center"/>
        </w:trPr>
        <w:tc>
          <w:tcPr>
            <w:tcW w:w="159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分数值</w:t>
            </w:r>
          </w:p>
        </w:tc>
        <w:tc>
          <w:tcPr>
            <w:tcW w:w="1528"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100</w:t>
            </w:r>
          </w:p>
        </w:tc>
        <w:tc>
          <w:tcPr>
            <w:tcW w:w="1297"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40</w:t>
            </w:r>
          </w:p>
        </w:tc>
        <w:tc>
          <w:tcPr>
            <w:tcW w:w="1208"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15</w:t>
            </w:r>
          </w:p>
        </w:tc>
        <w:tc>
          <w:tcPr>
            <w:tcW w:w="1255"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7</w:t>
            </w:r>
          </w:p>
        </w:tc>
        <w:tc>
          <w:tcPr>
            <w:tcW w:w="100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3</w:t>
            </w:r>
          </w:p>
        </w:tc>
        <w:tc>
          <w:tcPr>
            <w:tcW w:w="1196"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w:t>
            </w:r>
          </w:p>
        </w:tc>
      </w:tr>
    </w:tbl>
    <w:p w:rsidR="00DD1431" w:rsidRPr="00F85E35" w:rsidRDefault="00DD1431" w:rsidP="00F85E35">
      <w:pPr>
        <w:pStyle w:val="af"/>
        <w:spacing w:before="156" w:after="156" w:line="360" w:lineRule="auto"/>
        <w:ind w:left="560" w:firstLineChars="261" w:firstLine="731"/>
        <w:rPr>
          <w:rFonts w:ascii="黑体" w:eastAsia="黑体" w:hAnsi="黑体"/>
          <w:sz w:val="28"/>
          <w:szCs w:val="28"/>
        </w:rPr>
      </w:pPr>
      <w:r w:rsidRPr="00F85E35">
        <w:rPr>
          <w:rFonts w:ascii="黑体" w:eastAsia="黑体" w:hAnsi="黑体" w:hint="eastAsia"/>
          <w:sz w:val="28"/>
          <w:szCs w:val="28"/>
        </w:rPr>
        <w:t>表4-1-4             危险性等级划分标准</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1402"/>
        <w:gridCol w:w="1683"/>
        <w:gridCol w:w="1559"/>
        <w:gridCol w:w="1380"/>
        <w:gridCol w:w="1314"/>
        <w:gridCol w:w="1701"/>
      </w:tblGrid>
      <w:tr w:rsidR="00DD1431" w:rsidRPr="00AF4C34" w:rsidTr="00C05704">
        <w:trPr>
          <w:jc w:val="center"/>
        </w:trPr>
        <w:tc>
          <w:tcPr>
            <w:tcW w:w="140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危险程度</w:t>
            </w:r>
          </w:p>
        </w:tc>
        <w:tc>
          <w:tcPr>
            <w:tcW w:w="1683"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Ⅴ极度危险，不</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能继续作业</w:t>
            </w:r>
          </w:p>
        </w:tc>
        <w:tc>
          <w:tcPr>
            <w:tcW w:w="1559"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Ⅳ高度危险，需要立即整改</w:t>
            </w:r>
          </w:p>
        </w:tc>
        <w:tc>
          <w:tcPr>
            <w:tcW w:w="138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Ⅲ显著危险，需要整改</w:t>
            </w:r>
          </w:p>
        </w:tc>
        <w:tc>
          <w:tcPr>
            <w:tcW w:w="131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Ⅱ危险，需</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要注意</w:t>
            </w:r>
          </w:p>
        </w:tc>
        <w:tc>
          <w:tcPr>
            <w:tcW w:w="170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Ⅰ稍有危险，</w:t>
            </w:r>
          </w:p>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可以接受</w:t>
            </w:r>
          </w:p>
        </w:tc>
      </w:tr>
      <w:tr w:rsidR="00DD1431" w:rsidRPr="00AF4C34" w:rsidTr="00C05704">
        <w:trPr>
          <w:jc w:val="center"/>
        </w:trPr>
        <w:tc>
          <w:tcPr>
            <w:tcW w:w="140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危险分值D</w:t>
            </w:r>
          </w:p>
        </w:tc>
        <w:tc>
          <w:tcPr>
            <w:tcW w:w="1683"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≥320</w:t>
            </w:r>
          </w:p>
        </w:tc>
        <w:tc>
          <w:tcPr>
            <w:tcW w:w="1559"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≥160～320</w:t>
            </w:r>
          </w:p>
        </w:tc>
        <w:tc>
          <w:tcPr>
            <w:tcW w:w="138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≥70～160</w:t>
            </w:r>
          </w:p>
        </w:tc>
        <w:tc>
          <w:tcPr>
            <w:tcW w:w="1314"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≥20～70</w:t>
            </w:r>
          </w:p>
        </w:tc>
        <w:tc>
          <w:tcPr>
            <w:tcW w:w="1701"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&lt;20</w:t>
            </w:r>
          </w:p>
        </w:tc>
      </w:tr>
      <w:tr w:rsidR="00DD1431" w:rsidRPr="00AF4C34" w:rsidTr="00C05704">
        <w:trPr>
          <w:jc w:val="center"/>
        </w:trPr>
        <w:tc>
          <w:tcPr>
            <w:tcW w:w="1402"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sz w:val="21"/>
                <w:szCs w:val="21"/>
              </w:rPr>
              <w:t>风险分级</w:t>
            </w:r>
          </w:p>
        </w:tc>
        <w:tc>
          <w:tcPr>
            <w:tcW w:w="1683"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b/>
                <w:sz w:val="21"/>
                <w:szCs w:val="21"/>
              </w:rPr>
              <w:t>1级（</w:t>
            </w:r>
            <w:r w:rsidRPr="00AF4C34">
              <w:rPr>
                <w:rFonts w:ascii="宋体" w:hAnsi="宋体"/>
                <w:b/>
                <w:sz w:val="21"/>
                <w:szCs w:val="21"/>
              </w:rPr>
              <w:t>重大风险</w:t>
            </w:r>
            <w:r w:rsidRPr="00AF4C34">
              <w:rPr>
                <w:rFonts w:ascii="宋体" w:hAnsi="宋体" w:hint="eastAsia"/>
                <w:b/>
                <w:sz w:val="21"/>
                <w:szCs w:val="21"/>
              </w:rPr>
              <w:t>，</w:t>
            </w:r>
            <w:r w:rsidRPr="00AF4C34">
              <w:rPr>
                <w:rFonts w:ascii="宋体" w:hAnsi="宋体" w:hint="eastAsia"/>
                <w:b/>
                <w:sz w:val="21"/>
                <w:szCs w:val="21"/>
              </w:rPr>
              <w:lastRenderedPageBreak/>
              <w:t>红色）</w:t>
            </w:r>
          </w:p>
        </w:tc>
        <w:tc>
          <w:tcPr>
            <w:tcW w:w="1559"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b/>
                <w:sz w:val="21"/>
                <w:szCs w:val="21"/>
              </w:rPr>
              <w:lastRenderedPageBreak/>
              <w:t>2级（较大风</w:t>
            </w:r>
            <w:r w:rsidRPr="00AF4C34">
              <w:rPr>
                <w:rFonts w:ascii="宋体" w:hAnsi="宋体" w:hint="eastAsia"/>
                <w:b/>
                <w:sz w:val="21"/>
                <w:szCs w:val="21"/>
              </w:rPr>
              <w:lastRenderedPageBreak/>
              <w:t>险，橙色）</w:t>
            </w:r>
          </w:p>
        </w:tc>
        <w:tc>
          <w:tcPr>
            <w:tcW w:w="1380" w:type="dxa"/>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b/>
                <w:sz w:val="21"/>
                <w:szCs w:val="21"/>
              </w:rPr>
              <w:lastRenderedPageBreak/>
              <w:t>3级（一般风</w:t>
            </w:r>
            <w:r w:rsidRPr="00AF4C34">
              <w:rPr>
                <w:rFonts w:ascii="宋体" w:hAnsi="宋体" w:hint="eastAsia"/>
                <w:b/>
                <w:sz w:val="21"/>
                <w:szCs w:val="21"/>
              </w:rPr>
              <w:lastRenderedPageBreak/>
              <w:t>险，黄色）</w:t>
            </w:r>
          </w:p>
        </w:tc>
        <w:tc>
          <w:tcPr>
            <w:tcW w:w="3015" w:type="dxa"/>
            <w:gridSpan w:val="2"/>
            <w:vAlign w:val="center"/>
          </w:tcPr>
          <w:p w:rsidR="00DD1431" w:rsidRPr="00AF4C34" w:rsidRDefault="00DD1431" w:rsidP="00C05704">
            <w:pPr>
              <w:topLinePunct/>
              <w:adjustRightInd w:val="0"/>
              <w:jc w:val="center"/>
              <w:rPr>
                <w:rFonts w:ascii="宋体" w:hAnsi="宋体"/>
                <w:sz w:val="21"/>
                <w:szCs w:val="21"/>
              </w:rPr>
            </w:pPr>
            <w:r w:rsidRPr="00AF4C34">
              <w:rPr>
                <w:rFonts w:ascii="宋体" w:hAnsi="宋体" w:hint="eastAsia"/>
                <w:b/>
                <w:sz w:val="21"/>
                <w:szCs w:val="21"/>
              </w:rPr>
              <w:lastRenderedPageBreak/>
              <w:t>4级（低风险，蓝色）</w:t>
            </w:r>
          </w:p>
        </w:tc>
      </w:tr>
    </w:tbl>
    <w:p w:rsidR="00DD1431" w:rsidRPr="00B1264D" w:rsidRDefault="00DD1431" w:rsidP="00DD1431">
      <w:pPr>
        <w:pStyle w:val="2"/>
      </w:pPr>
      <w:bookmarkStart w:id="91" w:name="_Toc371338637"/>
      <w:bookmarkStart w:id="92" w:name="_Toc481447171"/>
      <w:bookmarkStart w:id="93" w:name="_Toc485657539"/>
      <w:bookmarkStart w:id="94" w:name="_Toc485717945"/>
      <w:bookmarkStart w:id="95" w:name="_Toc490466822"/>
      <w:bookmarkStart w:id="96" w:name="_Toc490735663"/>
      <w:r w:rsidRPr="00B1264D">
        <w:rPr>
          <w:rFonts w:hint="eastAsia"/>
        </w:rPr>
        <w:lastRenderedPageBreak/>
        <w:t xml:space="preserve">4.2 </w:t>
      </w:r>
      <w:r>
        <w:rPr>
          <w:rFonts w:hint="eastAsia"/>
        </w:rPr>
        <w:t xml:space="preserve"> </w:t>
      </w:r>
      <w:r w:rsidRPr="00B1264D">
        <w:rPr>
          <w:rFonts w:hint="eastAsia"/>
        </w:rPr>
        <w:t>危险因素</w:t>
      </w:r>
      <w:bookmarkEnd w:id="91"/>
      <w:bookmarkEnd w:id="92"/>
      <w:r w:rsidRPr="00B1264D">
        <w:rPr>
          <w:rFonts w:hint="eastAsia"/>
        </w:rPr>
        <w:t>风险评估及分级</w:t>
      </w:r>
      <w:bookmarkEnd w:id="93"/>
      <w:bookmarkEnd w:id="94"/>
      <w:bookmarkEnd w:id="95"/>
      <w:bookmarkEnd w:id="96"/>
    </w:p>
    <w:p w:rsidR="00DD1431" w:rsidRPr="00AF4C34" w:rsidRDefault="00DD1431" w:rsidP="00DD1431">
      <w:pPr>
        <w:spacing w:line="360" w:lineRule="auto"/>
        <w:ind w:firstLineChars="202" w:firstLine="566"/>
        <w:rPr>
          <w:szCs w:val="28"/>
        </w:rPr>
      </w:pPr>
      <w:r w:rsidRPr="00AF4C34">
        <w:rPr>
          <w:rFonts w:hint="eastAsia"/>
        </w:rPr>
        <w:t>通过风险辨识和风险评估，共辨识出风险</w:t>
      </w:r>
      <w:r w:rsidRPr="00AF4C34">
        <w:rPr>
          <w:rFonts w:hint="eastAsia"/>
        </w:rPr>
        <w:t>37</w:t>
      </w:r>
      <w:r w:rsidRPr="00AF4C34">
        <w:rPr>
          <w:rFonts w:hint="eastAsia"/>
        </w:rPr>
        <w:t>项，其中重大安全风险</w:t>
      </w:r>
      <w:r w:rsidRPr="00AF4C34">
        <w:rPr>
          <w:rFonts w:hint="eastAsia"/>
        </w:rPr>
        <w:t>4</w:t>
      </w:r>
      <w:r w:rsidRPr="00AF4C34">
        <w:rPr>
          <w:rFonts w:hint="eastAsia"/>
        </w:rPr>
        <w:t>项，较大安全风险</w:t>
      </w:r>
      <w:r w:rsidRPr="00AF4C34">
        <w:rPr>
          <w:rFonts w:hint="eastAsia"/>
        </w:rPr>
        <w:t>14</w:t>
      </w:r>
      <w:r w:rsidRPr="00AF4C34">
        <w:rPr>
          <w:rFonts w:hint="eastAsia"/>
        </w:rPr>
        <w:t>项，一般安全风险</w:t>
      </w:r>
      <w:r w:rsidRPr="00AF4C34">
        <w:rPr>
          <w:rFonts w:hint="eastAsia"/>
        </w:rPr>
        <w:t>8</w:t>
      </w:r>
      <w:r w:rsidRPr="00AF4C34">
        <w:rPr>
          <w:rFonts w:hint="eastAsia"/>
        </w:rPr>
        <w:t>项，低安全风险</w:t>
      </w:r>
      <w:r w:rsidRPr="00AF4C34">
        <w:rPr>
          <w:rFonts w:hint="eastAsia"/>
        </w:rPr>
        <w:t>10</w:t>
      </w:r>
      <w:r w:rsidRPr="00AF4C34">
        <w:rPr>
          <w:rFonts w:hint="eastAsia"/>
        </w:rPr>
        <w:t>项。</w:t>
      </w:r>
      <w:r w:rsidRPr="00AF4C34">
        <w:rPr>
          <w:rFonts w:hint="eastAsia"/>
          <w:szCs w:val="28"/>
        </w:rPr>
        <w:t>详见表</w:t>
      </w:r>
      <w:r w:rsidRPr="00AF4C34">
        <w:rPr>
          <w:rFonts w:hint="eastAsia"/>
          <w:szCs w:val="28"/>
        </w:rPr>
        <w:t>4-2-1</w:t>
      </w:r>
      <w:r w:rsidRPr="00AF4C34">
        <w:rPr>
          <w:rFonts w:hint="eastAsia"/>
          <w:szCs w:val="28"/>
        </w:rPr>
        <w:t>。</w:t>
      </w:r>
    </w:p>
    <w:p w:rsidR="00DD1431" w:rsidRPr="00F85E35" w:rsidRDefault="00DD1431" w:rsidP="00F85E35">
      <w:pPr>
        <w:pStyle w:val="af"/>
        <w:spacing w:before="156" w:after="156" w:line="360" w:lineRule="auto"/>
        <w:ind w:left="560" w:firstLineChars="261" w:firstLine="731"/>
        <w:jc w:val="center"/>
        <w:rPr>
          <w:rFonts w:ascii="黑体" w:eastAsia="黑体" w:hAnsi="黑体"/>
          <w:sz w:val="28"/>
          <w:szCs w:val="28"/>
        </w:rPr>
      </w:pPr>
      <w:r w:rsidRPr="00F85E35">
        <w:rPr>
          <w:rFonts w:ascii="黑体" w:eastAsia="黑体" w:hAnsi="黑体" w:hint="eastAsia"/>
          <w:sz w:val="28"/>
          <w:szCs w:val="28"/>
        </w:rPr>
        <w:t>表4-2-1</w:t>
      </w:r>
      <w:r w:rsidRPr="00F85E35">
        <w:rPr>
          <w:rFonts w:ascii="黑体" w:eastAsia="黑体" w:hAnsi="黑体"/>
          <w:sz w:val="28"/>
          <w:szCs w:val="28"/>
        </w:rPr>
        <w:t xml:space="preserve">  </w:t>
      </w:r>
      <w:r w:rsidRPr="00F85E35">
        <w:rPr>
          <w:rFonts w:ascii="黑体" w:eastAsia="黑体" w:hAnsi="黑体" w:hint="eastAsia"/>
          <w:sz w:val="28"/>
          <w:szCs w:val="28"/>
        </w:rPr>
        <w:t>安全风险评估表</w:t>
      </w:r>
    </w:p>
    <w:tbl>
      <w:tblPr>
        <w:tblW w:w="5333" w:type="pct"/>
        <w:tblLook w:val="00A0" w:firstRow="1" w:lastRow="0" w:firstColumn="1" w:lastColumn="0" w:noHBand="0" w:noVBand="0"/>
      </w:tblPr>
      <w:tblGrid>
        <w:gridCol w:w="502"/>
        <w:gridCol w:w="1646"/>
        <w:gridCol w:w="2806"/>
        <w:gridCol w:w="860"/>
        <w:gridCol w:w="854"/>
        <w:gridCol w:w="696"/>
        <w:gridCol w:w="765"/>
        <w:gridCol w:w="976"/>
        <w:gridCol w:w="753"/>
      </w:tblGrid>
      <w:tr w:rsidR="00DD1431" w:rsidRPr="00AF4C34" w:rsidTr="00C05704">
        <w:trPr>
          <w:trHeight w:val="915"/>
          <w:tblHeader/>
        </w:trPr>
        <w:tc>
          <w:tcPr>
            <w:tcW w:w="255" w:type="pct"/>
            <w:vMerge w:val="restart"/>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序号</w:t>
            </w:r>
          </w:p>
        </w:tc>
        <w:tc>
          <w:tcPr>
            <w:tcW w:w="835" w:type="pct"/>
            <w:vMerge w:val="restart"/>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风险地点</w:t>
            </w:r>
          </w:p>
        </w:tc>
        <w:tc>
          <w:tcPr>
            <w:tcW w:w="1423" w:type="pct"/>
            <w:vMerge w:val="restart"/>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风险描述</w:t>
            </w:r>
          </w:p>
        </w:tc>
        <w:tc>
          <w:tcPr>
            <w:tcW w:w="436" w:type="pct"/>
            <w:vMerge w:val="restart"/>
            <w:tcBorders>
              <w:top w:val="single" w:sz="4" w:space="0" w:color="auto"/>
              <w:left w:val="single" w:sz="4" w:space="0" w:color="auto"/>
              <w:bottom w:val="single" w:sz="4" w:space="0" w:color="000000"/>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风险类型</w:t>
            </w:r>
          </w:p>
        </w:tc>
        <w:tc>
          <w:tcPr>
            <w:tcW w:w="2051" w:type="pct"/>
            <w:gridSpan w:val="5"/>
            <w:tcBorders>
              <w:top w:val="single" w:sz="4" w:space="0" w:color="auto"/>
              <w:left w:val="nil"/>
              <w:bottom w:val="single" w:sz="4" w:space="0" w:color="auto"/>
              <w:right w:val="single" w:sz="4" w:space="0" w:color="000000"/>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风险评估</w:t>
            </w:r>
          </w:p>
        </w:tc>
      </w:tr>
      <w:tr w:rsidR="00DD1431" w:rsidRPr="00AF4C34" w:rsidTr="00C05704">
        <w:trPr>
          <w:trHeight w:val="600"/>
          <w:tblHeader/>
        </w:trPr>
        <w:tc>
          <w:tcPr>
            <w:tcW w:w="255" w:type="pct"/>
            <w:vMerge/>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p>
        </w:tc>
        <w:tc>
          <w:tcPr>
            <w:tcW w:w="835" w:type="pct"/>
            <w:vMerge/>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p>
        </w:tc>
        <w:tc>
          <w:tcPr>
            <w:tcW w:w="1423" w:type="pct"/>
            <w:vMerge/>
            <w:tcBorders>
              <w:top w:val="single" w:sz="4" w:space="0" w:color="auto"/>
              <w:left w:val="single" w:sz="4" w:space="0" w:color="auto"/>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p>
        </w:tc>
        <w:tc>
          <w:tcPr>
            <w:tcW w:w="436" w:type="pct"/>
            <w:vMerge/>
            <w:tcBorders>
              <w:top w:val="single" w:sz="4" w:space="0" w:color="auto"/>
              <w:left w:val="single" w:sz="4" w:space="0" w:color="auto"/>
              <w:bottom w:val="single" w:sz="4" w:space="0" w:color="000000"/>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p>
        </w:tc>
        <w:tc>
          <w:tcPr>
            <w:tcW w:w="433" w:type="pct"/>
            <w:tcBorders>
              <w:top w:val="nil"/>
              <w:left w:val="nil"/>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可能性L</w:t>
            </w:r>
          </w:p>
        </w:tc>
        <w:tc>
          <w:tcPr>
            <w:tcW w:w="353" w:type="pct"/>
            <w:tcBorders>
              <w:top w:val="nil"/>
              <w:left w:val="nil"/>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暴露率E</w:t>
            </w:r>
          </w:p>
        </w:tc>
        <w:tc>
          <w:tcPr>
            <w:tcW w:w="388" w:type="pct"/>
            <w:tcBorders>
              <w:top w:val="nil"/>
              <w:left w:val="nil"/>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后果C</w:t>
            </w:r>
          </w:p>
        </w:tc>
        <w:tc>
          <w:tcPr>
            <w:tcW w:w="495" w:type="pct"/>
            <w:tcBorders>
              <w:top w:val="nil"/>
              <w:left w:val="nil"/>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风险值D</w:t>
            </w:r>
          </w:p>
        </w:tc>
        <w:tc>
          <w:tcPr>
            <w:tcW w:w="382" w:type="pct"/>
            <w:tcBorders>
              <w:top w:val="nil"/>
              <w:left w:val="nil"/>
              <w:bottom w:val="single" w:sz="4" w:space="0" w:color="auto"/>
              <w:right w:val="single" w:sz="4" w:space="0" w:color="auto"/>
            </w:tcBorders>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风险等级</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left"/>
              <w:textAlignment w:val="baseline"/>
              <w:rPr>
                <w:rFonts w:ascii="宋体" w:hAnsi="宋体"/>
                <w:kern w:val="24"/>
                <w:sz w:val="21"/>
                <w:szCs w:val="21"/>
              </w:rPr>
            </w:pPr>
            <w:r w:rsidRPr="00AF4C34">
              <w:rPr>
                <w:rFonts w:ascii="宋体" w:hAnsi="宋体" w:hint="eastAsia"/>
                <w:kern w:val="24"/>
                <w:sz w:val="21"/>
                <w:szCs w:val="21"/>
              </w:rPr>
              <w:t>局部支柱间排距过大，未按规定支设导致支柱支撑力不足，不能有效切顶，顶板来压时容易发生大面积冒顶事故。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36</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重大风险</w:t>
            </w:r>
          </w:p>
        </w:tc>
      </w:tr>
      <w:tr w:rsidR="00DD1431" w:rsidRPr="00AF4C34" w:rsidTr="00C05704">
        <w:trPr>
          <w:trHeight w:val="1366"/>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1217对拉采煤工作面回风巷</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超欠挖较严重，锚杆和锚网不能紧贴巷壁，支护质量较差，变形较大，易发生冒顶片帮事故。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单体液压支柱入井前</w:t>
            </w:r>
            <w:r w:rsidRPr="00AF4C34">
              <w:rPr>
                <w:rFonts w:ascii="宋体" w:hAnsi="宋体" w:hint="eastAsia"/>
                <w:kern w:val="24"/>
                <w:sz w:val="21"/>
                <w:szCs w:val="21"/>
              </w:rPr>
              <w:t>未</w:t>
            </w:r>
            <w:r w:rsidRPr="00AF4C34">
              <w:rPr>
                <w:rFonts w:ascii="宋体" w:hAnsi="宋体"/>
                <w:kern w:val="24"/>
                <w:sz w:val="21"/>
                <w:szCs w:val="21"/>
              </w:rPr>
              <w:t>逐根进行压力试验</w:t>
            </w:r>
            <w:r w:rsidRPr="00AF4C34">
              <w:rPr>
                <w:rFonts w:ascii="宋体" w:hAnsi="宋体" w:hint="eastAsia"/>
                <w:kern w:val="24"/>
                <w:sz w:val="21"/>
                <w:szCs w:val="21"/>
              </w:rPr>
              <w:t>，</w:t>
            </w:r>
            <w:r w:rsidRPr="00AF4C34">
              <w:rPr>
                <w:rFonts w:ascii="宋体" w:hAnsi="宋体"/>
                <w:kern w:val="24"/>
                <w:sz w:val="21"/>
                <w:szCs w:val="21"/>
              </w:rPr>
              <w:t>在采煤工作面回采结束后或使用时间超过8个月后，</w:t>
            </w:r>
            <w:r w:rsidRPr="00AF4C34">
              <w:rPr>
                <w:rFonts w:ascii="宋体" w:hAnsi="宋体" w:hint="eastAsia"/>
                <w:kern w:val="24"/>
                <w:sz w:val="21"/>
                <w:szCs w:val="21"/>
              </w:rPr>
              <w:t>未及时</w:t>
            </w:r>
            <w:r w:rsidRPr="00AF4C34">
              <w:rPr>
                <w:rFonts w:ascii="宋体" w:hAnsi="宋体"/>
                <w:kern w:val="24"/>
                <w:sz w:val="21"/>
                <w:szCs w:val="21"/>
              </w:rPr>
              <w:t>进行检修</w:t>
            </w:r>
            <w:r w:rsidRPr="00AF4C34">
              <w:rPr>
                <w:rFonts w:ascii="宋体" w:hAnsi="宋体" w:hint="eastAsia"/>
                <w:kern w:val="24"/>
                <w:sz w:val="21"/>
                <w:szCs w:val="21"/>
              </w:rPr>
              <w:t>，也未</w:t>
            </w:r>
            <w:r w:rsidRPr="00AF4C34">
              <w:rPr>
                <w:rFonts w:ascii="宋体" w:hAnsi="宋体"/>
                <w:kern w:val="24"/>
                <w:sz w:val="21"/>
                <w:szCs w:val="21"/>
              </w:rPr>
              <w:t>进行压力试验</w:t>
            </w:r>
            <w:r w:rsidRPr="00AF4C34">
              <w:rPr>
                <w:rFonts w:ascii="宋体" w:hAnsi="宋体" w:hint="eastAsia"/>
                <w:kern w:val="24"/>
                <w:sz w:val="21"/>
                <w:szCs w:val="21"/>
              </w:rPr>
              <w:t>，可能造成采煤工作面单体液压支柱初撑力不足或支护强度不够发生顶板离层垮塌事故。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270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4</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t>受采动压力和重力影响，1217、1223对拉采煤工作面开采后不及时挂梁护顶，空</w:t>
            </w:r>
            <w:r w:rsidRPr="00AF4C34">
              <w:rPr>
                <w:rFonts w:ascii="宋体" w:hAnsi="宋体" w:hint="eastAsia"/>
                <w:kern w:val="24"/>
                <w:sz w:val="21"/>
                <w:szCs w:val="21"/>
              </w:rPr>
              <w:lastRenderedPageBreak/>
              <w:t>顶作业，容易发生冒顶事故；若煤壁、伞檐未及时处理易片帮垮落伤人。</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顶板</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5</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1217、1223工作面回风巷</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t>维护困难，容易发生顶板事故。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1217对拉采煤工作面和1223对拉采煤工作面隅角</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隅角瓦斯积聚，容易发生瓦斯燃烧、爆炸事故。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100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60</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重大风险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7</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1217、1223对拉采煤工作面回风巷</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t>采空区瓦斯容易被带入工作面回风巷，采煤工作面回风巷容易发生瓦斯积聚。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135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8</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1217、1223对拉采煤工作面、1218运输巷和1218回风巷掘进工作面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t>无计划停电，可能造成停风、瓦斯抽采泵停止运行，造成采煤工作面、掘进工作面瓦斯超限。</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100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300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9</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1218运输巷和1218回风巷掘进工作面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t>1218运输巷、回风巷掘进工作面局部通风机、风筒管理不到位，可能造成掘进工作面风量不足，造成掘进工作面瓦斯积聚。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10</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1217、1223对拉采煤工作、1218运输巷和1218</w:t>
            </w:r>
            <w:r w:rsidRPr="00AF4C34">
              <w:rPr>
                <w:rFonts w:ascii="宋体" w:hAnsi="宋体" w:hint="eastAsia"/>
                <w:kern w:val="24"/>
                <w:sz w:val="21"/>
                <w:szCs w:val="21"/>
              </w:rPr>
              <w:lastRenderedPageBreak/>
              <w:t>回风巷掘进工作面面及回风巷</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rPr>
                <w:rFonts w:ascii="宋体" w:hAnsi="宋体"/>
                <w:kern w:val="24"/>
                <w:sz w:val="21"/>
                <w:szCs w:val="21"/>
              </w:rPr>
            </w:pPr>
            <w:r w:rsidRPr="00AF4C34">
              <w:rPr>
                <w:rFonts w:ascii="宋体" w:hAnsi="宋体" w:hint="eastAsia"/>
                <w:kern w:val="24"/>
                <w:sz w:val="21"/>
                <w:szCs w:val="21"/>
              </w:rPr>
              <w:lastRenderedPageBreak/>
              <w:t>矿井监测监控系统管理不到位，可能造成不能有效监测</w:t>
            </w:r>
            <w:r w:rsidRPr="00AF4C34">
              <w:rPr>
                <w:rFonts w:ascii="宋体" w:hAnsi="宋体" w:hint="eastAsia"/>
                <w:kern w:val="24"/>
                <w:sz w:val="21"/>
                <w:szCs w:val="21"/>
              </w:rPr>
              <w:lastRenderedPageBreak/>
              <w:t>采掘工作面及回风巷等地点瓦斯浓度，可能造成瓦斯事故。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11</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1217煤仓和1223煤仓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瓦斯积聚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849"/>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w:t>
            </w:r>
            <w:r w:rsidRPr="00AF4C34">
              <w:rPr>
                <w:rFonts w:ascii="宋体" w:hAnsi="宋体" w:hint="eastAsia"/>
                <w:kern w:val="24"/>
                <w:sz w:val="21"/>
                <w:szCs w:val="21"/>
              </w:rPr>
              <w:t>2</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1217煤仓和1223煤仓放煤口</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煤尘积聚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煤尘</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849"/>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w:t>
            </w:r>
            <w:r w:rsidRPr="00AF4C34">
              <w:rPr>
                <w:rFonts w:ascii="宋体" w:hAnsi="宋体" w:hint="eastAsia"/>
                <w:kern w:val="24"/>
                <w:sz w:val="21"/>
                <w:szCs w:val="21"/>
              </w:rPr>
              <w:t>3</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1218运输巷和1218回风巷掘进工作面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未进行预抽或边掘边抽，容易发生瓦斯积聚。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849"/>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14</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1218运输巷和1218回风巷掘进工作面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遇地质构造而未进行超前预测，容易发生瓦斯积聚。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1217对拉采煤工作面和1223对拉采煤工作面、1218运输巷、回风巷掘进工作面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煤尘积聚</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煤尘</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72</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重大风险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16</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二带区</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未设置排水系统，采空区容易积水。</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水灾</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100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10</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17</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1218运输巷、1218回风巷掘进工作面</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掘进过程中不按规定进行探放水，容易发生突水事故。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水灾</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r w:rsidRPr="00AF4C34">
              <w:rPr>
                <w:rFonts w:ascii="宋体" w:hAnsi="宋体" w:hint="eastAsia"/>
                <w:kern w:val="24"/>
                <w:sz w:val="21"/>
                <w:szCs w:val="21"/>
              </w:rPr>
              <w:t>4</w:t>
            </w:r>
            <w:r w:rsidRPr="00AF4C34">
              <w:rPr>
                <w:rFonts w:ascii="宋体" w:hAnsi="宋体"/>
                <w:kern w:val="24"/>
                <w:sz w:val="21"/>
                <w:szCs w:val="21"/>
              </w:rPr>
              <w:t>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18</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hint="eastAsia"/>
                <w:sz w:val="21"/>
                <w:szCs w:val="21"/>
              </w:rPr>
              <w:t>皮带运输机、电缆等可燃物</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容易发生火灾</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火灾</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19</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sz w:val="21"/>
                <w:szCs w:val="21"/>
              </w:rPr>
            </w:pPr>
            <w:r w:rsidRPr="00AF4C34">
              <w:rPr>
                <w:rFonts w:hint="eastAsia"/>
                <w:sz w:val="21"/>
                <w:szCs w:val="21"/>
              </w:rPr>
              <w:t>消防材料库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消防材料不足，容易发生火灾</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火灾</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90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一般风险</w:t>
            </w:r>
          </w:p>
        </w:tc>
      </w:tr>
      <w:tr w:rsidR="00DD1431" w:rsidRPr="00AF4C34" w:rsidTr="00C05704">
        <w:trPr>
          <w:trHeight w:val="378"/>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20</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爆破作业地点</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adjustRightInd w:val="0"/>
              <w:rPr>
                <w:rFonts w:ascii="宋体" w:hAnsi="宋体"/>
                <w:kern w:val="24"/>
                <w:sz w:val="21"/>
                <w:szCs w:val="21"/>
              </w:rPr>
            </w:pPr>
            <w:r w:rsidRPr="00AF4C34">
              <w:rPr>
                <w:rFonts w:ascii="宋体" w:hAnsi="宋体" w:hint="eastAsia"/>
                <w:kern w:val="24"/>
                <w:sz w:val="21"/>
                <w:szCs w:val="21"/>
              </w:rPr>
              <w:t>爆破作业时人员未撤离至安全距离之外，其后果会造成</w:t>
            </w:r>
            <w:r w:rsidRPr="00AF4C34">
              <w:rPr>
                <w:rFonts w:ascii="宋体" w:hAnsi="宋体" w:hint="eastAsia"/>
                <w:kern w:val="24"/>
                <w:sz w:val="21"/>
                <w:szCs w:val="21"/>
              </w:rPr>
              <w:lastRenderedPageBreak/>
              <w:t>人员伤亡、中毒等。爆炸火焰甚至可能引发矿井火灾、瓦斯、煤尘爆炸，导致更大伤亡事故发生。</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爆破事故</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180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21</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爆破作业地点</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adjustRightInd w:val="0"/>
              <w:rPr>
                <w:rFonts w:ascii="宋体" w:hAnsi="宋体"/>
                <w:kern w:val="24"/>
                <w:sz w:val="21"/>
                <w:szCs w:val="21"/>
              </w:rPr>
            </w:pPr>
            <w:r w:rsidRPr="00AF4C34">
              <w:rPr>
                <w:rFonts w:ascii="宋体" w:hAnsi="宋体" w:hint="eastAsia"/>
                <w:kern w:val="24"/>
                <w:sz w:val="21"/>
                <w:szCs w:val="21"/>
              </w:rPr>
              <w:t>放炮未使用水泡泥，容易产生火焰，引燃瓦斯，发生瓦斯燃烧或瓦斯、煤尘爆炸事故。</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瓦斯、煤尘</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6</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较大风险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22</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地面爆破材料库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adjustRightInd w:val="0"/>
              <w:rPr>
                <w:rFonts w:ascii="宋体" w:hAnsi="宋体"/>
                <w:kern w:val="24"/>
                <w:sz w:val="21"/>
                <w:szCs w:val="21"/>
              </w:rPr>
            </w:pPr>
            <w:r w:rsidRPr="00AF4C34">
              <w:rPr>
                <w:rFonts w:ascii="宋体" w:hAnsi="宋体"/>
                <w:kern w:val="24"/>
                <w:sz w:val="21"/>
                <w:szCs w:val="21"/>
              </w:rPr>
              <w:t>发放雷管</w:t>
            </w:r>
            <w:r w:rsidRPr="00AF4C34">
              <w:rPr>
                <w:rFonts w:ascii="宋体" w:hAnsi="宋体" w:hint="eastAsia"/>
                <w:kern w:val="24"/>
                <w:sz w:val="21"/>
                <w:szCs w:val="21"/>
              </w:rPr>
              <w:t>未</w:t>
            </w:r>
            <w:r w:rsidRPr="00AF4C34">
              <w:rPr>
                <w:rFonts w:ascii="宋体" w:hAnsi="宋体"/>
                <w:kern w:val="24"/>
                <w:sz w:val="21"/>
                <w:szCs w:val="21"/>
              </w:rPr>
              <w:t>在铺有导电的软质垫层并有边缘突起的桌子上进行</w:t>
            </w:r>
            <w:r w:rsidRPr="00AF4C34">
              <w:rPr>
                <w:rFonts w:ascii="宋体" w:hAnsi="宋体" w:hint="eastAsia"/>
                <w:kern w:val="24"/>
                <w:sz w:val="21"/>
                <w:szCs w:val="21"/>
              </w:rPr>
              <w:t>，</w:t>
            </w:r>
            <w:r w:rsidRPr="00AF4C34">
              <w:rPr>
                <w:rFonts w:ascii="宋体" w:hAnsi="宋体"/>
                <w:kern w:val="24"/>
                <w:sz w:val="21"/>
                <w:szCs w:val="21"/>
              </w:rPr>
              <w:t>电雷管（包括清退入库的电雷管）在发给爆破工前，</w:t>
            </w:r>
            <w:r w:rsidRPr="00AF4C34">
              <w:rPr>
                <w:rFonts w:ascii="宋体" w:hAnsi="宋体" w:hint="eastAsia"/>
                <w:kern w:val="24"/>
                <w:sz w:val="21"/>
                <w:szCs w:val="21"/>
              </w:rPr>
              <w:t>未用</w:t>
            </w:r>
            <w:r w:rsidRPr="00AF4C34">
              <w:rPr>
                <w:rFonts w:ascii="宋体" w:hAnsi="宋体"/>
                <w:kern w:val="24"/>
                <w:sz w:val="21"/>
                <w:szCs w:val="21"/>
              </w:rPr>
              <w:t>电雷管检测仪逐个做全电阻检查</w:t>
            </w:r>
            <w:r w:rsidRPr="00AF4C34">
              <w:rPr>
                <w:rFonts w:ascii="宋体" w:hAnsi="宋体" w:hint="eastAsia"/>
                <w:kern w:val="24"/>
                <w:sz w:val="21"/>
                <w:szCs w:val="21"/>
              </w:rPr>
              <w:t>，也未</w:t>
            </w:r>
            <w:r w:rsidRPr="00AF4C34">
              <w:rPr>
                <w:rFonts w:ascii="宋体" w:hAnsi="宋体"/>
                <w:kern w:val="24"/>
                <w:sz w:val="21"/>
                <w:szCs w:val="21"/>
              </w:rPr>
              <w:t>进行导通试验</w:t>
            </w:r>
            <w:r w:rsidRPr="00AF4C34">
              <w:rPr>
                <w:rFonts w:ascii="宋体" w:hAnsi="宋体" w:hint="eastAsia"/>
                <w:kern w:val="24"/>
                <w:sz w:val="21"/>
                <w:szCs w:val="21"/>
              </w:rPr>
              <w:t>，容易发生火药爆炸。</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火药爆炸</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135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23</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主平硐机车运输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人行道宽度小于</w:t>
            </w:r>
            <w:r w:rsidRPr="00AF4C34">
              <w:rPr>
                <w:rFonts w:ascii="宋体" w:hAnsi="宋体" w:hint="eastAsia"/>
                <w:kern w:val="24"/>
                <w:sz w:val="21"/>
                <w:szCs w:val="21"/>
              </w:rPr>
              <w:t>0</w:t>
            </w:r>
            <w:r w:rsidRPr="00AF4C34">
              <w:rPr>
                <w:rFonts w:ascii="宋体" w:hAnsi="宋体"/>
                <w:kern w:val="24"/>
                <w:sz w:val="21"/>
                <w:szCs w:val="21"/>
              </w:rPr>
              <w:t>.8m，人员未及时进入躲避硐，机车碰人</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运输</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135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24</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采面刮板运输机</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机头</w:t>
            </w:r>
            <w:r w:rsidRPr="00AF4C34">
              <w:rPr>
                <w:rFonts w:ascii="宋体" w:hAnsi="宋体" w:hint="eastAsia"/>
                <w:kern w:val="24"/>
                <w:sz w:val="21"/>
                <w:szCs w:val="21"/>
              </w:rPr>
              <w:t>、机尾</w:t>
            </w:r>
            <w:r w:rsidRPr="00AF4C34">
              <w:rPr>
                <w:rFonts w:ascii="宋体" w:hAnsi="宋体"/>
                <w:kern w:val="24"/>
                <w:sz w:val="21"/>
                <w:szCs w:val="21"/>
              </w:rPr>
              <w:t>压柱不牢、违章运料</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运输</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90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25</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掘进工作面提运</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钢丝绳磨损超限、安全设施不全或失去作用、行车时行人、人员未进躲避硐、装载超重超长、连接装置不符合</w:t>
            </w:r>
            <w:r w:rsidRPr="00AF4C34">
              <w:rPr>
                <w:rFonts w:ascii="宋体" w:hAnsi="宋体"/>
                <w:kern w:val="24"/>
                <w:sz w:val="21"/>
                <w:szCs w:val="21"/>
              </w:rPr>
              <w:lastRenderedPageBreak/>
              <w:t>要求、不使用尾绳</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提升</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90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lastRenderedPageBreak/>
              <w:t>26</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采面机巷皮带运输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拉紧装置（锚固装置）不牢、断带、跑偏、保护装置失效</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运输</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7</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42</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27</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掘进面皮带运输</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拉紧装置（锚固装置）不牢、断带、跑偏、保护装置失效、违章运料</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运输</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90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一般风险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28</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采煤工作面供电</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甲烷电闭锁损坏、保护失效、设备（电缆）过载、带电搬迁（检修）、失爆</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较高风险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29</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掘进工作面供电</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甲烷电、风电闭锁损坏、保护失效、设备（电缆）过载、带电搬迁（检修）、失爆</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40</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240</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较高风险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30</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带区变电所</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带电检修、保护失效、误操作、不挂警示牌、无操作票</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31</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地面变电所</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带电检修、保护失效、误操作、不挂警示牌、无操作票</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32</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带区水泵房</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带电检修、保护失效、误操作、不挂警示牌</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33</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带区水泵房</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联轴器不设防护罩、不按计划检修</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spacing w:line="300" w:lineRule="exact"/>
              <w:jc w:val="center"/>
              <w:rPr>
                <w:rFonts w:ascii="宋体" w:hAnsi="宋体"/>
                <w:kern w:val="0"/>
                <w:sz w:val="21"/>
                <w:szCs w:val="21"/>
              </w:rPr>
            </w:pPr>
            <w:r w:rsidRPr="00AF4C34">
              <w:rPr>
                <w:rFonts w:ascii="宋体" w:hAnsi="宋体"/>
                <w:kern w:val="0"/>
                <w:sz w:val="21"/>
                <w:szCs w:val="21"/>
              </w:rPr>
              <w:t>机械</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34</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压风机房</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带电检修、保护失效、误操作、不挂警示牌</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35</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压风机房</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超温、超压、缺油保护装置失效。</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spacing w:line="300" w:lineRule="exact"/>
              <w:jc w:val="center"/>
              <w:rPr>
                <w:rFonts w:ascii="宋体" w:hAnsi="宋体"/>
                <w:kern w:val="0"/>
                <w:sz w:val="21"/>
                <w:szCs w:val="21"/>
              </w:rPr>
            </w:pPr>
            <w:r w:rsidRPr="00AF4C34">
              <w:rPr>
                <w:rFonts w:ascii="宋体" w:hAnsi="宋体"/>
                <w:kern w:val="0"/>
                <w:sz w:val="21"/>
                <w:szCs w:val="21"/>
              </w:rPr>
              <w:t>机械</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36</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瓦斯抽采泵站</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带电检修、保护失效、误操作、不挂警示牌</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spacing w:line="300" w:lineRule="exact"/>
              <w:jc w:val="center"/>
              <w:rPr>
                <w:rFonts w:ascii="宋体" w:hAnsi="宋体"/>
                <w:kern w:val="0"/>
                <w:sz w:val="21"/>
                <w:szCs w:val="21"/>
              </w:rPr>
            </w:pPr>
            <w:r w:rsidRPr="00AF4C34">
              <w:rPr>
                <w:rFonts w:ascii="宋体" w:hAnsi="宋体"/>
                <w:kern w:val="0"/>
                <w:sz w:val="21"/>
                <w:szCs w:val="21"/>
              </w:rPr>
              <w:t>电气</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r w:rsidR="00DD1431" w:rsidRPr="00AF4C34" w:rsidTr="00C05704">
        <w:trPr>
          <w:trHeight w:val="600"/>
        </w:trPr>
        <w:tc>
          <w:tcPr>
            <w:tcW w:w="255" w:type="pct"/>
            <w:tcBorders>
              <w:top w:val="nil"/>
              <w:left w:val="single" w:sz="4" w:space="0" w:color="auto"/>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37</w:t>
            </w:r>
          </w:p>
        </w:tc>
        <w:tc>
          <w:tcPr>
            <w:tcW w:w="83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瓦斯抽采泵站</w:t>
            </w:r>
          </w:p>
        </w:tc>
        <w:tc>
          <w:tcPr>
            <w:tcW w:w="142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kern w:val="24"/>
                <w:sz w:val="21"/>
                <w:szCs w:val="21"/>
              </w:rPr>
              <w:t>皮带轮不设防护罩、缺水、缺乏保养</w:t>
            </w:r>
          </w:p>
        </w:tc>
        <w:tc>
          <w:tcPr>
            <w:tcW w:w="436"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spacing w:line="300" w:lineRule="exact"/>
              <w:jc w:val="center"/>
              <w:rPr>
                <w:rFonts w:ascii="宋体" w:hAnsi="宋体"/>
                <w:kern w:val="0"/>
                <w:sz w:val="21"/>
                <w:szCs w:val="21"/>
              </w:rPr>
            </w:pPr>
            <w:r w:rsidRPr="00AF4C34">
              <w:rPr>
                <w:rFonts w:ascii="宋体" w:hAnsi="宋体"/>
                <w:kern w:val="0"/>
                <w:sz w:val="21"/>
                <w:szCs w:val="21"/>
              </w:rPr>
              <w:t>机械</w:t>
            </w:r>
          </w:p>
        </w:tc>
        <w:tc>
          <w:tcPr>
            <w:tcW w:w="43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3</w:t>
            </w:r>
          </w:p>
        </w:tc>
        <w:tc>
          <w:tcPr>
            <w:tcW w:w="353"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w:t>
            </w:r>
          </w:p>
        </w:tc>
        <w:tc>
          <w:tcPr>
            <w:tcW w:w="388"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15</w:t>
            </w:r>
          </w:p>
        </w:tc>
        <w:tc>
          <w:tcPr>
            <w:tcW w:w="495"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45</w:t>
            </w:r>
          </w:p>
        </w:tc>
        <w:tc>
          <w:tcPr>
            <w:tcW w:w="382" w:type="pct"/>
            <w:tcBorders>
              <w:top w:val="nil"/>
              <w:left w:val="nil"/>
              <w:bottom w:val="single" w:sz="4" w:space="0" w:color="auto"/>
              <w:right w:val="single" w:sz="4" w:space="0" w:color="auto"/>
            </w:tcBorders>
            <w:shd w:val="clear" w:color="000000" w:fill="FFFFFF"/>
            <w:vAlign w:val="center"/>
          </w:tcPr>
          <w:p w:rsidR="00DD1431" w:rsidRPr="00AF4C34" w:rsidRDefault="00DD1431"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低风险</w:t>
            </w:r>
          </w:p>
        </w:tc>
      </w:tr>
    </w:tbl>
    <w:p w:rsidR="00DD1431" w:rsidRPr="00053AE1" w:rsidRDefault="00DD1431" w:rsidP="00DD1431">
      <w:pPr>
        <w:pStyle w:val="1"/>
        <w:rPr>
          <w:sz w:val="32"/>
          <w:szCs w:val="32"/>
        </w:rPr>
      </w:pPr>
      <w:bookmarkStart w:id="97" w:name="_Toc485657541"/>
      <w:bookmarkStart w:id="98" w:name="_Toc485717947"/>
      <w:bookmarkStart w:id="99" w:name="_Toc490466824"/>
      <w:bookmarkStart w:id="100" w:name="_Toc490735664"/>
      <w:r w:rsidRPr="00053AE1">
        <w:rPr>
          <w:rFonts w:hint="eastAsia"/>
          <w:sz w:val="32"/>
          <w:szCs w:val="32"/>
        </w:rPr>
        <w:t xml:space="preserve">5  </w:t>
      </w:r>
      <w:r w:rsidRPr="00053AE1">
        <w:rPr>
          <w:rFonts w:hint="eastAsia"/>
          <w:sz w:val="32"/>
          <w:szCs w:val="32"/>
        </w:rPr>
        <w:t>风险管控措施</w:t>
      </w:r>
      <w:bookmarkEnd w:id="97"/>
      <w:bookmarkEnd w:id="98"/>
      <w:bookmarkEnd w:id="99"/>
      <w:bookmarkEnd w:id="100"/>
    </w:p>
    <w:p w:rsidR="00DD1431" w:rsidRPr="00AF4C34" w:rsidRDefault="00DD1431" w:rsidP="00DD1431">
      <w:pPr>
        <w:pStyle w:val="2"/>
      </w:pPr>
      <w:bookmarkStart w:id="101" w:name="_Toc485657542"/>
      <w:bookmarkStart w:id="102" w:name="_Toc485717948"/>
      <w:bookmarkStart w:id="103" w:name="_Toc490466825"/>
      <w:bookmarkStart w:id="104" w:name="_Toc490735665"/>
      <w:r w:rsidRPr="00AF4C34">
        <w:rPr>
          <w:rFonts w:hint="eastAsia"/>
        </w:rPr>
        <w:t>5.1  风险管控</w:t>
      </w:r>
      <w:bookmarkEnd w:id="101"/>
      <w:bookmarkEnd w:id="102"/>
      <w:bookmarkEnd w:id="103"/>
      <w:bookmarkEnd w:id="104"/>
    </w:p>
    <w:p w:rsidR="00DD1431" w:rsidRPr="00AF4C34" w:rsidRDefault="00DD1431" w:rsidP="00DD1431">
      <w:pPr>
        <w:spacing w:line="360" w:lineRule="auto"/>
        <w:ind w:firstLineChars="202" w:firstLine="566"/>
      </w:pPr>
      <w:r w:rsidRPr="00AF4C34">
        <w:rPr>
          <w:rFonts w:hint="eastAsia"/>
        </w:rPr>
        <w:t>针对辨识评估出的重大安全风险，采用技术和管理措施降低和控制风</w:t>
      </w:r>
      <w:r w:rsidRPr="00AF4C34">
        <w:rPr>
          <w:rFonts w:hint="eastAsia"/>
        </w:rPr>
        <w:lastRenderedPageBreak/>
        <w:t>险。技术措施主要有加强采空区瓦斯抽采管理、加强局部通风机和风筒管理及维护、制定采煤机降尘专项技术措施、加强支护质量、</w:t>
      </w:r>
      <w:r w:rsidRPr="00AF4C34">
        <w:rPr>
          <w:rFonts w:ascii="宋体" w:hAnsi="宋体" w:hint="eastAsia"/>
          <w:szCs w:val="28"/>
        </w:rPr>
        <w:t>按规定对柱排距进行支护</w:t>
      </w:r>
      <w:r w:rsidRPr="00AF4C34">
        <w:rPr>
          <w:rFonts w:hint="eastAsia"/>
        </w:rPr>
        <w:t>等；管理措施有定期检查、指定有经验的人员观察顶板、管理及技术人员现场跟班监督等，管控措施详见附件。</w:t>
      </w:r>
    </w:p>
    <w:p w:rsidR="00DD1431" w:rsidRPr="00AF4C34" w:rsidRDefault="00DD1431" w:rsidP="00DD1431">
      <w:pPr>
        <w:spacing w:line="360" w:lineRule="auto"/>
        <w:ind w:firstLineChars="202" w:firstLine="566"/>
      </w:pPr>
      <w:r w:rsidRPr="00AF4C34">
        <w:rPr>
          <w:rFonts w:hint="eastAsia"/>
        </w:rPr>
        <w:t>针对矿井安全管理工作，采取进一步落实安全目标管理责任制；加强信息化建设，逐步推行现代化安全管理；加强全员培训，严格执行规章制度、操作规程，认真开展安全班组活动和评选活动；加强对设备检修和保养，认真落实设备包机制度；加强企业文明生产。</w:t>
      </w:r>
    </w:p>
    <w:p w:rsidR="00DD1431" w:rsidRPr="00AF4C34" w:rsidRDefault="00DD1431" w:rsidP="00DD1431">
      <w:pPr>
        <w:pStyle w:val="2"/>
        <w:spacing w:line="360" w:lineRule="auto"/>
      </w:pPr>
      <w:bookmarkStart w:id="105" w:name="_Toc485657543"/>
      <w:bookmarkStart w:id="106" w:name="_Toc485717949"/>
      <w:bookmarkStart w:id="107" w:name="_Toc490466826"/>
      <w:bookmarkStart w:id="108" w:name="_Toc490735666"/>
      <w:r w:rsidRPr="00AF4C34">
        <w:rPr>
          <w:rFonts w:hint="eastAsia"/>
        </w:rPr>
        <w:t>5.2  成果应用</w:t>
      </w:r>
      <w:bookmarkEnd w:id="105"/>
      <w:bookmarkEnd w:id="106"/>
      <w:bookmarkEnd w:id="107"/>
      <w:bookmarkEnd w:id="108"/>
    </w:p>
    <w:p w:rsidR="00DD1431" w:rsidRPr="00AF4C34" w:rsidRDefault="00DD1431" w:rsidP="00DD1431">
      <w:pPr>
        <w:spacing w:line="360" w:lineRule="auto"/>
        <w:ind w:firstLineChars="202" w:firstLine="566"/>
      </w:pPr>
      <w:r w:rsidRPr="00AF4C34">
        <w:rPr>
          <w:rFonts w:hint="eastAsia"/>
        </w:rPr>
        <w:t>依据辨识评估成果，我矿在制定下一年度安全生产工作重点时，需加强对煤层顶板、瓦斯、水害、煤尘及提升运输灾害的预防和处理计划编写，完善应急救援预案，具体如下：</w:t>
      </w:r>
    </w:p>
    <w:p w:rsidR="00DD1431" w:rsidRPr="00AF4C34" w:rsidRDefault="00DD1431" w:rsidP="00DD1431">
      <w:pPr>
        <w:spacing w:line="360" w:lineRule="auto"/>
        <w:ind w:firstLineChars="202" w:firstLine="566"/>
        <w:rPr>
          <w:rFonts w:ascii="宋体" w:hAnsi="宋体"/>
          <w:szCs w:val="28"/>
        </w:rPr>
      </w:pPr>
      <w:r w:rsidRPr="00AF4C34">
        <w:rPr>
          <w:rFonts w:ascii="宋体" w:hAnsi="宋体" w:hint="eastAsia"/>
          <w:szCs w:val="28"/>
        </w:rPr>
        <w:t>1、严格按规定对柱排距进行支护，顶板破碎时，必须采用缩小柱、排距，加强护顶的安全技术措施，防止发生冒顶事故。</w:t>
      </w:r>
    </w:p>
    <w:p w:rsidR="00DD1431" w:rsidRPr="00AF4C34" w:rsidRDefault="00DD1431" w:rsidP="00DD1431">
      <w:pPr>
        <w:spacing w:line="360" w:lineRule="auto"/>
        <w:ind w:firstLineChars="202" w:firstLine="566"/>
        <w:rPr>
          <w:szCs w:val="28"/>
        </w:rPr>
      </w:pPr>
      <w:r w:rsidRPr="00AF4C34">
        <w:rPr>
          <w:rFonts w:ascii="宋体" w:hAnsi="宋体" w:hint="eastAsia"/>
          <w:szCs w:val="28"/>
        </w:rPr>
        <w:t>2、</w:t>
      </w:r>
      <w:r w:rsidRPr="00AF4C34">
        <w:rPr>
          <w:rFonts w:hint="eastAsia"/>
          <w:szCs w:val="28"/>
        </w:rPr>
        <w:t>为保证巷道成型和支护质量，减少巷道超欠挖。</w:t>
      </w:r>
    </w:p>
    <w:p w:rsidR="00DD1431" w:rsidRPr="00AF4C34" w:rsidRDefault="00DD1431" w:rsidP="00DD1431">
      <w:pPr>
        <w:spacing w:line="360" w:lineRule="auto"/>
        <w:ind w:firstLineChars="202" w:firstLine="566"/>
        <w:rPr>
          <w:rFonts w:ascii="宋体" w:hAnsi="宋体"/>
          <w:szCs w:val="28"/>
        </w:rPr>
      </w:pPr>
      <w:r w:rsidRPr="00AF4C34">
        <w:rPr>
          <w:rFonts w:hint="eastAsia"/>
        </w:rPr>
        <w:t>3</w:t>
      </w:r>
      <w:r w:rsidRPr="00AF4C34">
        <w:rPr>
          <w:rFonts w:hint="eastAsia"/>
        </w:rPr>
        <w:t>、</w:t>
      </w:r>
      <w:r w:rsidRPr="00AF4C34">
        <w:rPr>
          <w:rFonts w:ascii="宋体" w:hAnsi="宋体" w:hint="eastAsia"/>
          <w:szCs w:val="28"/>
        </w:rPr>
        <w:t>加强工作面回风巷支护、维护质量。</w:t>
      </w:r>
    </w:p>
    <w:p w:rsidR="00DD1431" w:rsidRPr="00AF4C34" w:rsidRDefault="00DD1431" w:rsidP="00DD1431">
      <w:pPr>
        <w:spacing w:line="360" w:lineRule="auto"/>
        <w:ind w:firstLineChars="202" w:firstLine="566"/>
      </w:pPr>
      <w:r w:rsidRPr="00AF4C34">
        <w:rPr>
          <w:rFonts w:hint="eastAsia"/>
        </w:rPr>
        <w:t>4</w:t>
      </w:r>
      <w:r w:rsidRPr="00AF4C34">
        <w:rPr>
          <w:rFonts w:hint="eastAsia"/>
        </w:rPr>
        <w:t>、加强采空区瓦斯抽采管理，保证采空区埋管数量和质量，及时封闭采空区，确保工作面隅角瓦斯不超限。</w:t>
      </w:r>
    </w:p>
    <w:p w:rsidR="00DD1431" w:rsidRPr="00AF4C34" w:rsidRDefault="00DD1431" w:rsidP="00DD1431">
      <w:pPr>
        <w:spacing w:line="360" w:lineRule="auto"/>
        <w:ind w:firstLineChars="202" w:firstLine="566"/>
      </w:pPr>
      <w:r w:rsidRPr="00AF4C34">
        <w:rPr>
          <w:rFonts w:hint="eastAsia"/>
        </w:rPr>
        <w:t>5</w:t>
      </w:r>
      <w:r w:rsidRPr="00AF4C34">
        <w:rPr>
          <w:rFonts w:hint="eastAsia"/>
        </w:rPr>
        <w:t>、加强局部通风机和风筒管理及维护。</w:t>
      </w:r>
    </w:p>
    <w:p w:rsidR="00DD1431" w:rsidRPr="00AF4C34" w:rsidRDefault="00DD1431" w:rsidP="00DD1431">
      <w:pPr>
        <w:spacing w:line="600" w:lineRule="exact"/>
        <w:ind w:firstLineChars="200" w:firstLine="560"/>
        <w:rPr>
          <w:rFonts w:ascii="宋体" w:hAnsi="宋体"/>
        </w:rPr>
      </w:pPr>
      <w:r w:rsidRPr="00AF4C34">
        <w:rPr>
          <w:rFonts w:hint="eastAsia"/>
        </w:rPr>
        <w:t>6</w:t>
      </w:r>
      <w:r w:rsidRPr="00AF4C34">
        <w:rPr>
          <w:rFonts w:hint="eastAsia"/>
        </w:rPr>
        <w:t>、</w:t>
      </w:r>
      <w:r w:rsidRPr="00AF4C34">
        <w:rPr>
          <w:rFonts w:ascii="宋体" w:hAnsi="宋体"/>
        </w:rPr>
        <w:t>井下产尘地点均应安设喷雾装置或除尘器，采煤工作面回风巷安设净化水幕。</w:t>
      </w:r>
      <w:r w:rsidRPr="00AF4C34">
        <w:rPr>
          <w:rFonts w:ascii="宋体" w:hAnsi="宋体" w:hint="eastAsia"/>
          <w:szCs w:val="28"/>
        </w:rPr>
        <w:t>采掘工作面坚持湿式作业，放炮应坚持使用水炮泥。</w:t>
      </w:r>
      <w:r w:rsidRPr="00AF4C34">
        <w:rPr>
          <w:rFonts w:ascii="宋体" w:hAnsi="宋体"/>
        </w:rPr>
        <w:t>掘进工作面必须采取湿式钻眼、冲洗岩帮、水炮泥、煤壁喷雾等综合防尘措施。</w:t>
      </w:r>
    </w:p>
    <w:p w:rsidR="00DD1431" w:rsidRPr="00AF4C34" w:rsidRDefault="00DD1431" w:rsidP="00DD1431">
      <w:pPr>
        <w:spacing w:line="600" w:lineRule="exact"/>
        <w:ind w:firstLineChars="200" w:firstLine="560"/>
        <w:rPr>
          <w:rFonts w:ascii="宋体" w:hAnsi="宋体"/>
          <w:szCs w:val="28"/>
        </w:rPr>
      </w:pPr>
      <w:r w:rsidRPr="00AF4C34">
        <w:rPr>
          <w:rFonts w:ascii="宋体" w:hAnsi="宋体" w:hint="eastAsia"/>
          <w:szCs w:val="28"/>
        </w:rPr>
        <w:t>7、</w:t>
      </w:r>
      <w:r w:rsidRPr="00AF4C34">
        <w:rPr>
          <w:rFonts w:ascii="宋体" w:hAnsi="宋体"/>
          <w:szCs w:val="28"/>
        </w:rPr>
        <w:t>采煤工作面甲烷电闭锁、掘进进工作面甲烷风电闭锁失效时严禁向</w:t>
      </w:r>
      <w:r w:rsidRPr="00AF4C34">
        <w:rPr>
          <w:rFonts w:ascii="宋体" w:hAnsi="宋体"/>
          <w:szCs w:val="28"/>
        </w:rPr>
        <w:lastRenderedPageBreak/>
        <w:t>工作面供电。加强电气设备的日常维护保养工作，杜绝电器设备失爆，严禁带电搬迁电器设备。</w:t>
      </w:r>
    </w:p>
    <w:p w:rsidR="00DD1431" w:rsidRPr="00053AE1" w:rsidRDefault="00DD1431" w:rsidP="00DD1431">
      <w:pPr>
        <w:pStyle w:val="1"/>
        <w:rPr>
          <w:sz w:val="32"/>
          <w:szCs w:val="32"/>
        </w:rPr>
      </w:pPr>
      <w:bookmarkStart w:id="109" w:name="_Toc485657544"/>
      <w:bookmarkStart w:id="110" w:name="_Toc485717950"/>
      <w:bookmarkStart w:id="111" w:name="_Toc490466827"/>
      <w:bookmarkStart w:id="112" w:name="_Toc490735667"/>
      <w:r w:rsidRPr="00053AE1">
        <w:rPr>
          <w:rFonts w:hint="eastAsia"/>
          <w:sz w:val="32"/>
          <w:szCs w:val="32"/>
        </w:rPr>
        <w:t xml:space="preserve">6  </w:t>
      </w:r>
      <w:r w:rsidRPr="00053AE1">
        <w:rPr>
          <w:rFonts w:hint="eastAsia"/>
          <w:sz w:val="32"/>
          <w:szCs w:val="32"/>
        </w:rPr>
        <w:t>风险点登记与重大安全风险清单</w:t>
      </w:r>
      <w:bookmarkEnd w:id="109"/>
      <w:bookmarkEnd w:id="110"/>
      <w:bookmarkEnd w:id="111"/>
      <w:bookmarkEnd w:id="112"/>
    </w:p>
    <w:p w:rsidR="00DD1431" w:rsidRPr="00AF4C34" w:rsidRDefault="008D1DAE" w:rsidP="00DD1431">
      <w:pPr>
        <w:ind w:firstLineChars="202" w:firstLine="566"/>
      </w:pPr>
      <w:r>
        <w:rPr>
          <w:rFonts w:hint="eastAsia"/>
        </w:rPr>
        <w:t>矿</w:t>
      </w:r>
      <w:r w:rsidR="00DD1431" w:rsidRPr="00AF4C34">
        <w:rPr>
          <w:rFonts w:hint="eastAsia"/>
        </w:rPr>
        <w:t>井风险点登记表、重大安全风险清单</w:t>
      </w:r>
      <w:r>
        <w:rPr>
          <w:rFonts w:hint="eastAsia"/>
        </w:rPr>
        <w:t>等</w:t>
      </w:r>
      <w:r w:rsidR="00DD1431" w:rsidRPr="00AF4C34">
        <w:rPr>
          <w:rFonts w:hint="eastAsia"/>
        </w:rPr>
        <w:t>见附件。</w:t>
      </w:r>
    </w:p>
    <w:p w:rsidR="00DD1431" w:rsidRDefault="00DD1431" w:rsidP="00D505B0">
      <w:bookmarkStart w:id="113" w:name="_Toc485657545"/>
      <w:bookmarkStart w:id="114" w:name="_Toc485717951"/>
      <w:bookmarkStart w:id="115" w:name="_Toc490466828"/>
      <w:r w:rsidRPr="00F20442">
        <w:rPr>
          <w:rFonts w:hint="eastAsia"/>
        </w:rPr>
        <w:t>附件</w:t>
      </w:r>
      <w:r w:rsidRPr="00F20442">
        <w:rPr>
          <w:rFonts w:hint="eastAsia"/>
        </w:rPr>
        <w:t>1</w:t>
      </w:r>
      <w:r w:rsidRPr="00F20442">
        <w:rPr>
          <w:rFonts w:hint="eastAsia"/>
        </w:rPr>
        <w:t>：</w:t>
      </w:r>
      <w:r w:rsidRPr="00F20442">
        <w:rPr>
          <w:rFonts w:hint="eastAsia"/>
        </w:rPr>
        <w:t>XXX</w:t>
      </w:r>
      <w:r w:rsidRPr="00F20442">
        <w:rPr>
          <w:rFonts w:hint="eastAsia"/>
        </w:rPr>
        <w:t>煤矿风险点登记表</w:t>
      </w:r>
      <w:bookmarkEnd w:id="113"/>
      <w:bookmarkEnd w:id="114"/>
      <w:bookmarkEnd w:id="115"/>
    </w:p>
    <w:p w:rsidR="00DD1431" w:rsidRDefault="00DD1431" w:rsidP="00D505B0">
      <w:bookmarkStart w:id="116" w:name="_Toc485657546"/>
      <w:bookmarkStart w:id="117" w:name="_Toc485717952"/>
      <w:bookmarkStart w:id="118" w:name="_Toc490466829"/>
      <w:r w:rsidRPr="00053AE1">
        <w:rPr>
          <w:rFonts w:hint="eastAsia"/>
        </w:rPr>
        <w:t>附件</w:t>
      </w:r>
      <w:r w:rsidRPr="00053AE1">
        <w:rPr>
          <w:rFonts w:hint="eastAsia"/>
        </w:rPr>
        <w:t>2</w:t>
      </w:r>
      <w:r w:rsidRPr="00053AE1">
        <w:rPr>
          <w:rFonts w:hint="eastAsia"/>
        </w:rPr>
        <w:t>：</w:t>
      </w:r>
      <w:r w:rsidRPr="00053AE1">
        <w:rPr>
          <w:rFonts w:hint="eastAsia"/>
        </w:rPr>
        <w:t>XXX</w:t>
      </w:r>
      <w:r w:rsidRPr="00053AE1">
        <w:rPr>
          <w:rFonts w:hint="eastAsia"/>
        </w:rPr>
        <w:t>煤矿</w:t>
      </w:r>
      <w:r>
        <w:rPr>
          <w:rFonts w:hint="eastAsia"/>
        </w:rPr>
        <w:t>XXX</w:t>
      </w:r>
      <w:r w:rsidRPr="00053AE1">
        <w:rPr>
          <w:rFonts w:hint="eastAsia"/>
        </w:rPr>
        <w:t>年度重大安全风险清单及管控措施</w:t>
      </w:r>
      <w:bookmarkEnd w:id="116"/>
      <w:bookmarkEnd w:id="117"/>
      <w:bookmarkEnd w:id="118"/>
    </w:p>
    <w:p w:rsidR="00DD1431" w:rsidRDefault="00DD1431" w:rsidP="00D505B0">
      <w:pPr>
        <w:rPr>
          <w:rFonts w:ascii="宋体" w:hAnsi="宋体"/>
        </w:rPr>
      </w:pPr>
      <w:bookmarkStart w:id="119" w:name="_Toc485657547"/>
      <w:bookmarkStart w:id="120" w:name="_Toc485717953"/>
      <w:bookmarkStart w:id="121" w:name="_Toc490466830"/>
      <w:r w:rsidRPr="00387794">
        <w:rPr>
          <w:rFonts w:hint="eastAsia"/>
        </w:rPr>
        <w:t>附件</w:t>
      </w:r>
      <w:r w:rsidRPr="00387794">
        <w:rPr>
          <w:rFonts w:hint="eastAsia"/>
        </w:rPr>
        <w:t>3</w:t>
      </w:r>
      <w:r w:rsidRPr="00387794">
        <w:rPr>
          <w:rFonts w:hint="eastAsia"/>
        </w:rPr>
        <w:t>：</w:t>
      </w:r>
      <w:r>
        <w:rPr>
          <w:rFonts w:hint="eastAsia"/>
        </w:rPr>
        <w:t>XXX</w:t>
      </w:r>
      <w:r w:rsidRPr="00387794">
        <w:rPr>
          <w:rFonts w:hint="eastAsia"/>
        </w:rPr>
        <w:t>井</w:t>
      </w:r>
      <w:r w:rsidRPr="00387794">
        <w:rPr>
          <w:rFonts w:ascii="宋体" w:hAnsi="宋体" w:hint="eastAsia"/>
        </w:rPr>
        <w:t>重大安全风险公告警示牌</w:t>
      </w:r>
      <w:bookmarkEnd w:id="119"/>
      <w:bookmarkEnd w:id="120"/>
      <w:bookmarkEnd w:id="121"/>
    </w:p>
    <w:p w:rsidR="00DD1431" w:rsidRPr="00387794" w:rsidRDefault="00DD1431" w:rsidP="00D505B0">
      <w:bookmarkStart w:id="122" w:name="_Toc485657548"/>
      <w:bookmarkStart w:id="123" w:name="_Toc485717954"/>
      <w:bookmarkStart w:id="124" w:name="_Toc490466831"/>
      <w:r w:rsidRPr="00387794">
        <w:rPr>
          <w:rFonts w:hint="eastAsia"/>
        </w:rPr>
        <w:t>附件</w:t>
      </w:r>
      <w:r w:rsidRPr="00387794">
        <w:rPr>
          <w:rFonts w:hint="eastAsia"/>
        </w:rPr>
        <w:t>4</w:t>
      </w:r>
      <w:r w:rsidRPr="00387794">
        <w:rPr>
          <w:rFonts w:hint="eastAsia"/>
        </w:rPr>
        <w:t>：</w:t>
      </w:r>
      <w:r>
        <w:rPr>
          <w:rFonts w:hint="eastAsia"/>
        </w:rPr>
        <w:t>XXXX</w:t>
      </w:r>
      <w:r w:rsidRPr="00387794">
        <w:rPr>
          <w:rFonts w:hint="eastAsia"/>
        </w:rPr>
        <w:t>煤矿岗位安全风险告知卡</w:t>
      </w:r>
      <w:bookmarkEnd w:id="122"/>
      <w:bookmarkEnd w:id="123"/>
      <w:bookmarkEnd w:id="124"/>
    </w:p>
    <w:p w:rsidR="00DD1431" w:rsidRPr="00387794" w:rsidRDefault="00DD1431" w:rsidP="00D505B0">
      <w:bookmarkStart w:id="125" w:name="_Toc490466832"/>
      <w:r w:rsidRPr="00387794">
        <w:rPr>
          <w:rFonts w:hint="eastAsia"/>
        </w:rPr>
        <w:t>附件</w:t>
      </w:r>
      <w:r w:rsidRPr="00387794">
        <w:rPr>
          <w:rFonts w:hint="eastAsia"/>
        </w:rPr>
        <w:t>5</w:t>
      </w:r>
      <w:r w:rsidRPr="00387794">
        <w:rPr>
          <w:rFonts w:hint="eastAsia"/>
        </w:rPr>
        <w:t>：</w:t>
      </w:r>
      <w:r>
        <w:rPr>
          <w:rFonts w:hint="eastAsia"/>
        </w:rPr>
        <w:t>XXXX</w:t>
      </w:r>
      <w:r w:rsidRPr="00387794">
        <w:rPr>
          <w:rFonts w:hint="eastAsia"/>
        </w:rPr>
        <w:t>煤矿安全风险四色分布图</w:t>
      </w:r>
      <w:bookmarkEnd w:id="125"/>
    </w:p>
    <w:p w:rsidR="00DD1431" w:rsidRPr="00D762B4" w:rsidRDefault="009326DF" w:rsidP="00DD1431">
      <w:r>
        <w:rPr>
          <w:rFonts w:hint="eastAsia"/>
        </w:rPr>
        <w:t>附件</w:t>
      </w:r>
      <w:r>
        <w:rPr>
          <w:rFonts w:hint="eastAsia"/>
        </w:rPr>
        <w:t>6</w:t>
      </w:r>
      <w:r>
        <w:rPr>
          <w:rFonts w:hint="eastAsia"/>
        </w:rPr>
        <w:t>：风险点辨识管控清单（上报用）</w:t>
      </w:r>
    </w:p>
    <w:p w:rsidR="00DD1431" w:rsidRPr="00AB6811" w:rsidRDefault="00854052" w:rsidP="00DD1431">
      <w:r>
        <w:rPr>
          <w:rFonts w:hint="eastAsia"/>
        </w:rPr>
        <w:t>附件</w:t>
      </w:r>
      <w:r>
        <w:rPr>
          <w:rFonts w:hint="eastAsia"/>
        </w:rPr>
        <w:t>7</w:t>
      </w:r>
      <w:r>
        <w:rPr>
          <w:rFonts w:hint="eastAsia"/>
        </w:rPr>
        <w:t>：矿井风险等级划分</w:t>
      </w:r>
      <w:r w:rsidR="002160E0">
        <w:rPr>
          <w:rFonts w:hint="eastAsia"/>
        </w:rPr>
        <w:t>报告</w:t>
      </w:r>
      <w:r>
        <w:rPr>
          <w:rFonts w:hint="eastAsia"/>
        </w:rPr>
        <w:t>（上报用）</w:t>
      </w:r>
    </w:p>
    <w:p w:rsidR="00F85E35" w:rsidRDefault="00F85E35">
      <w:pPr>
        <w:widowControl/>
        <w:spacing w:line="240" w:lineRule="auto"/>
        <w:jc w:val="left"/>
      </w:pPr>
      <w:r>
        <w:br w:type="page"/>
      </w:r>
    </w:p>
    <w:p w:rsidR="00D7676B" w:rsidRPr="00D7676B" w:rsidRDefault="00DD1431" w:rsidP="00D505B0">
      <w:pPr>
        <w:pStyle w:val="1"/>
        <w:rPr>
          <w:sz w:val="32"/>
          <w:szCs w:val="32"/>
        </w:rPr>
      </w:pPr>
      <w:bookmarkStart w:id="126" w:name="_Toc490735668"/>
      <w:r w:rsidRPr="00D7676B">
        <w:rPr>
          <w:rFonts w:hint="eastAsia"/>
          <w:sz w:val="32"/>
          <w:szCs w:val="32"/>
        </w:rPr>
        <w:lastRenderedPageBreak/>
        <w:t>附件</w:t>
      </w:r>
      <w:r w:rsidRPr="00D7676B">
        <w:rPr>
          <w:rFonts w:hint="eastAsia"/>
          <w:sz w:val="32"/>
          <w:szCs w:val="32"/>
        </w:rPr>
        <w:t>1</w:t>
      </w:r>
      <w:r w:rsidRPr="00D7676B">
        <w:rPr>
          <w:rFonts w:hint="eastAsia"/>
          <w:sz w:val="32"/>
          <w:szCs w:val="32"/>
        </w:rPr>
        <w:t>：</w:t>
      </w:r>
      <w:r w:rsidR="00D7676B" w:rsidRPr="00D7676B">
        <w:rPr>
          <w:rFonts w:hint="eastAsia"/>
          <w:sz w:val="32"/>
          <w:szCs w:val="32"/>
        </w:rPr>
        <w:t>矿井安全生产风险点登记表</w:t>
      </w:r>
      <w:bookmarkEnd w:id="126"/>
    </w:p>
    <w:p w:rsidR="00DD1431" w:rsidRPr="00D505B0" w:rsidRDefault="00DD1431" w:rsidP="00D7676B">
      <w:pPr>
        <w:jc w:val="center"/>
      </w:pPr>
      <w:r w:rsidRPr="00D505B0">
        <w:rPr>
          <w:rFonts w:hint="eastAsia"/>
        </w:rPr>
        <w:t>XXX</w:t>
      </w:r>
      <w:r w:rsidRPr="00D505B0">
        <w:rPr>
          <w:rFonts w:hint="eastAsia"/>
        </w:rPr>
        <w:t>矿井安全生产风险点登记表</w:t>
      </w:r>
    </w:p>
    <w:p w:rsidR="00DD1431" w:rsidRPr="00AF4C34" w:rsidRDefault="00DD1431" w:rsidP="00DD1431">
      <w:pPr>
        <w:widowControl/>
        <w:wordWrap w:val="0"/>
        <w:adjustRightInd w:val="0"/>
        <w:spacing w:line="400" w:lineRule="exact"/>
        <w:ind w:right="686"/>
        <w:jc w:val="center"/>
        <w:rPr>
          <w:rFonts w:ascii="宋体" w:cs="宋体"/>
          <w:kern w:val="0"/>
          <w:sz w:val="24"/>
        </w:rPr>
      </w:pPr>
      <w:bookmarkStart w:id="127" w:name="_Toc378147933"/>
      <w:bookmarkStart w:id="128" w:name="_Toc378147966"/>
      <w:r w:rsidRPr="00AF4C34">
        <w:rPr>
          <w:rFonts w:ascii="宋体" w:hAnsi="宋体" w:cs="宋体" w:hint="eastAsia"/>
          <w:kern w:val="0"/>
          <w:sz w:val="24"/>
        </w:rPr>
        <w:t>风险点编号：</w:t>
      </w:r>
      <w:r>
        <w:rPr>
          <w:rFonts w:ascii="宋体" w:hAnsi="宋体" w:cs="宋体" w:hint="eastAsia"/>
          <w:kern w:val="0"/>
          <w:sz w:val="24"/>
        </w:rPr>
        <w:t>cmm01</w:t>
      </w:r>
      <w:r w:rsidRPr="00AF4C34">
        <w:rPr>
          <w:rFonts w:ascii="宋体" w:hAnsi="宋体" w:cs="宋体"/>
          <w:kern w:val="0"/>
          <w:sz w:val="24"/>
        </w:rPr>
        <w:t xml:space="preserve">         </w:t>
      </w:r>
      <w:r w:rsidR="00D505B0">
        <w:rPr>
          <w:rFonts w:ascii="宋体" w:hAnsi="宋体" w:cs="宋体" w:hint="eastAsia"/>
          <w:kern w:val="0"/>
          <w:sz w:val="24"/>
        </w:rPr>
        <w:t>登记</w:t>
      </w:r>
      <w:r w:rsidRPr="00AF4C34">
        <w:rPr>
          <w:rFonts w:ascii="宋体" w:hAnsi="宋体" w:cs="宋体" w:hint="eastAsia"/>
          <w:kern w:val="0"/>
          <w:sz w:val="24"/>
        </w:rPr>
        <w:t>时间：</w:t>
      </w:r>
      <w:r>
        <w:rPr>
          <w:rFonts w:ascii="宋体" w:hAnsi="宋体" w:cs="宋体" w:hint="eastAsia"/>
          <w:kern w:val="0"/>
          <w:sz w:val="24"/>
        </w:rPr>
        <w:t>xx</w:t>
      </w:r>
      <w:r w:rsidRPr="00AF4C34">
        <w:rPr>
          <w:rFonts w:ascii="宋体" w:hAnsi="宋体" w:cs="宋体" w:hint="eastAsia"/>
          <w:kern w:val="0"/>
          <w:sz w:val="24"/>
        </w:rPr>
        <w:t>年</w:t>
      </w:r>
      <w:r>
        <w:rPr>
          <w:rFonts w:ascii="宋体" w:hAnsi="宋体" w:cs="宋体" w:hint="eastAsia"/>
          <w:kern w:val="0"/>
          <w:sz w:val="24"/>
        </w:rPr>
        <w:t>xx</w:t>
      </w:r>
      <w:r w:rsidRPr="00AF4C34">
        <w:rPr>
          <w:rFonts w:ascii="宋体" w:hAnsi="宋体" w:cs="宋体" w:hint="eastAsia"/>
          <w:kern w:val="0"/>
          <w:sz w:val="24"/>
        </w:rPr>
        <w:t>月</w:t>
      </w:r>
      <w:r>
        <w:rPr>
          <w:rFonts w:ascii="宋体" w:hAnsi="宋体" w:cs="宋体" w:hint="eastAsia"/>
          <w:kern w:val="0"/>
          <w:sz w:val="24"/>
        </w:rPr>
        <w:t>xx</w:t>
      </w:r>
      <w:r w:rsidRPr="00AF4C34">
        <w:rPr>
          <w:rFonts w:ascii="宋体" w:hAnsi="宋体" w:cs="宋体" w:hint="eastAsia"/>
          <w:kern w:val="0"/>
          <w:sz w:val="24"/>
        </w:rPr>
        <w:t>日</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668"/>
        <w:gridCol w:w="2236"/>
        <w:gridCol w:w="1924"/>
        <w:gridCol w:w="1915"/>
      </w:tblGrid>
      <w:tr w:rsidR="00DD1431" w:rsidRPr="00AF4C34" w:rsidTr="00C05704">
        <w:trPr>
          <w:trHeight w:val="723"/>
          <w:jc w:val="center"/>
        </w:trPr>
        <w:tc>
          <w:tcPr>
            <w:tcW w:w="891" w:type="dxa"/>
            <w:vMerge w:val="restart"/>
            <w:vAlign w:val="center"/>
          </w:tcPr>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风</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险</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点</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基</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本</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情</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况</w:t>
            </w: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风险名称</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顶板来压冒顶</w:t>
            </w:r>
          </w:p>
        </w:tc>
      </w:tr>
      <w:tr w:rsidR="00DD1431" w:rsidRPr="00AF4C34" w:rsidTr="00C05704">
        <w:trPr>
          <w:trHeight w:val="754"/>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风险点</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详细位置</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hint="eastAsia"/>
                <w:kern w:val="24"/>
                <w:sz w:val="21"/>
                <w:szCs w:val="21"/>
              </w:rPr>
              <w:t>1217对拉采煤工作面、1223对拉采煤工作面</w:t>
            </w:r>
          </w:p>
        </w:tc>
      </w:tr>
      <w:tr w:rsidR="00DD1431" w:rsidRPr="00AF4C34" w:rsidTr="00C05704">
        <w:trPr>
          <w:trHeight w:val="51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诱发事故类型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顶板事故</w:t>
            </w:r>
          </w:p>
        </w:tc>
      </w:tr>
      <w:tr w:rsidR="00DD1431" w:rsidRPr="00AF4C34" w:rsidTr="00C05704">
        <w:trPr>
          <w:trHeight w:val="740"/>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伤亡</w:t>
            </w:r>
            <w:r w:rsidRPr="00AF4C34">
              <w:rPr>
                <w:rFonts w:ascii="宋体" w:hAnsi="宋体" w:cs="宋体"/>
                <w:kern w:val="0"/>
                <w:sz w:val="21"/>
                <w:szCs w:val="21"/>
              </w:rPr>
              <w:t>/</w:t>
            </w:r>
            <w:r w:rsidRPr="00AF4C34">
              <w:rPr>
                <w:rFonts w:ascii="宋体" w:hAnsi="宋体" w:cs="宋体" w:hint="eastAsia"/>
                <w:kern w:val="0"/>
                <w:sz w:val="21"/>
                <w:szCs w:val="21"/>
              </w:rPr>
              <w:t>财产</w:t>
            </w:r>
          </w:p>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损失预测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p>
        </w:tc>
      </w:tr>
      <w:tr w:rsidR="00DD1431" w:rsidRPr="00AF4C34" w:rsidTr="00C05704">
        <w:trPr>
          <w:trHeight w:val="49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风险等级</w:t>
            </w:r>
          </w:p>
        </w:tc>
        <w:tc>
          <w:tcPr>
            <w:tcW w:w="6075" w:type="dxa"/>
            <w:gridSpan w:val="3"/>
            <w:vAlign w:val="center"/>
          </w:tcPr>
          <w:p w:rsidR="00DD1431" w:rsidRPr="00AF4C34" w:rsidRDefault="00DD1431" w:rsidP="00C05704">
            <w:pPr>
              <w:adjustRightInd w:val="0"/>
              <w:spacing w:line="400" w:lineRule="exact"/>
              <w:ind w:firstLineChars="1350" w:firstLine="2835"/>
              <w:rPr>
                <w:rFonts w:ascii="宋体" w:cs="宋体"/>
                <w:kern w:val="0"/>
                <w:sz w:val="21"/>
                <w:szCs w:val="21"/>
              </w:rPr>
            </w:pPr>
            <w:r>
              <w:rPr>
                <w:rFonts w:ascii="宋体" w:cs="宋体" w:hint="eastAsia"/>
                <w:kern w:val="0"/>
                <w:sz w:val="21"/>
                <w:szCs w:val="21"/>
              </w:rPr>
              <w:t>1级，重大风险</w:t>
            </w:r>
          </w:p>
        </w:tc>
      </w:tr>
      <w:tr w:rsidR="00DD1431" w:rsidRPr="00AF4C34" w:rsidTr="00C05704">
        <w:trPr>
          <w:trHeight w:val="375"/>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restart"/>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责任部门</w:t>
            </w:r>
          </w:p>
        </w:tc>
        <w:tc>
          <w:tcPr>
            <w:tcW w:w="2236" w:type="dxa"/>
            <w:vMerge w:val="restart"/>
            <w:vAlign w:val="center"/>
          </w:tcPr>
          <w:p w:rsidR="00DD1431" w:rsidRPr="00C07250" w:rsidRDefault="00DD1431" w:rsidP="00C05704">
            <w:pPr>
              <w:adjustRightInd w:val="0"/>
              <w:spacing w:line="400" w:lineRule="exact"/>
              <w:jc w:val="left"/>
              <w:rPr>
                <w:rFonts w:ascii="宋体" w:cs="宋体"/>
                <w:kern w:val="0"/>
                <w:sz w:val="21"/>
                <w:szCs w:val="21"/>
              </w:rPr>
            </w:pPr>
            <w:r w:rsidRPr="00C07250">
              <w:rPr>
                <w:rFonts w:ascii="宋体" w:cs="宋体" w:hint="eastAsia"/>
                <w:kern w:val="0"/>
                <w:sz w:val="21"/>
                <w:szCs w:val="21"/>
              </w:rPr>
              <w:t>矿级生产、安全部门</w:t>
            </w: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责任人</w:t>
            </w:r>
          </w:p>
        </w:tc>
        <w:tc>
          <w:tcPr>
            <w:tcW w:w="1915" w:type="dxa"/>
            <w:vAlign w:val="center"/>
          </w:tcPr>
          <w:p w:rsidR="00DD1431" w:rsidRPr="00AF4C34" w:rsidRDefault="00DD1431" w:rsidP="00C05704">
            <w:pPr>
              <w:adjustRightInd w:val="0"/>
              <w:spacing w:line="400" w:lineRule="exact"/>
              <w:ind w:firstLineChars="200" w:firstLine="420"/>
              <w:rPr>
                <w:rFonts w:ascii="宋体" w:cs="宋体"/>
                <w:kern w:val="0"/>
                <w:sz w:val="21"/>
                <w:szCs w:val="21"/>
              </w:rPr>
            </w:pPr>
            <w:r>
              <w:rPr>
                <w:rFonts w:ascii="宋体" w:cs="宋体" w:hint="eastAsia"/>
                <w:kern w:val="0"/>
                <w:sz w:val="21"/>
                <w:szCs w:val="21"/>
              </w:rPr>
              <w:t>安全副矿长</w:t>
            </w:r>
          </w:p>
        </w:tc>
      </w:tr>
      <w:tr w:rsidR="00DD1431" w:rsidRPr="00AF4C34" w:rsidTr="00C05704">
        <w:trPr>
          <w:trHeight w:val="371"/>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ign w:val="center"/>
          </w:tcPr>
          <w:p w:rsidR="00DD1431" w:rsidRPr="00AF4C34" w:rsidRDefault="00DD1431" w:rsidP="00C05704">
            <w:pPr>
              <w:adjustRightInd w:val="0"/>
              <w:spacing w:line="400" w:lineRule="exact"/>
              <w:jc w:val="center"/>
              <w:rPr>
                <w:rFonts w:ascii="宋体" w:cs="宋体"/>
                <w:kern w:val="0"/>
                <w:sz w:val="21"/>
                <w:szCs w:val="21"/>
              </w:rPr>
            </w:pPr>
          </w:p>
        </w:tc>
        <w:tc>
          <w:tcPr>
            <w:tcW w:w="2236" w:type="dxa"/>
            <w:vMerge/>
            <w:vAlign w:val="center"/>
          </w:tcPr>
          <w:p w:rsidR="00DD1431" w:rsidRPr="00AF4C34" w:rsidRDefault="00DD1431" w:rsidP="00C05704">
            <w:pPr>
              <w:adjustRightInd w:val="0"/>
              <w:spacing w:line="400" w:lineRule="exact"/>
              <w:rPr>
                <w:rFonts w:ascii="宋体" w:cs="宋体"/>
                <w:kern w:val="0"/>
                <w:sz w:val="21"/>
                <w:szCs w:val="21"/>
              </w:rPr>
            </w:pP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手机号码</w:t>
            </w:r>
          </w:p>
        </w:tc>
        <w:tc>
          <w:tcPr>
            <w:tcW w:w="1915" w:type="dxa"/>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0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采取管控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措施情况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r w:rsidRPr="00AF4C34">
              <w:rPr>
                <w:rFonts w:ascii="宋体" w:hAnsi="宋体" w:hint="eastAsia"/>
                <w:kern w:val="24"/>
                <w:sz w:val="21"/>
                <w:szCs w:val="21"/>
              </w:rPr>
              <w:t>严格按规定对柱排距进行支护，顶板破碎时，必须采用缩小柱、排距，加强护顶的安全技术措施，防止发生冒顶事故。</w:t>
            </w:r>
          </w:p>
        </w:tc>
      </w:tr>
      <w:tr w:rsidR="00DD1431" w:rsidRPr="00AF4C34" w:rsidTr="00C05704">
        <w:trPr>
          <w:trHeight w:val="11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存在隐患情况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54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应急处置</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主要措施</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停止生产，积极救护，报告调度室。制定安全措施，加强支护</w:t>
            </w:r>
          </w:p>
        </w:tc>
      </w:tr>
    </w:tbl>
    <w:p w:rsidR="00DD1431" w:rsidRDefault="00DD1431" w:rsidP="00DD1431">
      <w:pPr>
        <w:ind w:firstLine="420"/>
        <w:jc w:val="center"/>
        <w:rPr>
          <w:rFonts w:ascii="宋体"/>
          <w:bCs/>
          <w:sz w:val="21"/>
          <w:szCs w:val="21"/>
          <w:u w:val="single"/>
        </w:rPr>
      </w:pPr>
    </w:p>
    <w:p w:rsidR="00D505B0" w:rsidRDefault="00D505B0" w:rsidP="00DD1431">
      <w:pPr>
        <w:ind w:firstLine="420"/>
        <w:jc w:val="center"/>
        <w:rPr>
          <w:rFonts w:ascii="宋体"/>
          <w:bCs/>
          <w:sz w:val="21"/>
          <w:szCs w:val="21"/>
          <w:u w:val="single"/>
        </w:rPr>
      </w:pPr>
    </w:p>
    <w:p w:rsidR="00D505B0" w:rsidRDefault="00D505B0" w:rsidP="00DD1431">
      <w:pPr>
        <w:ind w:firstLine="420"/>
        <w:jc w:val="center"/>
        <w:rPr>
          <w:rFonts w:ascii="宋体"/>
          <w:bCs/>
          <w:sz w:val="21"/>
          <w:szCs w:val="21"/>
          <w:u w:val="single"/>
        </w:rPr>
      </w:pPr>
    </w:p>
    <w:p w:rsidR="00DD1431" w:rsidRDefault="00DD1431" w:rsidP="00DD1431">
      <w:pPr>
        <w:ind w:firstLine="420"/>
        <w:jc w:val="center"/>
        <w:rPr>
          <w:rFonts w:ascii="宋体" w:hAnsi="宋体"/>
          <w:bCs/>
          <w:sz w:val="21"/>
          <w:szCs w:val="21"/>
          <w:u w:val="single"/>
        </w:rPr>
      </w:pPr>
    </w:p>
    <w:p w:rsidR="00DD1431" w:rsidRDefault="00DD1431" w:rsidP="00DD1431">
      <w:pPr>
        <w:ind w:firstLine="420"/>
        <w:jc w:val="center"/>
        <w:rPr>
          <w:rFonts w:ascii="宋体" w:hAnsi="宋体" w:hint="eastAsia"/>
          <w:bCs/>
          <w:sz w:val="21"/>
          <w:szCs w:val="21"/>
          <w:u w:val="single"/>
        </w:rPr>
      </w:pPr>
    </w:p>
    <w:p w:rsidR="005E2322" w:rsidRDefault="005E2322" w:rsidP="00DD1431">
      <w:pPr>
        <w:ind w:firstLine="420"/>
        <w:jc w:val="center"/>
        <w:rPr>
          <w:rFonts w:ascii="宋体" w:hAnsi="宋体" w:hint="eastAsia"/>
          <w:bCs/>
          <w:sz w:val="21"/>
          <w:szCs w:val="21"/>
          <w:u w:val="single"/>
        </w:rPr>
      </w:pPr>
    </w:p>
    <w:p w:rsidR="005E2322" w:rsidRDefault="005E2322" w:rsidP="00DD1431">
      <w:pPr>
        <w:ind w:firstLine="420"/>
        <w:jc w:val="center"/>
        <w:rPr>
          <w:rFonts w:ascii="宋体" w:hAnsi="宋体"/>
          <w:bCs/>
          <w:sz w:val="21"/>
          <w:szCs w:val="21"/>
          <w:u w:val="single"/>
        </w:rPr>
      </w:pPr>
    </w:p>
    <w:p w:rsidR="00DD1431" w:rsidRPr="00AF4C34" w:rsidRDefault="00DD1431" w:rsidP="00C05704">
      <w:pPr>
        <w:widowControl/>
        <w:spacing w:afterLines="100" w:after="381"/>
        <w:jc w:val="center"/>
        <w:rPr>
          <w:rFonts w:ascii="宋体" w:cs="宋体"/>
          <w:b/>
          <w:bCs/>
          <w:szCs w:val="28"/>
        </w:rPr>
      </w:pPr>
      <w:r>
        <w:rPr>
          <w:rFonts w:ascii="宋体" w:hAnsi="宋体" w:cs="宋体"/>
          <w:b/>
          <w:bCs/>
          <w:szCs w:val="28"/>
        </w:rPr>
        <w:lastRenderedPageBreak/>
        <w:t>XXX</w:t>
      </w:r>
      <w:r>
        <w:rPr>
          <w:rFonts w:ascii="宋体" w:hAnsi="宋体" w:cs="宋体" w:hint="eastAsia"/>
          <w:b/>
          <w:bCs/>
          <w:szCs w:val="28"/>
        </w:rPr>
        <w:t>矿井</w:t>
      </w:r>
      <w:r w:rsidRPr="00AF4C34">
        <w:rPr>
          <w:rFonts w:ascii="宋体" w:hAnsi="宋体" w:cs="宋体" w:hint="eastAsia"/>
          <w:b/>
          <w:bCs/>
          <w:szCs w:val="28"/>
        </w:rPr>
        <w:t>安全生产风险点登记表</w:t>
      </w:r>
    </w:p>
    <w:p w:rsidR="00DD1431" w:rsidRPr="00AF4C34" w:rsidRDefault="00DD1431" w:rsidP="00DD1431">
      <w:pPr>
        <w:widowControl/>
        <w:wordWrap w:val="0"/>
        <w:adjustRightInd w:val="0"/>
        <w:spacing w:line="400" w:lineRule="exact"/>
        <w:ind w:right="686"/>
        <w:jc w:val="center"/>
        <w:rPr>
          <w:rFonts w:ascii="宋体" w:cs="宋体"/>
          <w:kern w:val="0"/>
          <w:sz w:val="24"/>
        </w:rPr>
      </w:pPr>
      <w:r w:rsidRPr="00AF4C34">
        <w:rPr>
          <w:rFonts w:ascii="宋体" w:hAnsi="宋体" w:cs="宋体" w:hint="eastAsia"/>
          <w:kern w:val="0"/>
          <w:sz w:val="24"/>
        </w:rPr>
        <w:t>风险点编号：</w:t>
      </w:r>
      <w:r>
        <w:rPr>
          <w:rFonts w:ascii="宋体" w:hAnsi="宋体" w:cs="宋体" w:hint="eastAsia"/>
          <w:kern w:val="0"/>
          <w:sz w:val="24"/>
        </w:rPr>
        <w:t>cmm02</w:t>
      </w:r>
      <w:r w:rsidRPr="00AF4C34">
        <w:rPr>
          <w:rFonts w:ascii="宋体" w:hAnsi="宋体" w:cs="宋体"/>
          <w:kern w:val="0"/>
          <w:sz w:val="24"/>
        </w:rPr>
        <w:t xml:space="preserve">        </w:t>
      </w:r>
      <w:r w:rsidR="00A934A7">
        <w:rPr>
          <w:rFonts w:ascii="宋体" w:hAnsi="宋体" w:cs="宋体" w:hint="eastAsia"/>
          <w:kern w:val="0"/>
          <w:sz w:val="24"/>
        </w:rPr>
        <w:t>登记</w:t>
      </w:r>
      <w:r w:rsidRPr="00AF4C34">
        <w:rPr>
          <w:rFonts w:ascii="宋体" w:hAnsi="宋体" w:cs="宋体" w:hint="eastAsia"/>
          <w:kern w:val="0"/>
          <w:sz w:val="24"/>
        </w:rPr>
        <w:t>时间：</w:t>
      </w:r>
      <w:r>
        <w:rPr>
          <w:rFonts w:ascii="宋体" w:hAnsi="宋体" w:cs="宋体" w:hint="eastAsia"/>
          <w:kern w:val="0"/>
          <w:sz w:val="24"/>
        </w:rPr>
        <w:t>xx</w:t>
      </w:r>
      <w:r w:rsidRPr="00AF4C34">
        <w:rPr>
          <w:rFonts w:ascii="宋体" w:hAnsi="宋体" w:cs="宋体" w:hint="eastAsia"/>
          <w:kern w:val="0"/>
          <w:sz w:val="24"/>
        </w:rPr>
        <w:t>年</w:t>
      </w:r>
      <w:r>
        <w:rPr>
          <w:rFonts w:ascii="宋体" w:hAnsi="宋体" w:cs="宋体" w:hint="eastAsia"/>
          <w:kern w:val="0"/>
          <w:sz w:val="24"/>
        </w:rPr>
        <w:t>xx</w:t>
      </w:r>
      <w:r w:rsidRPr="00AF4C34">
        <w:rPr>
          <w:rFonts w:ascii="宋体" w:hAnsi="宋体" w:cs="宋体" w:hint="eastAsia"/>
          <w:kern w:val="0"/>
          <w:sz w:val="24"/>
        </w:rPr>
        <w:t>月</w:t>
      </w:r>
      <w:r>
        <w:rPr>
          <w:rFonts w:ascii="宋体" w:hAnsi="宋体" w:cs="宋体" w:hint="eastAsia"/>
          <w:kern w:val="0"/>
          <w:sz w:val="24"/>
        </w:rPr>
        <w:t>xx</w:t>
      </w:r>
      <w:r w:rsidRPr="00AF4C34">
        <w:rPr>
          <w:rFonts w:ascii="宋体" w:hAnsi="宋体" w:cs="宋体" w:hint="eastAsia"/>
          <w:kern w:val="0"/>
          <w:sz w:val="24"/>
        </w:rPr>
        <w:t>日</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668"/>
        <w:gridCol w:w="2236"/>
        <w:gridCol w:w="1924"/>
        <w:gridCol w:w="1915"/>
      </w:tblGrid>
      <w:tr w:rsidR="00DD1431" w:rsidRPr="00AF4C34" w:rsidTr="00C05704">
        <w:trPr>
          <w:trHeight w:val="723"/>
          <w:jc w:val="center"/>
        </w:trPr>
        <w:tc>
          <w:tcPr>
            <w:tcW w:w="891" w:type="dxa"/>
            <w:vMerge w:val="restart"/>
            <w:vAlign w:val="center"/>
          </w:tcPr>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风</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险</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点</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基</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本</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情</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况</w:t>
            </w: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风险名称</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巷道壁垮塌</w:t>
            </w:r>
          </w:p>
        </w:tc>
      </w:tr>
      <w:tr w:rsidR="00DD1431" w:rsidRPr="00AF4C34" w:rsidTr="00C05704">
        <w:trPr>
          <w:trHeight w:val="754"/>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风险点</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详细位置</w:t>
            </w:r>
          </w:p>
        </w:tc>
        <w:tc>
          <w:tcPr>
            <w:tcW w:w="6075" w:type="dxa"/>
            <w:gridSpan w:val="3"/>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1217对拉采煤工作面回风巷</w:t>
            </w:r>
          </w:p>
        </w:tc>
      </w:tr>
      <w:tr w:rsidR="00DD1431" w:rsidRPr="00AF4C34" w:rsidTr="00C05704">
        <w:trPr>
          <w:trHeight w:val="51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诱发事故类型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冒顶片帮事故</w:t>
            </w:r>
          </w:p>
        </w:tc>
      </w:tr>
      <w:tr w:rsidR="00DD1431" w:rsidRPr="00AF4C34" w:rsidTr="00C05704">
        <w:trPr>
          <w:trHeight w:val="740"/>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伤亡</w:t>
            </w:r>
            <w:r w:rsidRPr="00AF4C34">
              <w:rPr>
                <w:rFonts w:ascii="宋体" w:hAnsi="宋体" w:cs="宋体"/>
                <w:kern w:val="0"/>
                <w:sz w:val="21"/>
                <w:szCs w:val="21"/>
              </w:rPr>
              <w:t>/</w:t>
            </w:r>
            <w:r w:rsidRPr="00AF4C34">
              <w:rPr>
                <w:rFonts w:ascii="宋体" w:hAnsi="宋体" w:cs="宋体" w:hint="eastAsia"/>
                <w:kern w:val="0"/>
                <w:sz w:val="21"/>
                <w:szCs w:val="21"/>
              </w:rPr>
              <w:t>财产</w:t>
            </w:r>
          </w:p>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损失预测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p>
        </w:tc>
      </w:tr>
      <w:tr w:rsidR="00DD1431" w:rsidRPr="00AF4C34" w:rsidTr="00C05704">
        <w:trPr>
          <w:trHeight w:val="49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风险等级</w:t>
            </w:r>
          </w:p>
        </w:tc>
        <w:tc>
          <w:tcPr>
            <w:tcW w:w="6075" w:type="dxa"/>
            <w:gridSpan w:val="3"/>
            <w:vAlign w:val="center"/>
          </w:tcPr>
          <w:p w:rsidR="00DD1431" w:rsidRPr="00AF4C34" w:rsidRDefault="00DD1431" w:rsidP="00C05704">
            <w:pPr>
              <w:adjustRightInd w:val="0"/>
              <w:spacing w:line="400" w:lineRule="exact"/>
              <w:ind w:firstLineChars="1350" w:firstLine="2835"/>
              <w:rPr>
                <w:rFonts w:ascii="宋体" w:cs="宋体"/>
                <w:kern w:val="0"/>
                <w:sz w:val="21"/>
                <w:szCs w:val="21"/>
              </w:rPr>
            </w:pPr>
            <w:r>
              <w:rPr>
                <w:rFonts w:ascii="宋体" w:cs="宋体" w:hint="eastAsia"/>
                <w:kern w:val="0"/>
                <w:sz w:val="21"/>
                <w:szCs w:val="21"/>
              </w:rPr>
              <w:t>2级，较大风险</w:t>
            </w:r>
          </w:p>
        </w:tc>
      </w:tr>
      <w:tr w:rsidR="00DD1431" w:rsidRPr="00AF4C34" w:rsidTr="00C05704">
        <w:trPr>
          <w:trHeight w:val="375"/>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restart"/>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责任部门</w:t>
            </w:r>
          </w:p>
        </w:tc>
        <w:tc>
          <w:tcPr>
            <w:tcW w:w="2236" w:type="dxa"/>
            <w:vMerge w:val="restart"/>
            <w:vAlign w:val="center"/>
          </w:tcPr>
          <w:p w:rsidR="00DD1431" w:rsidRPr="00C07250" w:rsidRDefault="00DD1431" w:rsidP="00C05704">
            <w:pPr>
              <w:adjustRightInd w:val="0"/>
              <w:spacing w:line="400" w:lineRule="exact"/>
              <w:jc w:val="left"/>
              <w:rPr>
                <w:rFonts w:ascii="宋体" w:cs="宋体"/>
                <w:kern w:val="0"/>
                <w:sz w:val="21"/>
                <w:szCs w:val="21"/>
              </w:rPr>
            </w:pPr>
            <w:r w:rsidRPr="00C07250">
              <w:rPr>
                <w:rFonts w:ascii="宋体" w:cs="宋体" w:hint="eastAsia"/>
                <w:kern w:val="0"/>
                <w:sz w:val="21"/>
                <w:szCs w:val="21"/>
              </w:rPr>
              <w:t>采煤队</w:t>
            </w: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责任人</w:t>
            </w:r>
          </w:p>
        </w:tc>
        <w:tc>
          <w:tcPr>
            <w:tcW w:w="1915" w:type="dxa"/>
            <w:vAlign w:val="center"/>
          </w:tcPr>
          <w:p w:rsidR="00DD1431" w:rsidRPr="00AF4C34" w:rsidRDefault="00DD1431" w:rsidP="00C05704">
            <w:pPr>
              <w:adjustRightInd w:val="0"/>
              <w:spacing w:line="400" w:lineRule="exact"/>
              <w:ind w:firstLineChars="200" w:firstLine="420"/>
              <w:rPr>
                <w:rFonts w:ascii="宋体" w:cs="宋体"/>
                <w:kern w:val="0"/>
                <w:sz w:val="21"/>
                <w:szCs w:val="21"/>
              </w:rPr>
            </w:pPr>
            <w:r>
              <w:rPr>
                <w:rFonts w:ascii="宋体" w:cs="宋体" w:hint="eastAsia"/>
                <w:kern w:val="0"/>
                <w:sz w:val="21"/>
                <w:szCs w:val="21"/>
              </w:rPr>
              <w:t>采煤队长</w:t>
            </w:r>
          </w:p>
        </w:tc>
      </w:tr>
      <w:tr w:rsidR="00DD1431" w:rsidRPr="00AF4C34" w:rsidTr="00C05704">
        <w:trPr>
          <w:trHeight w:val="371"/>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ign w:val="center"/>
          </w:tcPr>
          <w:p w:rsidR="00DD1431" w:rsidRPr="00AF4C34" w:rsidRDefault="00DD1431" w:rsidP="00C05704">
            <w:pPr>
              <w:adjustRightInd w:val="0"/>
              <w:spacing w:line="400" w:lineRule="exact"/>
              <w:jc w:val="center"/>
              <w:rPr>
                <w:rFonts w:ascii="宋体" w:cs="宋体"/>
                <w:kern w:val="0"/>
                <w:sz w:val="21"/>
                <w:szCs w:val="21"/>
              </w:rPr>
            </w:pPr>
          </w:p>
        </w:tc>
        <w:tc>
          <w:tcPr>
            <w:tcW w:w="2236" w:type="dxa"/>
            <w:vMerge/>
            <w:vAlign w:val="center"/>
          </w:tcPr>
          <w:p w:rsidR="00DD1431" w:rsidRPr="00AF4C34" w:rsidRDefault="00DD1431" w:rsidP="00C05704">
            <w:pPr>
              <w:adjustRightInd w:val="0"/>
              <w:spacing w:line="400" w:lineRule="exact"/>
              <w:rPr>
                <w:rFonts w:ascii="宋体" w:cs="宋体"/>
                <w:kern w:val="0"/>
                <w:sz w:val="21"/>
                <w:szCs w:val="21"/>
              </w:rPr>
            </w:pP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手机号码</w:t>
            </w:r>
          </w:p>
        </w:tc>
        <w:tc>
          <w:tcPr>
            <w:tcW w:w="1915" w:type="dxa"/>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0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采取管控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措施情况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r w:rsidRPr="00AF4C34">
              <w:rPr>
                <w:rFonts w:ascii="宋体" w:hAnsi="宋体" w:hint="eastAsia"/>
                <w:kern w:val="24"/>
                <w:sz w:val="21"/>
                <w:szCs w:val="21"/>
              </w:rPr>
              <w:t>为保证巷道成型和支护质量，减少巷道超欠挖。</w:t>
            </w:r>
          </w:p>
        </w:tc>
      </w:tr>
      <w:tr w:rsidR="00DD1431" w:rsidRPr="00AF4C34" w:rsidTr="00C05704">
        <w:trPr>
          <w:trHeight w:val="11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存在隐患情况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54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应急处置</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主要措施</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发现垮塌，立即停工，制定措施处理；发生事故，积极救护，同时报告调度室，启动应急救援预案</w:t>
            </w:r>
          </w:p>
        </w:tc>
      </w:tr>
    </w:tbl>
    <w:p w:rsidR="00DD1431" w:rsidRDefault="00DD1431" w:rsidP="00DD1431">
      <w:pPr>
        <w:jc w:val="left"/>
        <w:rPr>
          <w:rFonts w:ascii="宋体" w:hAnsi="宋体"/>
          <w:bCs/>
          <w:szCs w:val="28"/>
        </w:rPr>
      </w:pPr>
    </w:p>
    <w:p w:rsidR="00DD1431" w:rsidRDefault="00DD1431" w:rsidP="00DD1431">
      <w:pPr>
        <w:ind w:firstLine="420"/>
        <w:jc w:val="center"/>
        <w:rPr>
          <w:rFonts w:ascii="宋体" w:hAnsi="宋体"/>
          <w:bCs/>
          <w:sz w:val="21"/>
          <w:szCs w:val="21"/>
          <w:u w:val="single"/>
        </w:rPr>
      </w:pPr>
    </w:p>
    <w:p w:rsidR="00A934A7" w:rsidRDefault="00A934A7" w:rsidP="00DD1431">
      <w:pPr>
        <w:ind w:firstLine="420"/>
        <w:jc w:val="center"/>
        <w:rPr>
          <w:rFonts w:ascii="宋体" w:hAnsi="宋体"/>
          <w:bCs/>
          <w:sz w:val="21"/>
          <w:szCs w:val="21"/>
          <w:u w:val="single"/>
        </w:rPr>
      </w:pPr>
    </w:p>
    <w:p w:rsidR="00A934A7" w:rsidRDefault="00A934A7" w:rsidP="00DD1431">
      <w:pPr>
        <w:ind w:firstLine="420"/>
        <w:jc w:val="center"/>
        <w:rPr>
          <w:rFonts w:ascii="宋体" w:hAnsi="宋体"/>
          <w:bCs/>
          <w:sz w:val="21"/>
          <w:szCs w:val="21"/>
          <w:u w:val="single"/>
        </w:rPr>
      </w:pPr>
    </w:p>
    <w:p w:rsidR="00A934A7" w:rsidRDefault="00A934A7" w:rsidP="00DD1431">
      <w:pPr>
        <w:ind w:firstLine="420"/>
        <w:jc w:val="center"/>
        <w:rPr>
          <w:rFonts w:ascii="宋体" w:hAnsi="宋体"/>
          <w:bCs/>
          <w:sz w:val="21"/>
          <w:szCs w:val="21"/>
          <w:u w:val="single"/>
        </w:rPr>
      </w:pPr>
    </w:p>
    <w:p w:rsidR="00DD1431" w:rsidRDefault="00DD1431" w:rsidP="00DD1431">
      <w:pPr>
        <w:ind w:firstLine="420"/>
        <w:jc w:val="center"/>
        <w:rPr>
          <w:rFonts w:ascii="宋体" w:hAnsi="宋体" w:hint="eastAsia"/>
          <w:bCs/>
          <w:sz w:val="21"/>
          <w:szCs w:val="21"/>
          <w:u w:val="single"/>
        </w:rPr>
      </w:pPr>
    </w:p>
    <w:p w:rsidR="005E2322" w:rsidRDefault="005E2322" w:rsidP="00DD1431">
      <w:pPr>
        <w:ind w:firstLine="420"/>
        <w:jc w:val="center"/>
        <w:rPr>
          <w:rFonts w:ascii="宋体" w:hAnsi="宋体"/>
          <w:bCs/>
          <w:sz w:val="21"/>
          <w:szCs w:val="21"/>
          <w:u w:val="single"/>
        </w:rPr>
      </w:pPr>
    </w:p>
    <w:p w:rsidR="00DD1431" w:rsidRPr="00AF4C34" w:rsidRDefault="00DD1431" w:rsidP="00C05704">
      <w:pPr>
        <w:widowControl/>
        <w:spacing w:afterLines="100" w:after="381"/>
        <w:jc w:val="center"/>
        <w:rPr>
          <w:rFonts w:ascii="宋体" w:cs="宋体"/>
          <w:b/>
          <w:bCs/>
          <w:szCs w:val="28"/>
        </w:rPr>
      </w:pPr>
      <w:r>
        <w:rPr>
          <w:rFonts w:ascii="宋体" w:hAnsi="宋体" w:cs="宋体"/>
          <w:b/>
          <w:bCs/>
          <w:szCs w:val="28"/>
        </w:rPr>
        <w:lastRenderedPageBreak/>
        <w:t>XXX</w:t>
      </w:r>
      <w:r>
        <w:rPr>
          <w:rFonts w:ascii="宋体" w:hAnsi="宋体" w:cs="宋体" w:hint="eastAsia"/>
          <w:b/>
          <w:bCs/>
          <w:szCs w:val="28"/>
        </w:rPr>
        <w:t>矿井</w:t>
      </w:r>
      <w:r w:rsidRPr="00AF4C34">
        <w:rPr>
          <w:rFonts w:ascii="宋体" w:hAnsi="宋体" w:cs="宋体" w:hint="eastAsia"/>
          <w:b/>
          <w:bCs/>
          <w:szCs w:val="28"/>
        </w:rPr>
        <w:t>安全生产风险点登记表</w:t>
      </w:r>
    </w:p>
    <w:p w:rsidR="00DD1431" w:rsidRPr="00AF4C34" w:rsidRDefault="00DD1431" w:rsidP="00DD1431">
      <w:pPr>
        <w:widowControl/>
        <w:wordWrap w:val="0"/>
        <w:adjustRightInd w:val="0"/>
        <w:spacing w:line="400" w:lineRule="exact"/>
        <w:ind w:right="686"/>
        <w:jc w:val="center"/>
        <w:rPr>
          <w:rFonts w:ascii="宋体" w:cs="宋体"/>
          <w:kern w:val="0"/>
          <w:sz w:val="24"/>
        </w:rPr>
      </w:pPr>
      <w:r w:rsidRPr="00AF4C34">
        <w:rPr>
          <w:rFonts w:ascii="宋体" w:hAnsi="宋体" w:cs="宋体" w:hint="eastAsia"/>
          <w:kern w:val="0"/>
          <w:sz w:val="24"/>
        </w:rPr>
        <w:t>风险点编号：</w:t>
      </w:r>
      <w:r>
        <w:rPr>
          <w:rFonts w:ascii="宋体" w:hAnsi="宋体" w:cs="宋体" w:hint="eastAsia"/>
          <w:kern w:val="0"/>
          <w:sz w:val="24"/>
        </w:rPr>
        <w:t>cmm03</w:t>
      </w:r>
      <w:r w:rsidRPr="00AF4C34">
        <w:rPr>
          <w:rFonts w:ascii="宋体" w:hAnsi="宋体" w:cs="宋体"/>
          <w:kern w:val="0"/>
          <w:sz w:val="24"/>
        </w:rPr>
        <w:t xml:space="preserve">         </w:t>
      </w:r>
      <w:r w:rsidR="00D7676B">
        <w:rPr>
          <w:rFonts w:ascii="宋体" w:hAnsi="宋体" w:cs="宋体" w:hint="eastAsia"/>
          <w:kern w:val="0"/>
          <w:sz w:val="24"/>
        </w:rPr>
        <w:t>登记</w:t>
      </w:r>
      <w:r w:rsidRPr="00AF4C34">
        <w:rPr>
          <w:rFonts w:ascii="宋体" w:hAnsi="宋体" w:cs="宋体" w:hint="eastAsia"/>
          <w:kern w:val="0"/>
          <w:sz w:val="24"/>
        </w:rPr>
        <w:t>时间：</w:t>
      </w:r>
      <w:r>
        <w:rPr>
          <w:rFonts w:ascii="宋体" w:hAnsi="宋体" w:cs="宋体" w:hint="eastAsia"/>
          <w:kern w:val="0"/>
          <w:sz w:val="24"/>
        </w:rPr>
        <w:t>xx</w:t>
      </w:r>
      <w:r w:rsidRPr="00AF4C34">
        <w:rPr>
          <w:rFonts w:ascii="宋体" w:hAnsi="宋体" w:cs="宋体" w:hint="eastAsia"/>
          <w:kern w:val="0"/>
          <w:sz w:val="24"/>
        </w:rPr>
        <w:t>年</w:t>
      </w:r>
      <w:r>
        <w:rPr>
          <w:rFonts w:ascii="宋体" w:hAnsi="宋体" w:cs="宋体" w:hint="eastAsia"/>
          <w:kern w:val="0"/>
          <w:sz w:val="24"/>
        </w:rPr>
        <w:t>xx</w:t>
      </w:r>
      <w:r w:rsidRPr="00AF4C34">
        <w:rPr>
          <w:rFonts w:ascii="宋体" w:hAnsi="宋体" w:cs="宋体" w:hint="eastAsia"/>
          <w:kern w:val="0"/>
          <w:sz w:val="24"/>
        </w:rPr>
        <w:t>月</w:t>
      </w:r>
      <w:r>
        <w:rPr>
          <w:rFonts w:ascii="宋体" w:hAnsi="宋体" w:cs="宋体" w:hint="eastAsia"/>
          <w:kern w:val="0"/>
          <w:sz w:val="24"/>
        </w:rPr>
        <w:t>xx</w:t>
      </w:r>
      <w:r w:rsidRPr="00AF4C34">
        <w:rPr>
          <w:rFonts w:ascii="宋体" w:hAnsi="宋体" w:cs="宋体" w:hint="eastAsia"/>
          <w:kern w:val="0"/>
          <w:sz w:val="24"/>
        </w:rPr>
        <w:t>日</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668"/>
        <w:gridCol w:w="2236"/>
        <w:gridCol w:w="1924"/>
        <w:gridCol w:w="1915"/>
      </w:tblGrid>
      <w:tr w:rsidR="00DD1431" w:rsidRPr="00AF4C34" w:rsidTr="00C05704">
        <w:trPr>
          <w:trHeight w:val="723"/>
          <w:jc w:val="center"/>
        </w:trPr>
        <w:tc>
          <w:tcPr>
            <w:tcW w:w="891" w:type="dxa"/>
            <w:vMerge w:val="restart"/>
            <w:vAlign w:val="center"/>
          </w:tcPr>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风</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险</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点</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基</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本</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情</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况</w:t>
            </w: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风险名称</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支护强度不够，顶板离层垮塌</w:t>
            </w:r>
          </w:p>
        </w:tc>
      </w:tr>
      <w:tr w:rsidR="00DD1431" w:rsidRPr="00AF4C34" w:rsidTr="00C05704">
        <w:trPr>
          <w:trHeight w:val="754"/>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风险点</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详细位置</w:t>
            </w:r>
          </w:p>
        </w:tc>
        <w:tc>
          <w:tcPr>
            <w:tcW w:w="6075" w:type="dxa"/>
            <w:gridSpan w:val="3"/>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r>
      <w:tr w:rsidR="00DD1431" w:rsidRPr="00AF4C34" w:rsidTr="00C05704">
        <w:trPr>
          <w:trHeight w:val="51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诱发事故类型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顶板事故</w:t>
            </w:r>
          </w:p>
        </w:tc>
      </w:tr>
      <w:tr w:rsidR="00DD1431" w:rsidRPr="00AF4C34" w:rsidTr="00C05704">
        <w:trPr>
          <w:trHeight w:val="740"/>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伤亡</w:t>
            </w:r>
            <w:r w:rsidRPr="00AF4C34">
              <w:rPr>
                <w:rFonts w:ascii="宋体" w:hAnsi="宋体" w:cs="宋体"/>
                <w:kern w:val="0"/>
                <w:sz w:val="21"/>
                <w:szCs w:val="21"/>
              </w:rPr>
              <w:t>/</w:t>
            </w:r>
            <w:r w:rsidRPr="00AF4C34">
              <w:rPr>
                <w:rFonts w:ascii="宋体" w:hAnsi="宋体" w:cs="宋体" w:hint="eastAsia"/>
                <w:kern w:val="0"/>
                <w:sz w:val="21"/>
                <w:szCs w:val="21"/>
              </w:rPr>
              <w:t>财产</w:t>
            </w:r>
          </w:p>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损失预测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p>
        </w:tc>
      </w:tr>
      <w:tr w:rsidR="00DD1431" w:rsidRPr="00AF4C34" w:rsidTr="00C05704">
        <w:trPr>
          <w:trHeight w:val="49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风险等级</w:t>
            </w:r>
          </w:p>
        </w:tc>
        <w:tc>
          <w:tcPr>
            <w:tcW w:w="6075" w:type="dxa"/>
            <w:gridSpan w:val="3"/>
            <w:vAlign w:val="center"/>
          </w:tcPr>
          <w:p w:rsidR="00DD1431" w:rsidRPr="00AF4C34" w:rsidRDefault="00DD1431" w:rsidP="00C05704">
            <w:pPr>
              <w:adjustRightInd w:val="0"/>
              <w:spacing w:line="400" w:lineRule="exact"/>
              <w:ind w:firstLineChars="1350" w:firstLine="2835"/>
              <w:rPr>
                <w:rFonts w:ascii="宋体" w:cs="宋体"/>
                <w:kern w:val="0"/>
                <w:sz w:val="21"/>
                <w:szCs w:val="21"/>
              </w:rPr>
            </w:pPr>
            <w:r>
              <w:rPr>
                <w:rFonts w:ascii="宋体" w:cs="宋体" w:hint="eastAsia"/>
                <w:kern w:val="0"/>
                <w:sz w:val="21"/>
                <w:szCs w:val="21"/>
              </w:rPr>
              <w:t>2级，较大风险</w:t>
            </w:r>
          </w:p>
        </w:tc>
      </w:tr>
      <w:tr w:rsidR="00DD1431" w:rsidRPr="00AF4C34" w:rsidTr="00C05704">
        <w:trPr>
          <w:trHeight w:val="375"/>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restart"/>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责任部门</w:t>
            </w:r>
          </w:p>
        </w:tc>
        <w:tc>
          <w:tcPr>
            <w:tcW w:w="2236" w:type="dxa"/>
            <w:vMerge w:val="restart"/>
            <w:vAlign w:val="center"/>
          </w:tcPr>
          <w:p w:rsidR="00DD1431" w:rsidRPr="00C07250" w:rsidRDefault="00DD1431" w:rsidP="00C05704">
            <w:pPr>
              <w:adjustRightInd w:val="0"/>
              <w:spacing w:line="400" w:lineRule="exact"/>
              <w:jc w:val="left"/>
              <w:rPr>
                <w:rFonts w:ascii="宋体" w:cs="宋体"/>
                <w:kern w:val="0"/>
                <w:sz w:val="21"/>
                <w:szCs w:val="21"/>
              </w:rPr>
            </w:pPr>
            <w:r w:rsidRPr="00C07250">
              <w:rPr>
                <w:rFonts w:ascii="宋体" w:cs="宋体" w:hint="eastAsia"/>
                <w:kern w:val="0"/>
                <w:sz w:val="21"/>
                <w:szCs w:val="21"/>
              </w:rPr>
              <w:t>机电队、采煤队</w:t>
            </w: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责任人</w:t>
            </w:r>
          </w:p>
        </w:tc>
        <w:tc>
          <w:tcPr>
            <w:tcW w:w="1915" w:type="dxa"/>
            <w:vAlign w:val="center"/>
          </w:tcPr>
          <w:p w:rsidR="00DD1431" w:rsidRPr="00AF4C34" w:rsidRDefault="00DD1431" w:rsidP="00C05704">
            <w:pPr>
              <w:adjustRightInd w:val="0"/>
              <w:spacing w:line="400" w:lineRule="exact"/>
              <w:ind w:firstLineChars="200" w:firstLine="420"/>
              <w:rPr>
                <w:rFonts w:ascii="宋体" w:cs="宋体"/>
                <w:kern w:val="0"/>
                <w:sz w:val="21"/>
                <w:szCs w:val="21"/>
              </w:rPr>
            </w:pPr>
            <w:r>
              <w:rPr>
                <w:rFonts w:ascii="宋体" w:cs="宋体" w:hint="eastAsia"/>
                <w:kern w:val="0"/>
                <w:sz w:val="21"/>
                <w:szCs w:val="21"/>
              </w:rPr>
              <w:t>机、采队长</w:t>
            </w:r>
          </w:p>
        </w:tc>
      </w:tr>
      <w:tr w:rsidR="00DD1431" w:rsidRPr="00AF4C34" w:rsidTr="00C05704">
        <w:trPr>
          <w:trHeight w:val="371"/>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ign w:val="center"/>
          </w:tcPr>
          <w:p w:rsidR="00DD1431" w:rsidRPr="00AF4C34" w:rsidRDefault="00DD1431" w:rsidP="00C05704">
            <w:pPr>
              <w:adjustRightInd w:val="0"/>
              <w:spacing w:line="400" w:lineRule="exact"/>
              <w:jc w:val="center"/>
              <w:rPr>
                <w:rFonts w:ascii="宋体" w:cs="宋体"/>
                <w:kern w:val="0"/>
                <w:sz w:val="21"/>
                <w:szCs w:val="21"/>
              </w:rPr>
            </w:pPr>
          </w:p>
        </w:tc>
        <w:tc>
          <w:tcPr>
            <w:tcW w:w="2236" w:type="dxa"/>
            <w:vMerge/>
            <w:vAlign w:val="center"/>
          </w:tcPr>
          <w:p w:rsidR="00DD1431" w:rsidRPr="00AF4C34" w:rsidRDefault="00DD1431" w:rsidP="00C05704">
            <w:pPr>
              <w:adjustRightInd w:val="0"/>
              <w:spacing w:line="400" w:lineRule="exact"/>
              <w:rPr>
                <w:rFonts w:ascii="宋体" w:cs="宋体"/>
                <w:kern w:val="0"/>
                <w:sz w:val="21"/>
                <w:szCs w:val="21"/>
              </w:rPr>
            </w:pP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手机号码</w:t>
            </w:r>
          </w:p>
        </w:tc>
        <w:tc>
          <w:tcPr>
            <w:tcW w:w="1915" w:type="dxa"/>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0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采取管控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措施情况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r>
              <w:rPr>
                <w:rFonts w:ascii="宋体" w:hAnsi="宋体" w:hint="eastAsia"/>
                <w:kern w:val="24"/>
                <w:sz w:val="21"/>
                <w:szCs w:val="21"/>
              </w:rPr>
              <w:t>支柱入井前逐根试压，确保支护质量</w:t>
            </w:r>
          </w:p>
        </w:tc>
      </w:tr>
      <w:tr w:rsidR="00DD1431" w:rsidRPr="00AF4C34" w:rsidTr="00C05704">
        <w:trPr>
          <w:trHeight w:val="11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存在隐患情况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54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应急处置</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主要措施</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发现垮塌，立即停工，制定措施处理；发生事故，积极救护，同时报告调度室，启动应急救援预案</w:t>
            </w:r>
          </w:p>
        </w:tc>
      </w:tr>
    </w:tbl>
    <w:p w:rsidR="00DD1431" w:rsidRDefault="00DD1431" w:rsidP="00DD1431">
      <w:pPr>
        <w:jc w:val="left"/>
        <w:rPr>
          <w:rFonts w:ascii="宋体" w:hAnsi="宋体"/>
          <w:bCs/>
          <w:szCs w:val="28"/>
        </w:rPr>
      </w:pPr>
    </w:p>
    <w:p w:rsidR="00DD1431" w:rsidRDefault="00DD1431" w:rsidP="00DD1431">
      <w:pPr>
        <w:ind w:firstLine="420"/>
        <w:jc w:val="center"/>
        <w:rPr>
          <w:rFonts w:ascii="宋体" w:hAnsi="宋体"/>
          <w:bCs/>
          <w:sz w:val="21"/>
          <w:szCs w:val="21"/>
          <w:u w:val="single"/>
        </w:rPr>
      </w:pPr>
    </w:p>
    <w:p w:rsidR="00D7676B" w:rsidRDefault="00D7676B" w:rsidP="00DD1431">
      <w:pPr>
        <w:ind w:firstLine="420"/>
        <w:jc w:val="center"/>
        <w:rPr>
          <w:rFonts w:ascii="宋体" w:hAnsi="宋体"/>
          <w:bCs/>
          <w:sz w:val="21"/>
          <w:szCs w:val="21"/>
          <w:u w:val="single"/>
        </w:rPr>
      </w:pPr>
    </w:p>
    <w:p w:rsidR="00D7676B" w:rsidRDefault="00D7676B" w:rsidP="00DD1431">
      <w:pPr>
        <w:ind w:firstLine="420"/>
        <w:jc w:val="center"/>
        <w:rPr>
          <w:rFonts w:ascii="宋体" w:hAnsi="宋体"/>
          <w:bCs/>
          <w:sz w:val="21"/>
          <w:szCs w:val="21"/>
          <w:u w:val="single"/>
        </w:rPr>
      </w:pPr>
    </w:p>
    <w:p w:rsidR="00DD1431" w:rsidRDefault="00DD1431" w:rsidP="00DD1431">
      <w:pPr>
        <w:ind w:firstLine="420"/>
        <w:jc w:val="center"/>
        <w:rPr>
          <w:rFonts w:ascii="宋体" w:hAnsi="宋体" w:hint="eastAsia"/>
          <w:bCs/>
          <w:sz w:val="21"/>
          <w:szCs w:val="21"/>
          <w:u w:val="single"/>
        </w:rPr>
      </w:pPr>
    </w:p>
    <w:p w:rsidR="005E2322" w:rsidRDefault="005E2322" w:rsidP="00DD1431">
      <w:pPr>
        <w:ind w:firstLine="420"/>
        <w:jc w:val="center"/>
        <w:rPr>
          <w:rFonts w:ascii="宋体" w:hAnsi="宋体" w:hint="eastAsia"/>
          <w:bCs/>
          <w:sz w:val="21"/>
          <w:szCs w:val="21"/>
          <w:u w:val="single"/>
        </w:rPr>
      </w:pPr>
    </w:p>
    <w:p w:rsidR="005E2322" w:rsidRDefault="005E2322" w:rsidP="00DD1431">
      <w:pPr>
        <w:ind w:firstLine="420"/>
        <w:jc w:val="center"/>
        <w:rPr>
          <w:rFonts w:ascii="宋体" w:hAnsi="宋体"/>
          <w:bCs/>
          <w:sz w:val="21"/>
          <w:szCs w:val="21"/>
          <w:u w:val="single"/>
        </w:rPr>
      </w:pPr>
    </w:p>
    <w:p w:rsidR="00DD1431" w:rsidRPr="00AF4C34" w:rsidRDefault="00DD1431" w:rsidP="00C05704">
      <w:pPr>
        <w:widowControl/>
        <w:spacing w:afterLines="100" w:after="381"/>
        <w:jc w:val="center"/>
        <w:rPr>
          <w:rFonts w:ascii="宋体" w:cs="宋体"/>
          <w:b/>
          <w:bCs/>
          <w:szCs w:val="28"/>
        </w:rPr>
      </w:pPr>
      <w:r>
        <w:rPr>
          <w:rFonts w:ascii="宋体" w:hAnsi="宋体" w:cs="宋体"/>
          <w:b/>
          <w:bCs/>
          <w:szCs w:val="28"/>
        </w:rPr>
        <w:lastRenderedPageBreak/>
        <w:t>XXX</w:t>
      </w:r>
      <w:r>
        <w:rPr>
          <w:rFonts w:ascii="宋体" w:hAnsi="宋体" w:cs="宋体" w:hint="eastAsia"/>
          <w:b/>
          <w:bCs/>
          <w:szCs w:val="28"/>
        </w:rPr>
        <w:t>矿井</w:t>
      </w:r>
      <w:r w:rsidRPr="00AF4C34">
        <w:rPr>
          <w:rFonts w:ascii="宋体" w:hAnsi="宋体" w:cs="宋体" w:hint="eastAsia"/>
          <w:b/>
          <w:bCs/>
          <w:szCs w:val="28"/>
        </w:rPr>
        <w:t>安全生产风险点登记表</w:t>
      </w:r>
    </w:p>
    <w:p w:rsidR="00DD1431" w:rsidRPr="00AF4C34" w:rsidRDefault="00DD1431" w:rsidP="00DD1431">
      <w:pPr>
        <w:widowControl/>
        <w:wordWrap w:val="0"/>
        <w:adjustRightInd w:val="0"/>
        <w:spacing w:line="400" w:lineRule="exact"/>
        <w:ind w:right="686"/>
        <w:jc w:val="center"/>
        <w:rPr>
          <w:rFonts w:ascii="宋体" w:cs="宋体"/>
          <w:kern w:val="0"/>
          <w:sz w:val="24"/>
        </w:rPr>
      </w:pPr>
      <w:r w:rsidRPr="00AF4C34">
        <w:rPr>
          <w:rFonts w:ascii="宋体" w:hAnsi="宋体" w:cs="宋体" w:hint="eastAsia"/>
          <w:kern w:val="0"/>
          <w:sz w:val="24"/>
        </w:rPr>
        <w:t>风险点编号：</w:t>
      </w:r>
      <w:r>
        <w:rPr>
          <w:rFonts w:ascii="宋体" w:hAnsi="宋体" w:cs="宋体" w:hint="eastAsia"/>
          <w:kern w:val="0"/>
          <w:sz w:val="24"/>
        </w:rPr>
        <w:t>cmm06</w:t>
      </w:r>
      <w:r w:rsidRPr="00AF4C34">
        <w:rPr>
          <w:rFonts w:ascii="宋体" w:hAnsi="宋体" w:cs="宋体"/>
          <w:kern w:val="0"/>
          <w:sz w:val="24"/>
        </w:rPr>
        <w:t xml:space="preserve">        </w:t>
      </w:r>
      <w:r w:rsidR="00D7676B">
        <w:rPr>
          <w:rFonts w:ascii="宋体" w:hAnsi="宋体" w:cs="宋体" w:hint="eastAsia"/>
          <w:kern w:val="0"/>
          <w:sz w:val="24"/>
        </w:rPr>
        <w:t>登记</w:t>
      </w:r>
      <w:r w:rsidRPr="00AF4C34">
        <w:rPr>
          <w:rFonts w:ascii="宋体" w:hAnsi="宋体" w:cs="宋体" w:hint="eastAsia"/>
          <w:kern w:val="0"/>
          <w:sz w:val="24"/>
        </w:rPr>
        <w:t>时间：</w:t>
      </w:r>
      <w:r>
        <w:rPr>
          <w:rFonts w:ascii="宋体" w:hAnsi="宋体" w:cs="宋体" w:hint="eastAsia"/>
          <w:kern w:val="0"/>
          <w:sz w:val="24"/>
        </w:rPr>
        <w:t>xx</w:t>
      </w:r>
      <w:r w:rsidRPr="00AF4C34">
        <w:rPr>
          <w:rFonts w:ascii="宋体" w:hAnsi="宋体" w:cs="宋体" w:hint="eastAsia"/>
          <w:kern w:val="0"/>
          <w:sz w:val="24"/>
        </w:rPr>
        <w:t>年</w:t>
      </w:r>
      <w:r>
        <w:rPr>
          <w:rFonts w:ascii="宋体" w:hAnsi="宋体" w:cs="宋体" w:hint="eastAsia"/>
          <w:kern w:val="0"/>
          <w:sz w:val="24"/>
        </w:rPr>
        <w:t>xx</w:t>
      </w:r>
      <w:r w:rsidRPr="00AF4C34">
        <w:rPr>
          <w:rFonts w:ascii="宋体" w:hAnsi="宋体" w:cs="宋体" w:hint="eastAsia"/>
          <w:kern w:val="0"/>
          <w:sz w:val="24"/>
        </w:rPr>
        <w:t>月</w:t>
      </w:r>
      <w:r>
        <w:rPr>
          <w:rFonts w:ascii="宋体" w:hAnsi="宋体" w:cs="宋体" w:hint="eastAsia"/>
          <w:kern w:val="0"/>
          <w:sz w:val="24"/>
        </w:rPr>
        <w:t>xx</w:t>
      </w:r>
      <w:r w:rsidRPr="00AF4C34">
        <w:rPr>
          <w:rFonts w:ascii="宋体" w:hAnsi="宋体" w:cs="宋体" w:hint="eastAsia"/>
          <w:kern w:val="0"/>
          <w:sz w:val="24"/>
        </w:rPr>
        <w:t>日</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668"/>
        <w:gridCol w:w="2236"/>
        <w:gridCol w:w="1924"/>
        <w:gridCol w:w="1915"/>
      </w:tblGrid>
      <w:tr w:rsidR="00DD1431" w:rsidRPr="00AF4C34" w:rsidTr="00C05704">
        <w:trPr>
          <w:trHeight w:val="723"/>
          <w:jc w:val="center"/>
        </w:trPr>
        <w:tc>
          <w:tcPr>
            <w:tcW w:w="891" w:type="dxa"/>
            <w:vMerge w:val="restart"/>
            <w:vAlign w:val="center"/>
          </w:tcPr>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风</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险</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点</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基</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本</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情</w:t>
            </w:r>
          </w:p>
          <w:p w:rsidR="00DD1431" w:rsidRPr="00AF4C34" w:rsidRDefault="00DD1431" w:rsidP="00C05704">
            <w:pPr>
              <w:adjustRightInd w:val="0"/>
              <w:spacing w:line="440" w:lineRule="exact"/>
              <w:jc w:val="center"/>
              <w:rPr>
                <w:rFonts w:ascii="宋体" w:cs="宋体"/>
                <w:kern w:val="0"/>
                <w:sz w:val="21"/>
                <w:szCs w:val="21"/>
              </w:rPr>
            </w:pPr>
            <w:r w:rsidRPr="00AF4C34">
              <w:rPr>
                <w:rFonts w:ascii="宋体" w:hAnsi="宋体" w:cs="宋体" w:hint="eastAsia"/>
                <w:kern w:val="0"/>
                <w:sz w:val="21"/>
                <w:szCs w:val="21"/>
              </w:rPr>
              <w:t>况</w:t>
            </w: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风险名称</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瓦斯积聚</w:t>
            </w:r>
          </w:p>
        </w:tc>
      </w:tr>
      <w:tr w:rsidR="00DD1431" w:rsidRPr="00AF4C34" w:rsidTr="00C05704">
        <w:trPr>
          <w:trHeight w:val="754"/>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风险点</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详细位置</w:t>
            </w:r>
          </w:p>
        </w:tc>
        <w:tc>
          <w:tcPr>
            <w:tcW w:w="6075" w:type="dxa"/>
            <w:gridSpan w:val="3"/>
            <w:vAlign w:val="center"/>
          </w:tcPr>
          <w:p w:rsidR="00DD1431" w:rsidRPr="00AF4C34" w:rsidRDefault="00DD1431"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1217对拉采煤工作面和1223对拉采煤工作面隅角</w:t>
            </w:r>
          </w:p>
        </w:tc>
      </w:tr>
      <w:tr w:rsidR="00DD1431" w:rsidRPr="00AF4C34" w:rsidTr="00C05704">
        <w:trPr>
          <w:trHeight w:val="51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诱发事故类型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瓦斯事故（燃烧、爆炸）</w:t>
            </w:r>
          </w:p>
        </w:tc>
      </w:tr>
      <w:tr w:rsidR="00DD1431" w:rsidRPr="00AF4C34" w:rsidTr="00C05704">
        <w:trPr>
          <w:trHeight w:val="740"/>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伤亡</w:t>
            </w:r>
            <w:r w:rsidRPr="00AF4C34">
              <w:rPr>
                <w:rFonts w:ascii="宋体" w:hAnsi="宋体" w:cs="宋体"/>
                <w:kern w:val="0"/>
                <w:sz w:val="21"/>
                <w:szCs w:val="21"/>
              </w:rPr>
              <w:t>/</w:t>
            </w:r>
            <w:r w:rsidRPr="00AF4C34">
              <w:rPr>
                <w:rFonts w:ascii="宋体" w:hAnsi="宋体" w:cs="宋体" w:hint="eastAsia"/>
                <w:kern w:val="0"/>
                <w:sz w:val="21"/>
                <w:szCs w:val="21"/>
              </w:rPr>
              <w:t>财产</w:t>
            </w:r>
          </w:p>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损失预测</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p>
        </w:tc>
      </w:tr>
      <w:tr w:rsidR="00DD1431" w:rsidRPr="00AF4C34" w:rsidTr="00C05704">
        <w:trPr>
          <w:trHeight w:val="49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widowControl/>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风险等级</w:t>
            </w:r>
          </w:p>
        </w:tc>
        <w:tc>
          <w:tcPr>
            <w:tcW w:w="6075" w:type="dxa"/>
            <w:gridSpan w:val="3"/>
            <w:vAlign w:val="center"/>
          </w:tcPr>
          <w:p w:rsidR="00DD1431" w:rsidRPr="00AF4C34" w:rsidRDefault="00DD1431" w:rsidP="00C05704">
            <w:pPr>
              <w:adjustRightInd w:val="0"/>
              <w:spacing w:line="400" w:lineRule="exact"/>
              <w:ind w:firstLineChars="1350" w:firstLine="2835"/>
              <w:rPr>
                <w:rFonts w:ascii="宋体" w:cs="宋体"/>
                <w:kern w:val="0"/>
                <w:sz w:val="21"/>
                <w:szCs w:val="21"/>
              </w:rPr>
            </w:pPr>
            <w:r>
              <w:rPr>
                <w:rFonts w:ascii="宋体" w:cs="宋体" w:hint="eastAsia"/>
                <w:kern w:val="0"/>
                <w:sz w:val="21"/>
                <w:szCs w:val="21"/>
              </w:rPr>
              <w:t>1级，重大风险</w:t>
            </w:r>
          </w:p>
        </w:tc>
      </w:tr>
      <w:tr w:rsidR="00DD1431" w:rsidRPr="00AF4C34" w:rsidTr="00C05704">
        <w:trPr>
          <w:trHeight w:val="375"/>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restart"/>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风险管控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责任部门</w:t>
            </w:r>
          </w:p>
        </w:tc>
        <w:tc>
          <w:tcPr>
            <w:tcW w:w="2236" w:type="dxa"/>
            <w:vMerge w:val="restart"/>
            <w:vAlign w:val="center"/>
          </w:tcPr>
          <w:p w:rsidR="00DD1431" w:rsidRPr="00C07250" w:rsidRDefault="00DD1431" w:rsidP="00C05704">
            <w:pPr>
              <w:adjustRightInd w:val="0"/>
              <w:spacing w:line="400" w:lineRule="exact"/>
              <w:jc w:val="left"/>
              <w:rPr>
                <w:rFonts w:ascii="宋体" w:cs="宋体"/>
                <w:kern w:val="0"/>
                <w:sz w:val="21"/>
                <w:szCs w:val="21"/>
              </w:rPr>
            </w:pPr>
            <w:r w:rsidRPr="00C07250">
              <w:rPr>
                <w:rFonts w:ascii="宋体" w:cs="宋体" w:hint="eastAsia"/>
                <w:kern w:val="0"/>
                <w:sz w:val="21"/>
                <w:szCs w:val="21"/>
              </w:rPr>
              <w:t>矿级一通三防管理部门</w:t>
            </w: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责任人</w:t>
            </w:r>
          </w:p>
        </w:tc>
        <w:tc>
          <w:tcPr>
            <w:tcW w:w="1915" w:type="dxa"/>
            <w:vAlign w:val="center"/>
          </w:tcPr>
          <w:p w:rsidR="00DD1431" w:rsidRPr="00AF4C34" w:rsidRDefault="00DD1431" w:rsidP="00C05704">
            <w:pPr>
              <w:adjustRightInd w:val="0"/>
              <w:spacing w:line="400" w:lineRule="exact"/>
              <w:ind w:firstLineChars="200" w:firstLine="420"/>
              <w:rPr>
                <w:rFonts w:ascii="宋体" w:cs="宋体"/>
                <w:kern w:val="0"/>
                <w:sz w:val="21"/>
                <w:szCs w:val="21"/>
              </w:rPr>
            </w:pPr>
            <w:r>
              <w:rPr>
                <w:rFonts w:ascii="宋体" w:cs="宋体" w:hint="eastAsia"/>
                <w:kern w:val="0"/>
                <w:sz w:val="21"/>
                <w:szCs w:val="21"/>
              </w:rPr>
              <w:t>安全副矿长</w:t>
            </w:r>
          </w:p>
        </w:tc>
      </w:tr>
      <w:tr w:rsidR="00DD1431" w:rsidRPr="00AF4C34" w:rsidTr="00C05704">
        <w:trPr>
          <w:trHeight w:val="371"/>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Merge/>
            <w:vAlign w:val="center"/>
          </w:tcPr>
          <w:p w:rsidR="00DD1431" w:rsidRPr="00AF4C34" w:rsidRDefault="00DD1431" w:rsidP="00C05704">
            <w:pPr>
              <w:adjustRightInd w:val="0"/>
              <w:spacing w:line="400" w:lineRule="exact"/>
              <w:jc w:val="center"/>
              <w:rPr>
                <w:rFonts w:ascii="宋体" w:cs="宋体"/>
                <w:kern w:val="0"/>
                <w:sz w:val="21"/>
                <w:szCs w:val="21"/>
              </w:rPr>
            </w:pPr>
          </w:p>
        </w:tc>
        <w:tc>
          <w:tcPr>
            <w:tcW w:w="2236" w:type="dxa"/>
            <w:vMerge/>
            <w:vAlign w:val="center"/>
          </w:tcPr>
          <w:p w:rsidR="00DD1431" w:rsidRPr="00AF4C34" w:rsidRDefault="00DD1431" w:rsidP="00C05704">
            <w:pPr>
              <w:adjustRightInd w:val="0"/>
              <w:spacing w:line="400" w:lineRule="exact"/>
              <w:rPr>
                <w:rFonts w:ascii="宋体" w:cs="宋体"/>
                <w:kern w:val="0"/>
                <w:sz w:val="21"/>
                <w:szCs w:val="21"/>
              </w:rPr>
            </w:pPr>
          </w:p>
        </w:tc>
        <w:tc>
          <w:tcPr>
            <w:tcW w:w="1924"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手机号码</w:t>
            </w:r>
          </w:p>
        </w:tc>
        <w:tc>
          <w:tcPr>
            <w:tcW w:w="1915" w:type="dxa"/>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0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采取管控</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措施情况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r w:rsidRPr="00AF4C34">
              <w:rPr>
                <w:rFonts w:hint="eastAsia"/>
                <w:sz w:val="21"/>
                <w:szCs w:val="21"/>
              </w:rPr>
              <w:t>加强采空区瓦斯抽采管理，保证采空区埋管数量和质量，及时封闭采空区，确保工作面隅角瓦斯不超限。</w:t>
            </w:r>
          </w:p>
        </w:tc>
      </w:tr>
      <w:tr w:rsidR="00DD1431" w:rsidRPr="00AF4C34" w:rsidTr="00C05704">
        <w:trPr>
          <w:trHeight w:val="1122"/>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存在隐患情况</w:t>
            </w:r>
          </w:p>
        </w:tc>
        <w:tc>
          <w:tcPr>
            <w:tcW w:w="6075" w:type="dxa"/>
            <w:gridSpan w:val="3"/>
            <w:vAlign w:val="center"/>
          </w:tcPr>
          <w:p w:rsidR="00DD1431" w:rsidRPr="00AF4C34" w:rsidRDefault="00DD1431" w:rsidP="00C05704">
            <w:pPr>
              <w:adjustRightInd w:val="0"/>
              <w:spacing w:line="400" w:lineRule="exact"/>
              <w:rPr>
                <w:rFonts w:ascii="宋体" w:cs="宋体"/>
                <w:kern w:val="0"/>
                <w:sz w:val="21"/>
                <w:szCs w:val="21"/>
              </w:rPr>
            </w:pPr>
          </w:p>
        </w:tc>
      </w:tr>
      <w:tr w:rsidR="00DD1431" w:rsidRPr="00AF4C34" w:rsidTr="00C05704">
        <w:trPr>
          <w:trHeight w:val="1549"/>
          <w:jc w:val="center"/>
        </w:trPr>
        <w:tc>
          <w:tcPr>
            <w:tcW w:w="891" w:type="dxa"/>
            <w:vMerge/>
            <w:vAlign w:val="center"/>
          </w:tcPr>
          <w:p w:rsidR="00DD1431" w:rsidRPr="00AF4C34" w:rsidRDefault="00DD1431" w:rsidP="00C05704">
            <w:pPr>
              <w:jc w:val="left"/>
              <w:rPr>
                <w:rFonts w:ascii="宋体" w:cs="宋体"/>
                <w:kern w:val="0"/>
                <w:sz w:val="21"/>
                <w:szCs w:val="21"/>
              </w:rPr>
            </w:pPr>
          </w:p>
        </w:tc>
        <w:tc>
          <w:tcPr>
            <w:tcW w:w="1668" w:type="dxa"/>
            <w:vAlign w:val="center"/>
          </w:tcPr>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应急处置</w:t>
            </w:r>
          </w:p>
          <w:p w:rsidR="00DD1431" w:rsidRPr="00AF4C34" w:rsidRDefault="00DD1431" w:rsidP="00C05704">
            <w:pPr>
              <w:adjustRightInd w:val="0"/>
              <w:spacing w:line="400" w:lineRule="exact"/>
              <w:jc w:val="center"/>
              <w:rPr>
                <w:rFonts w:ascii="宋体" w:cs="宋体"/>
                <w:kern w:val="0"/>
                <w:sz w:val="21"/>
                <w:szCs w:val="21"/>
              </w:rPr>
            </w:pPr>
            <w:r w:rsidRPr="00AF4C34">
              <w:rPr>
                <w:rFonts w:ascii="宋体" w:hAnsi="宋体" w:cs="宋体" w:hint="eastAsia"/>
                <w:kern w:val="0"/>
                <w:sz w:val="21"/>
                <w:szCs w:val="21"/>
              </w:rPr>
              <w:t>主要措施</w:t>
            </w:r>
          </w:p>
        </w:tc>
        <w:tc>
          <w:tcPr>
            <w:tcW w:w="6075" w:type="dxa"/>
            <w:gridSpan w:val="3"/>
            <w:vAlign w:val="center"/>
          </w:tcPr>
          <w:p w:rsidR="00DD1431" w:rsidRPr="00AF4C34" w:rsidRDefault="00DD1431" w:rsidP="00C05704">
            <w:pPr>
              <w:adjustRightInd w:val="0"/>
              <w:spacing w:line="400" w:lineRule="exact"/>
              <w:jc w:val="center"/>
              <w:rPr>
                <w:rFonts w:ascii="宋体" w:cs="宋体"/>
                <w:kern w:val="0"/>
                <w:sz w:val="21"/>
                <w:szCs w:val="21"/>
              </w:rPr>
            </w:pPr>
            <w:r>
              <w:rPr>
                <w:rFonts w:ascii="宋体" w:cs="宋体" w:hint="eastAsia"/>
                <w:kern w:val="0"/>
                <w:sz w:val="21"/>
                <w:szCs w:val="21"/>
              </w:rPr>
              <w:t>出现积聚立即停工、撤人，同时报告调度室，发生事故，积极救护，同时启动应急救援预案</w:t>
            </w:r>
          </w:p>
        </w:tc>
      </w:tr>
    </w:tbl>
    <w:p w:rsidR="00DD1431" w:rsidRDefault="00DD1431" w:rsidP="00DD1431">
      <w:pPr>
        <w:jc w:val="left"/>
        <w:rPr>
          <w:rFonts w:ascii="宋体" w:hAnsi="宋体"/>
          <w:bCs/>
          <w:szCs w:val="28"/>
        </w:rPr>
      </w:pPr>
      <w:r>
        <w:rPr>
          <w:rFonts w:ascii="宋体" w:hAnsi="宋体"/>
          <w:bCs/>
          <w:szCs w:val="28"/>
        </w:rPr>
        <w:t>…………</w:t>
      </w:r>
      <w:r>
        <w:rPr>
          <w:rFonts w:ascii="宋体" w:hAnsi="宋体" w:hint="eastAsia"/>
          <w:bCs/>
          <w:szCs w:val="28"/>
        </w:rPr>
        <w:t>剩余的企业自己填写。</w:t>
      </w:r>
    </w:p>
    <w:p w:rsidR="00DD1431" w:rsidRPr="003E6CB0" w:rsidRDefault="00DD1431" w:rsidP="00DD1431">
      <w:pPr>
        <w:ind w:firstLine="420"/>
        <w:jc w:val="center"/>
        <w:rPr>
          <w:rFonts w:ascii="宋体" w:hAnsi="宋体"/>
          <w:bCs/>
          <w:sz w:val="21"/>
          <w:szCs w:val="21"/>
          <w:u w:val="single"/>
        </w:rPr>
      </w:pPr>
    </w:p>
    <w:p w:rsidR="005E2322" w:rsidRDefault="005E2322">
      <w:pPr>
        <w:widowControl/>
        <w:snapToGrid/>
        <w:spacing w:line="240" w:lineRule="auto"/>
        <w:jc w:val="left"/>
        <w:rPr>
          <w:rFonts w:ascii="宋体" w:hAnsi="宋体"/>
          <w:bCs/>
          <w:sz w:val="21"/>
          <w:szCs w:val="21"/>
          <w:u w:val="single"/>
        </w:rPr>
      </w:pPr>
      <w:r>
        <w:rPr>
          <w:rFonts w:ascii="宋体" w:hAnsi="宋体"/>
          <w:bCs/>
          <w:sz w:val="21"/>
          <w:szCs w:val="21"/>
          <w:u w:val="single"/>
        </w:rPr>
        <w:br w:type="page"/>
      </w:r>
    </w:p>
    <w:p w:rsidR="00DD1431" w:rsidRDefault="00DD1431" w:rsidP="00DD1431">
      <w:pPr>
        <w:ind w:firstLine="420"/>
        <w:jc w:val="center"/>
        <w:rPr>
          <w:rFonts w:ascii="宋体" w:hAnsi="宋体"/>
          <w:bCs/>
          <w:sz w:val="21"/>
          <w:szCs w:val="21"/>
          <w:u w:val="single"/>
        </w:rPr>
      </w:pPr>
    </w:p>
    <w:p w:rsidR="00DD1431" w:rsidRPr="00D7676B" w:rsidRDefault="00DD1431" w:rsidP="00D7676B">
      <w:pPr>
        <w:pStyle w:val="1"/>
        <w:rPr>
          <w:sz w:val="32"/>
          <w:szCs w:val="32"/>
        </w:rPr>
      </w:pPr>
      <w:bookmarkStart w:id="129" w:name="_Toc490735669"/>
      <w:r w:rsidRPr="00D7676B">
        <w:rPr>
          <w:rFonts w:hint="eastAsia"/>
          <w:sz w:val="32"/>
          <w:szCs w:val="32"/>
        </w:rPr>
        <w:t>附件</w:t>
      </w:r>
      <w:r w:rsidRPr="00D7676B">
        <w:rPr>
          <w:rFonts w:hint="eastAsia"/>
          <w:sz w:val="32"/>
          <w:szCs w:val="32"/>
        </w:rPr>
        <w:t>2</w:t>
      </w:r>
      <w:r w:rsidRPr="00D7676B">
        <w:rPr>
          <w:rFonts w:hint="eastAsia"/>
          <w:sz w:val="32"/>
          <w:szCs w:val="32"/>
        </w:rPr>
        <w:t>：</w:t>
      </w:r>
      <w:r w:rsidR="00D7676B">
        <w:rPr>
          <w:rFonts w:hint="eastAsia"/>
          <w:sz w:val="32"/>
          <w:szCs w:val="32"/>
        </w:rPr>
        <w:t>煤矿年度重大安全风险清单及管控措施</w:t>
      </w:r>
      <w:bookmarkEnd w:id="129"/>
    </w:p>
    <w:p w:rsidR="00DD1431" w:rsidRDefault="00DD1431" w:rsidP="00DD1431">
      <w:pPr>
        <w:spacing w:before="100" w:beforeAutospacing="1" w:after="100" w:afterAutospacing="1"/>
        <w:ind w:firstLine="420"/>
        <w:jc w:val="center"/>
        <w:rPr>
          <w:rFonts w:ascii="黑体" w:eastAsia="黑体" w:hAnsi="黑体"/>
          <w:bCs/>
          <w:sz w:val="44"/>
          <w:szCs w:val="44"/>
        </w:rPr>
      </w:pPr>
    </w:p>
    <w:p w:rsidR="00DD1431" w:rsidRDefault="00DD1431" w:rsidP="00DD1431">
      <w:pPr>
        <w:spacing w:before="100" w:beforeAutospacing="1" w:after="100" w:afterAutospacing="1"/>
        <w:ind w:firstLine="420"/>
        <w:jc w:val="center"/>
        <w:rPr>
          <w:rFonts w:ascii="黑体" w:eastAsia="黑体" w:hAnsi="黑体"/>
          <w:bCs/>
          <w:sz w:val="44"/>
          <w:szCs w:val="44"/>
        </w:rPr>
      </w:pPr>
    </w:p>
    <w:p w:rsidR="00DD1431" w:rsidRPr="00AF4C34" w:rsidRDefault="00DD1431" w:rsidP="00DD1431">
      <w:pPr>
        <w:spacing w:before="100" w:beforeAutospacing="1" w:after="100" w:afterAutospacing="1"/>
        <w:ind w:firstLine="420"/>
        <w:jc w:val="center"/>
        <w:rPr>
          <w:rFonts w:ascii="黑体" w:eastAsia="黑体" w:hAnsi="黑体"/>
          <w:bCs/>
          <w:sz w:val="44"/>
          <w:szCs w:val="44"/>
        </w:rPr>
      </w:pPr>
      <w:r>
        <w:rPr>
          <w:rFonts w:ascii="黑体" w:eastAsia="黑体" w:hAnsi="黑体" w:hint="eastAsia"/>
          <w:bCs/>
          <w:sz w:val="44"/>
          <w:szCs w:val="44"/>
        </w:rPr>
        <w:t>XXX</w:t>
      </w:r>
      <w:r w:rsidRPr="00AF4C34">
        <w:rPr>
          <w:rFonts w:ascii="黑体" w:eastAsia="黑体" w:hAnsi="黑体" w:hint="eastAsia"/>
          <w:bCs/>
          <w:sz w:val="44"/>
          <w:szCs w:val="44"/>
        </w:rPr>
        <w:t>煤矿</w:t>
      </w:r>
    </w:p>
    <w:p w:rsidR="00DD1431" w:rsidRPr="00AF4C34" w:rsidRDefault="00DD1431" w:rsidP="00DD1431">
      <w:pPr>
        <w:spacing w:line="700" w:lineRule="exact"/>
        <w:ind w:firstLine="500"/>
        <w:jc w:val="center"/>
        <w:rPr>
          <w:rFonts w:ascii="黑体" w:eastAsia="黑体" w:hAnsi="黑体"/>
          <w:bCs/>
          <w:spacing w:val="20"/>
          <w:sz w:val="44"/>
          <w:szCs w:val="44"/>
        </w:rPr>
      </w:pPr>
      <w:r>
        <w:rPr>
          <w:rFonts w:ascii="黑体" w:eastAsia="黑体" w:hAnsi="黑体" w:hint="eastAsia"/>
          <w:bCs/>
          <w:spacing w:val="20"/>
          <w:sz w:val="44"/>
          <w:szCs w:val="44"/>
        </w:rPr>
        <w:t>XXX</w:t>
      </w:r>
      <w:r w:rsidRPr="00AF4C34">
        <w:rPr>
          <w:rFonts w:ascii="黑体" w:eastAsia="黑体" w:hAnsi="黑体" w:hint="eastAsia"/>
          <w:bCs/>
          <w:spacing w:val="20"/>
          <w:sz w:val="44"/>
          <w:szCs w:val="44"/>
        </w:rPr>
        <w:t>年度重大安全风险清单</w:t>
      </w:r>
      <w:r>
        <w:rPr>
          <w:rFonts w:ascii="黑体" w:eastAsia="黑体" w:hAnsi="黑体" w:hint="eastAsia"/>
          <w:bCs/>
          <w:spacing w:val="20"/>
          <w:sz w:val="44"/>
          <w:szCs w:val="44"/>
        </w:rPr>
        <w:t>及管控措施</w:t>
      </w:r>
    </w:p>
    <w:p w:rsidR="00DD1431" w:rsidRPr="00AF4C34" w:rsidRDefault="00DD1431" w:rsidP="00DD1431">
      <w:pPr>
        <w:spacing w:line="540" w:lineRule="exact"/>
        <w:ind w:firstLine="420"/>
        <w:rPr>
          <w:rFonts w:ascii="黑体" w:eastAsia="黑体" w:hAnsi="黑体"/>
          <w:sz w:val="44"/>
          <w:szCs w:val="44"/>
        </w:rPr>
      </w:pPr>
    </w:p>
    <w:p w:rsidR="00DD1431" w:rsidRPr="00AF4C34" w:rsidRDefault="00DD1431" w:rsidP="00DD1431">
      <w:pPr>
        <w:spacing w:line="540" w:lineRule="exact"/>
        <w:ind w:firstLineChars="500" w:firstLine="1250"/>
        <w:rPr>
          <w:rFonts w:ascii="宋体" w:hAnsi="宋体"/>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Default="00DD1431" w:rsidP="00DD1431">
      <w:pPr>
        <w:spacing w:line="540" w:lineRule="exact"/>
        <w:ind w:firstLineChars="500" w:firstLine="1254"/>
        <w:rPr>
          <w:rFonts w:ascii="宋体" w:hAnsi="宋体"/>
          <w:b/>
          <w:bCs/>
          <w:spacing w:val="20"/>
          <w:sz w:val="21"/>
          <w:szCs w:val="21"/>
        </w:rPr>
      </w:pPr>
    </w:p>
    <w:p w:rsidR="00DD1431" w:rsidRPr="00AF4C34" w:rsidRDefault="00DD1431" w:rsidP="00DD1431">
      <w:pPr>
        <w:spacing w:line="540" w:lineRule="exact"/>
        <w:ind w:firstLineChars="500" w:firstLine="1050"/>
        <w:rPr>
          <w:rFonts w:ascii="宋体" w:hAnsi="宋体"/>
          <w:sz w:val="21"/>
          <w:szCs w:val="21"/>
        </w:rPr>
      </w:pPr>
    </w:p>
    <w:p w:rsidR="00DD1431" w:rsidRPr="00AF4C34" w:rsidRDefault="00DD1431" w:rsidP="00DD1431">
      <w:pPr>
        <w:spacing w:line="800" w:lineRule="exact"/>
        <w:ind w:firstLine="420"/>
        <w:jc w:val="center"/>
        <w:rPr>
          <w:rFonts w:ascii="宋体" w:hAnsi="宋体"/>
          <w:bCs/>
          <w:sz w:val="32"/>
          <w:szCs w:val="32"/>
        </w:rPr>
      </w:pPr>
      <w:r w:rsidRPr="00AF4C34">
        <w:rPr>
          <w:rFonts w:ascii="宋体" w:hAnsi="宋体" w:hint="eastAsia"/>
          <w:bCs/>
          <w:sz w:val="32"/>
          <w:szCs w:val="32"/>
        </w:rPr>
        <w:t>编制单位名称（加盖公章）</w:t>
      </w:r>
    </w:p>
    <w:p w:rsidR="00DD1431" w:rsidRPr="00AF4C34" w:rsidRDefault="00DD1431" w:rsidP="00DD1431">
      <w:pPr>
        <w:spacing w:line="800" w:lineRule="exact"/>
        <w:ind w:firstLine="420"/>
        <w:jc w:val="center"/>
        <w:rPr>
          <w:rFonts w:ascii="宋体" w:hAnsi="宋体"/>
          <w:bCs/>
          <w:sz w:val="32"/>
          <w:szCs w:val="32"/>
        </w:rPr>
      </w:pPr>
      <w:r>
        <w:rPr>
          <w:rFonts w:ascii="宋体" w:hAnsi="宋体" w:hint="eastAsia"/>
          <w:bCs/>
          <w:sz w:val="32"/>
          <w:szCs w:val="32"/>
        </w:rPr>
        <w:t>X</w:t>
      </w:r>
      <w:r w:rsidRPr="00AF4C34">
        <w:rPr>
          <w:rFonts w:ascii="宋体" w:hAnsi="宋体" w:hint="eastAsia"/>
          <w:bCs/>
          <w:sz w:val="32"/>
          <w:szCs w:val="32"/>
        </w:rPr>
        <w:t>年</w:t>
      </w:r>
      <w:r>
        <w:rPr>
          <w:rFonts w:ascii="宋体" w:hAnsi="宋体" w:hint="eastAsia"/>
          <w:bCs/>
          <w:sz w:val="32"/>
          <w:szCs w:val="32"/>
        </w:rPr>
        <w:t>X</w:t>
      </w:r>
      <w:r w:rsidRPr="00AF4C34">
        <w:rPr>
          <w:rFonts w:ascii="宋体" w:hAnsi="宋体" w:hint="eastAsia"/>
          <w:bCs/>
          <w:sz w:val="32"/>
          <w:szCs w:val="32"/>
        </w:rPr>
        <w:t>月</w:t>
      </w:r>
      <w:r>
        <w:rPr>
          <w:rFonts w:ascii="宋体" w:hAnsi="宋体" w:hint="eastAsia"/>
          <w:bCs/>
          <w:sz w:val="32"/>
          <w:szCs w:val="32"/>
        </w:rPr>
        <w:t>X</w:t>
      </w:r>
      <w:r w:rsidRPr="00AF4C34">
        <w:rPr>
          <w:rFonts w:ascii="宋体" w:hAnsi="宋体" w:hint="eastAsia"/>
          <w:bCs/>
          <w:sz w:val="32"/>
          <w:szCs w:val="32"/>
        </w:rPr>
        <w:t>日</w:t>
      </w:r>
    </w:p>
    <w:p w:rsidR="00DD1431" w:rsidRPr="00AF4C34" w:rsidRDefault="00DD1431" w:rsidP="00DD1431">
      <w:pPr>
        <w:spacing w:line="360" w:lineRule="auto"/>
        <w:ind w:firstLine="420"/>
        <w:jc w:val="center"/>
        <w:rPr>
          <w:rFonts w:ascii="宋体" w:hAnsi="宋体"/>
          <w:sz w:val="21"/>
          <w:szCs w:val="21"/>
        </w:rPr>
        <w:sectPr w:rsidR="00DD1431" w:rsidRPr="00AF4C34" w:rsidSect="00C05704">
          <w:pgSz w:w="11906" w:h="16838"/>
          <w:pgMar w:top="1797" w:right="1440" w:bottom="1797" w:left="1440" w:header="851" w:footer="992" w:gutter="0"/>
          <w:cols w:space="720"/>
          <w:docGrid w:type="linesAndChars" w:linePitch="381"/>
        </w:sectPr>
      </w:pPr>
    </w:p>
    <w:p w:rsidR="00DD1431" w:rsidRPr="00AF4C34" w:rsidRDefault="00DD1431" w:rsidP="00DD1431">
      <w:pPr>
        <w:spacing w:line="360" w:lineRule="auto"/>
        <w:jc w:val="center"/>
        <w:rPr>
          <w:rFonts w:ascii="宋体" w:hAnsi="宋体"/>
          <w:b/>
          <w:szCs w:val="28"/>
        </w:rPr>
      </w:pPr>
      <w:r>
        <w:rPr>
          <w:rFonts w:ascii="宋体" w:hAnsi="宋体" w:hint="eastAsia"/>
          <w:b/>
          <w:bCs/>
          <w:spacing w:val="20"/>
          <w:szCs w:val="28"/>
        </w:rPr>
        <w:lastRenderedPageBreak/>
        <w:t>XXX</w:t>
      </w:r>
      <w:r w:rsidRPr="00AF4C34">
        <w:rPr>
          <w:rFonts w:ascii="宋体" w:hAnsi="宋体" w:hint="eastAsia"/>
          <w:b/>
          <w:szCs w:val="28"/>
        </w:rPr>
        <w:t>煤矿</w:t>
      </w:r>
      <w:r>
        <w:rPr>
          <w:rFonts w:ascii="宋体" w:hAnsi="宋体" w:hint="eastAsia"/>
          <w:b/>
          <w:bCs/>
          <w:spacing w:val="20"/>
          <w:szCs w:val="28"/>
        </w:rPr>
        <w:t>XXX</w:t>
      </w:r>
      <w:r w:rsidRPr="00AF4C34">
        <w:rPr>
          <w:rFonts w:ascii="宋体" w:hAnsi="宋体" w:hint="eastAsia"/>
          <w:b/>
          <w:bCs/>
          <w:szCs w:val="28"/>
        </w:rPr>
        <w:t>年度</w:t>
      </w:r>
      <w:r w:rsidRPr="00AF4C34">
        <w:rPr>
          <w:rFonts w:ascii="宋体" w:hAnsi="宋体" w:hint="eastAsia"/>
          <w:b/>
          <w:szCs w:val="28"/>
        </w:rPr>
        <w:t>重大安全风险清单</w:t>
      </w:r>
      <w:r>
        <w:rPr>
          <w:rFonts w:ascii="宋体" w:hAnsi="宋体" w:hint="eastAsia"/>
          <w:b/>
          <w:szCs w:val="28"/>
        </w:rPr>
        <w:t>及管控措施</w:t>
      </w:r>
    </w:p>
    <w:tbl>
      <w:tblPr>
        <w:tblW w:w="5000" w:type="pct"/>
        <w:tblLayout w:type="fixed"/>
        <w:tblLook w:val="00A0" w:firstRow="1" w:lastRow="0" w:firstColumn="1" w:lastColumn="0" w:noHBand="0" w:noVBand="0"/>
      </w:tblPr>
      <w:tblGrid>
        <w:gridCol w:w="596"/>
        <w:gridCol w:w="1385"/>
        <w:gridCol w:w="2007"/>
        <w:gridCol w:w="723"/>
        <w:gridCol w:w="673"/>
        <w:gridCol w:w="6"/>
        <w:gridCol w:w="598"/>
        <w:gridCol w:w="21"/>
        <w:gridCol w:w="645"/>
        <w:gridCol w:w="7"/>
        <w:gridCol w:w="1861"/>
      </w:tblGrid>
      <w:tr w:rsidR="009B173C" w:rsidRPr="00AF4C34" w:rsidTr="009B173C">
        <w:trPr>
          <w:trHeight w:val="792"/>
          <w:tblHeader/>
        </w:trPr>
        <w:tc>
          <w:tcPr>
            <w:tcW w:w="596" w:type="dxa"/>
            <w:tcBorders>
              <w:top w:val="single" w:sz="4" w:space="0" w:color="auto"/>
              <w:left w:val="single" w:sz="4" w:space="0" w:color="auto"/>
              <w:bottom w:val="single" w:sz="4" w:space="0" w:color="auto"/>
              <w:right w:val="single" w:sz="4" w:space="0" w:color="auto"/>
            </w:tcBorders>
            <w:vAlign w:val="center"/>
          </w:tcPr>
          <w:p w:rsidR="009B173C" w:rsidRPr="00AF4C34" w:rsidRDefault="009B173C" w:rsidP="00C05704">
            <w:pPr>
              <w:widowControl/>
              <w:spacing w:line="300" w:lineRule="exact"/>
              <w:jc w:val="center"/>
              <w:rPr>
                <w:rFonts w:ascii="宋体" w:hAnsi="宋体"/>
                <w:bCs/>
                <w:kern w:val="0"/>
                <w:sz w:val="21"/>
                <w:szCs w:val="21"/>
              </w:rPr>
            </w:pPr>
            <w:r w:rsidRPr="00AF4C34">
              <w:rPr>
                <w:rFonts w:ascii="宋体" w:hAnsi="宋体" w:hint="eastAsia"/>
                <w:bCs/>
                <w:kern w:val="0"/>
                <w:sz w:val="21"/>
                <w:szCs w:val="21"/>
              </w:rPr>
              <w:t>序号</w:t>
            </w:r>
          </w:p>
        </w:tc>
        <w:tc>
          <w:tcPr>
            <w:tcW w:w="1385" w:type="dxa"/>
            <w:tcBorders>
              <w:top w:val="single" w:sz="4" w:space="0" w:color="auto"/>
              <w:left w:val="single" w:sz="4" w:space="0" w:color="auto"/>
              <w:bottom w:val="single" w:sz="4" w:space="0" w:color="auto"/>
              <w:right w:val="single" w:sz="4" w:space="0" w:color="auto"/>
            </w:tcBorders>
            <w:vAlign w:val="center"/>
          </w:tcPr>
          <w:p w:rsidR="009B173C" w:rsidRPr="00AF4C34" w:rsidRDefault="009B173C" w:rsidP="00C05704">
            <w:pPr>
              <w:widowControl/>
              <w:spacing w:line="300" w:lineRule="exact"/>
              <w:jc w:val="center"/>
              <w:rPr>
                <w:rFonts w:ascii="宋体" w:hAnsi="宋体"/>
                <w:bCs/>
                <w:kern w:val="0"/>
                <w:sz w:val="21"/>
                <w:szCs w:val="21"/>
              </w:rPr>
            </w:pPr>
            <w:r w:rsidRPr="00AF4C34">
              <w:rPr>
                <w:rFonts w:ascii="宋体" w:hAnsi="宋体" w:hint="eastAsia"/>
                <w:bCs/>
                <w:kern w:val="0"/>
                <w:sz w:val="21"/>
                <w:szCs w:val="21"/>
              </w:rPr>
              <w:t>风险地点</w:t>
            </w:r>
          </w:p>
        </w:tc>
        <w:tc>
          <w:tcPr>
            <w:tcW w:w="2007" w:type="dxa"/>
            <w:tcBorders>
              <w:top w:val="single" w:sz="4" w:space="0" w:color="auto"/>
              <w:left w:val="single" w:sz="4" w:space="0" w:color="auto"/>
              <w:bottom w:val="single" w:sz="4" w:space="0" w:color="auto"/>
              <w:right w:val="single" w:sz="4" w:space="0" w:color="auto"/>
            </w:tcBorders>
            <w:vAlign w:val="center"/>
          </w:tcPr>
          <w:p w:rsidR="009B173C" w:rsidRPr="00AF4C34" w:rsidRDefault="009B173C" w:rsidP="00C05704">
            <w:pPr>
              <w:widowControl/>
              <w:spacing w:line="300" w:lineRule="exact"/>
              <w:jc w:val="center"/>
              <w:rPr>
                <w:rFonts w:ascii="宋体" w:hAnsi="宋体"/>
                <w:bCs/>
                <w:kern w:val="0"/>
                <w:sz w:val="21"/>
                <w:szCs w:val="21"/>
              </w:rPr>
            </w:pPr>
            <w:r w:rsidRPr="00AF4C34">
              <w:rPr>
                <w:rFonts w:ascii="宋体" w:hAnsi="宋体" w:hint="eastAsia"/>
                <w:bCs/>
                <w:kern w:val="0"/>
                <w:sz w:val="21"/>
                <w:szCs w:val="21"/>
              </w:rPr>
              <w:t>风险描述</w:t>
            </w:r>
          </w:p>
        </w:tc>
        <w:tc>
          <w:tcPr>
            <w:tcW w:w="723" w:type="dxa"/>
            <w:tcBorders>
              <w:top w:val="single" w:sz="4" w:space="0" w:color="auto"/>
              <w:left w:val="single" w:sz="4" w:space="0" w:color="auto"/>
              <w:bottom w:val="single" w:sz="4" w:space="0" w:color="000000"/>
              <w:right w:val="single" w:sz="4" w:space="0" w:color="auto"/>
            </w:tcBorders>
            <w:vAlign w:val="center"/>
          </w:tcPr>
          <w:p w:rsidR="009B173C" w:rsidRPr="00AF4C34" w:rsidRDefault="009B173C" w:rsidP="00C05704">
            <w:pPr>
              <w:widowControl/>
              <w:spacing w:line="300" w:lineRule="exact"/>
              <w:jc w:val="center"/>
              <w:rPr>
                <w:rFonts w:ascii="宋体" w:hAnsi="宋体"/>
                <w:bCs/>
                <w:kern w:val="0"/>
                <w:sz w:val="21"/>
                <w:szCs w:val="21"/>
              </w:rPr>
            </w:pPr>
            <w:r w:rsidRPr="00AF4C34">
              <w:rPr>
                <w:rFonts w:ascii="宋体" w:hAnsi="宋体" w:hint="eastAsia"/>
                <w:bCs/>
                <w:kern w:val="0"/>
                <w:sz w:val="21"/>
                <w:szCs w:val="21"/>
              </w:rPr>
              <w:t>风险类型</w:t>
            </w:r>
          </w:p>
        </w:tc>
        <w:tc>
          <w:tcPr>
            <w:tcW w:w="673" w:type="dxa"/>
            <w:tcBorders>
              <w:top w:val="single" w:sz="4" w:space="0" w:color="auto"/>
              <w:left w:val="single" w:sz="4" w:space="0" w:color="auto"/>
              <w:bottom w:val="single" w:sz="4" w:space="0" w:color="auto"/>
              <w:right w:val="single" w:sz="4" w:space="0" w:color="auto"/>
            </w:tcBorders>
            <w:vAlign w:val="center"/>
          </w:tcPr>
          <w:p w:rsidR="009B173C" w:rsidRPr="00AF4C34" w:rsidRDefault="009B173C" w:rsidP="009B173C">
            <w:pPr>
              <w:widowControl/>
              <w:spacing w:line="300" w:lineRule="exact"/>
              <w:jc w:val="center"/>
              <w:rPr>
                <w:rFonts w:ascii="宋体" w:hAnsi="宋体"/>
                <w:bCs/>
                <w:kern w:val="0"/>
                <w:sz w:val="21"/>
                <w:szCs w:val="21"/>
              </w:rPr>
            </w:pPr>
            <w:r>
              <w:rPr>
                <w:rFonts w:ascii="宋体" w:hAnsi="宋体" w:hint="eastAsia"/>
                <w:bCs/>
                <w:kern w:val="0"/>
                <w:sz w:val="21"/>
                <w:szCs w:val="21"/>
              </w:rPr>
              <w:t>风险等级</w:t>
            </w:r>
          </w:p>
        </w:tc>
        <w:tc>
          <w:tcPr>
            <w:tcW w:w="625" w:type="dxa"/>
            <w:gridSpan w:val="3"/>
            <w:tcBorders>
              <w:top w:val="single" w:sz="4" w:space="0" w:color="auto"/>
              <w:left w:val="single" w:sz="4" w:space="0" w:color="auto"/>
              <w:bottom w:val="single" w:sz="4" w:space="0" w:color="auto"/>
              <w:right w:val="single" w:sz="4" w:space="0" w:color="auto"/>
            </w:tcBorders>
            <w:vAlign w:val="center"/>
          </w:tcPr>
          <w:p w:rsidR="009B173C" w:rsidRPr="00AF4C34" w:rsidRDefault="009B173C" w:rsidP="009B173C">
            <w:pPr>
              <w:spacing w:line="300" w:lineRule="exact"/>
              <w:jc w:val="center"/>
              <w:rPr>
                <w:rFonts w:ascii="宋体" w:hAnsi="宋体"/>
                <w:bCs/>
                <w:kern w:val="0"/>
                <w:sz w:val="21"/>
                <w:szCs w:val="21"/>
              </w:rPr>
            </w:pPr>
            <w:r>
              <w:rPr>
                <w:rFonts w:ascii="宋体" w:hAnsi="宋体" w:hint="eastAsia"/>
                <w:bCs/>
                <w:kern w:val="0"/>
                <w:sz w:val="21"/>
                <w:szCs w:val="21"/>
              </w:rPr>
              <w:t>管控责任部门</w:t>
            </w:r>
          </w:p>
        </w:tc>
        <w:tc>
          <w:tcPr>
            <w:tcW w:w="652" w:type="dxa"/>
            <w:gridSpan w:val="2"/>
            <w:tcBorders>
              <w:top w:val="single" w:sz="4" w:space="0" w:color="auto"/>
              <w:left w:val="single" w:sz="4" w:space="0" w:color="auto"/>
              <w:bottom w:val="single" w:sz="4" w:space="0" w:color="auto"/>
              <w:right w:val="single" w:sz="4" w:space="0" w:color="auto"/>
            </w:tcBorders>
            <w:vAlign w:val="center"/>
          </w:tcPr>
          <w:p w:rsidR="009B173C" w:rsidRPr="00AF4C34" w:rsidRDefault="009B173C" w:rsidP="009B173C">
            <w:pPr>
              <w:spacing w:line="300" w:lineRule="exact"/>
              <w:jc w:val="center"/>
              <w:rPr>
                <w:rFonts w:ascii="宋体" w:hAnsi="宋体"/>
                <w:bCs/>
                <w:kern w:val="0"/>
                <w:sz w:val="21"/>
                <w:szCs w:val="21"/>
              </w:rPr>
            </w:pPr>
            <w:r>
              <w:rPr>
                <w:rFonts w:ascii="宋体" w:hAnsi="宋体" w:hint="eastAsia"/>
                <w:bCs/>
                <w:kern w:val="0"/>
                <w:sz w:val="21"/>
                <w:szCs w:val="21"/>
              </w:rPr>
              <w:t>监控责任人</w:t>
            </w:r>
          </w:p>
        </w:tc>
        <w:tc>
          <w:tcPr>
            <w:tcW w:w="1861" w:type="dxa"/>
            <w:tcBorders>
              <w:top w:val="single" w:sz="4" w:space="0" w:color="auto"/>
              <w:left w:val="single" w:sz="4" w:space="0" w:color="auto"/>
              <w:bottom w:val="single" w:sz="4" w:space="0" w:color="auto"/>
              <w:right w:val="single" w:sz="4" w:space="0" w:color="auto"/>
            </w:tcBorders>
            <w:vAlign w:val="center"/>
          </w:tcPr>
          <w:p w:rsidR="009B173C" w:rsidRPr="00AF4C34" w:rsidRDefault="009B173C" w:rsidP="00C05704">
            <w:pPr>
              <w:spacing w:line="300" w:lineRule="exact"/>
              <w:jc w:val="center"/>
              <w:rPr>
                <w:rFonts w:ascii="宋体" w:hAnsi="宋体"/>
                <w:bCs/>
                <w:kern w:val="0"/>
                <w:sz w:val="21"/>
                <w:szCs w:val="21"/>
              </w:rPr>
            </w:pPr>
            <w:r w:rsidRPr="00AF4C34">
              <w:rPr>
                <w:rFonts w:ascii="宋体" w:hAnsi="宋体" w:hint="eastAsia"/>
                <w:bCs/>
                <w:kern w:val="0"/>
                <w:sz w:val="21"/>
                <w:szCs w:val="21"/>
              </w:rPr>
              <w:t>管控措施</w:t>
            </w:r>
          </w:p>
        </w:tc>
      </w:tr>
      <w:tr w:rsidR="009B173C" w:rsidRPr="00AF4C34" w:rsidTr="009B173C">
        <w:trPr>
          <w:trHeight w:val="345"/>
        </w:trPr>
        <w:tc>
          <w:tcPr>
            <w:tcW w:w="596" w:type="dxa"/>
            <w:vMerge w:val="restart"/>
            <w:tcBorders>
              <w:top w:val="nil"/>
              <w:left w:val="single" w:sz="4" w:space="0" w:color="auto"/>
              <w:right w:val="single" w:sz="4" w:space="0" w:color="auto"/>
            </w:tcBorders>
            <w:shd w:val="clear" w:color="000000" w:fill="FFFFFF"/>
            <w:vAlign w:val="center"/>
          </w:tcPr>
          <w:p w:rsidR="009B173C" w:rsidRPr="00AF4C34" w:rsidRDefault="009B173C"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1</w:t>
            </w:r>
          </w:p>
        </w:tc>
        <w:tc>
          <w:tcPr>
            <w:tcW w:w="1385" w:type="dxa"/>
            <w:vMerge w:val="restart"/>
            <w:tcBorders>
              <w:top w:val="nil"/>
              <w:left w:val="nil"/>
              <w:right w:val="single" w:sz="4" w:space="0" w:color="auto"/>
            </w:tcBorders>
            <w:shd w:val="clear" w:color="000000" w:fill="FFFFFF"/>
            <w:vAlign w:val="center"/>
          </w:tcPr>
          <w:p w:rsidR="009B173C" w:rsidRPr="00AF4C34" w:rsidRDefault="009B173C"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c>
          <w:tcPr>
            <w:tcW w:w="2007" w:type="dxa"/>
            <w:vMerge w:val="restart"/>
            <w:tcBorders>
              <w:top w:val="nil"/>
              <w:left w:val="nil"/>
              <w:right w:val="single" w:sz="4" w:space="0" w:color="auto"/>
            </w:tcBorders>
            <w:shd w:val="clear" w:color="000000" w:fill="FFFFFF"/>
            <w:vAlign w:val="center"/>
          </w:tcPr>
          <w:p w:rsidR="009B173C" w:rsidRPr="00AF4C34" w:rsidRDefault="009B173C" w:rsidP="00C05704">
            <w:pPr>
              <w:rPr>
                <w:rFonts w:ascii="宋体" w:hAnsi="宋体"/>
                <w:kern w:val="24"/>
                <w:sz w:val="21"/>
                <w:szCs w:val="21"/>
              </w:rPr>
            </w:pPr>
            <w:r w:rsidRPr="00AF4C34">
              <w:rPr>
                <w:rFonts w:ascii="宋体" w:hAnsi="宋体" w:hint="eastAsia"/>
                <w:kern w:val="24"/>
                <w:sz w:val="21"/>
                <w:szCs w:val="21"/>
              </w:rPr>
              <w:t>局部支柱间排距过大，未按规定支设导致支柱支撑力不足，不能有效切顶，顶板来压时容易发生大面积冒顶事故。</w:t>
            </w:r>
          </w:p>
        </w:tc>
        <w:tc>
          <w:tcPr>
            <w:tcW w:w="723" w:type="dxa"/>
            <w:vMerge w:val="restart"/>
            <w:tcBorders>
              <w:top w:val="nil"/>
              <w:left w:val="nil"/>
              <w:right w:val="single" w:sz="4" w:space="0" w:color="auto"/>
            </w:tcBorders>
            <w:shd w:val="clear" w:color="000000" w:fill="FFFFFF"/>
            <w:vAlign w:val="center"/>
          </w:tcPr>
          <w:p w:rsidR="009B173C" w:rsidRPr="00AF4C34" w:rsidRDefault="009B173C"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673" w:type="dxa"/>
            <w:vMerge w:val="restart"/>
            <w:tcBorders>
              <w:top w:val="nil"/>
              <w:left w:val="nil"/>
              <w:right w:val="single" w:sz="4" w:space="0" w:color="auto"/>
            </w:tcBorders>
            <w:shd w:val="clear" w:color="000000" w:fill="FFFFFF"/>
            <w:vAlign w:val="center"/>
          </w:tcPr>
          <w:p w:rsidR="009B173C" w:rsidRPr="00AF4C34" w:rsidRDefault="00B56217" w:rsidP="00C05704">
            <w:pPr>
              <w:widowControl/>
              <w:spacing w:line="300" w:lineRule="exact"/>
              <w:rPr>
                <w:rFonts w:ascii="宋体" w:hAnsi="宋体"/>
                <w:kern w:val="0"/>
                <w:sz w:val="21"/>
                <w:szCs w:val="21"/>
              </w:rPr>
            </w:pPr>
            <w:r>
              <w:rPr>
                <w:rFonts w:ascii="宋体" w:hAnsi="宋体" w:hint="eastAsia"/>
                <w:kern w:val="0"/>
                <w:sz w:val="21"/>
                <w:szCs w:val="21"/>
              </w:rPr>
              <w:t>1级</w:t>
            </w:r>
          </w:p>
        </w:tc>
        <w:tc>
          <w:tcPr>
            <w:tcW w:w="625" w:type="dxa"/>
            <w:gridSpan w:val="3"/>
            <w:vMerge w:val="restart"/>
            <w:tcBorders>
              <w:top w:val="nil"/>
              <w:left w:val="nil"/>
              <w:right w:val="single" w:sz="4" w:space="0" w:color="auto"/>
            </w:tcBorders>
            <w:shd w:val="clear" w:color="000000" w:fill="FFFFFF"/>
            <w:vAlign w:val="center"/>
          </w:tcPr>
          <w:p w:rsidR="009B173C" w:rsidRPr="00AF4C34" w:rsidRDefault="00A95D3A" w:rsidP="00C05704">
            <w:pPr>
              <w:widowControl/>
              <w:spacing w:line="300" w:lineRule="exact"/>
              <w:rPr>
                <w:rFonts w:ascii="宋体" w:hAnsi="宋体"/>
                <w:kern w:val="0"/>
                <w:sz w:val="21"/>
                <w:szCs w:val="21"/>
              </w:rPr>
            </w:pPr>
            <w:r>
              <w:rPr>
                <w:rFonts w:ascii="宋体" w:hAnsi="宋体" w:hint="eastAsia"/>
                <w:kern w:val="0"/>
                <w:sz w:val="21"/>
                <w:szCs w:val="21"/>
              </w:rPr>
              <w:t>安全科、生产科</w:t>
            </w:r>
          </w:p>
        </w:tc>
        <w:tc>
          <w:tcPr>
            <w:tcW w:w="652" w:type="dxa"/>
            <w:gridSpan w:val="2"/>
            <w:vMerge w:val="restart"/>
            <w:tcBorders>
              <w:top w:val="nil"/>
              <w:left w:val="nil"/>
              <w:right w:val="single" w:sz="4" w:space="0" w:color="auto"/>
            </w:tcBorders>
            <w:shd w:val="clear" w:color="000000" w:fill="FFFFFF"/>
            <w:vAlign w:val="center"/>
          </w:tcPr>
          <w:p w:rsidR="009B173C" w:rsidRPr="00A95D3A" w:rsidRDefault="00A95D3A"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1861" w:type="dxa"/>
            <w:vMerge w:val="restart"/>
            <w:tcBorders>
              <w:top w:val="nil"/>
              <w:left w:val="nil"/>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r w:rsidRPr="00AF4C34">
              <w:rPr>
                <w:rFonts w:ascii="宋体" w:hAnsi="宋体" w:hint="eastAsia"/>
                <w:kern w:val="24"/>
                <w:sz w:val="21"/>
                <w:szCs w:val="21"/>
              </w:rPr>
              <w:t>严格按规定对柱排距进行支护，顶板破碎时，必须采用缩小柱、排距，加强护顶的安全技术措施，防止发生冒顶事故。</w:t>
            </w:r>
          </w:p>
        </w:tc>
      </w:tr>
      <w:tr w:rsidR="009B173C" w:rsidRPr="00AF4C34" w:rsidTr="009B173C">
        <w:trPr>
          <w:trHeight w:val="785"/>
        </w:trPr>
        <w:tc>
          <w:tcPr>
            <w:tcW w:w="596" w:type="dxa"/>
            <w:vMerge/>
            <w:tcBorders>
              <w:left w:val="single" w:sz="4" w:space="0" w:color="auto"/>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jc w:val="center"/>
              <w:rPr>
                <w:rFonts w:ascii="宋体" w:hAnsi="宋体"/>
                <w:kern w:val="0"/>
                <w:sz w:val="21"/>
                <w:szCs w:val="21"/>
              </w:rPr>
            </w:pPr>
          </w:p>
        </w:tc>
        <w:tc>
          <w:tcPr>
            <w:tcW w:w="1385" w:type="dxa"/>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p>
        </w:tc>
        <w:tc>
          <w:tcPr>
            <w:tcW w:w="2007" w:type="dxa"/>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adjustRightInd w:val="0"/>
              <w:spacing w:line="340" w:lineRule="exact"/>
              <w:textAlignment w:val="baseline"/>
              <w:rPr>
                <w:rFonts w:ascii="宋体" w:hAnsi="宋体"/>
                <w:kern w:val="0"/>
                <w:sz w:val="21"/>
                <w:szCs w:val="21"/>
              </w:rPr>
            </w:pPr>
          </w:p>
        </w:tc>
        <w:tc>
          <w:tcPr>
            <w:tcW w:w="723" w:type="dxa"/>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jc w:val="center"/>
              <w:rPr>
                <w:rFonts w:ascii="宋体" w:hAnsi="宋体"/>
                <w:kern w:val="0"/>
                <w:sz w:val="21"/>
                <w:szCs w:val="21"/>
              </w:rPr>
            </w:pPr>
          </w:p>
        </w:tc>
        <w:tc>
          <w:tcPr>
            <w:tcW w:w="673" w:type="dxa"/>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p>
        </w:tc>
        <w:tc>
          <w:tcPr>
            <w:tcW w:w="625" w:type="dxa"/>
            <w:gridSpan w:val="3"/>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p>
        </w:tc>
        <w:tc>
          <w:tcPr>
            <w:tcW w:w="652" w:type="dxa"/>
            <w:gridSpan w:val="2"/>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p>
        </w:tc>
        <w:tc>
          <w:tcPr>
            <w:tcW w:w="1861" w:type="dxa"/>
            <w:vMerge/>
            <w:tcBorders>
              <w:left w:val="nil"/>
              <w:bottom w:val="single" w:sz="4" w:space="0" w:color="auto"/>
              <w:right w:val="single" w:sz="4" w:space="0" w:color="auto"/>
            </w:tcBorders>
            <w:shd w:val="clear" w:color="000000" w:fill="FFFFFF"/>
            <w:vAlign w:val="center"/>
          </w:tcPr>
          <w:p w:rsidR="009B173C" w:rsidRPr="00AF4C34" w:rsidRDefault="009B173C" w:rsidP="00C05704">
            <w:pPr>
              <w:widowControl/>
              <w:spacing w:line="300" w:lineRule="exact"/>
              <w:rPr>
                <w:rFonts w:ascii="宋体" w:hAnsi="宋体"/>
                <w:kern w:val="0"/>
                <w:sz w:val="21"/>
                <w:szCs w:val="21"/>
              </w:rPr>
            </w:pPr>
          </w:p>
        </w:tc>
      </w:tr>
      <w:tr w:rsidR="00A95D3A" w:rsidRPr="00AF4C34" w:rsidTr="009B173C">
        <w:trPr>
          <w:trHeight w:val="914"/>
        </w:trPr>
        <w:tc>
          <w:tcPr>
            <w:tcW w:w="596" w:type="dxa"/>
            <w:tcBorders>
              <w:top w:val="nil"/>
              <w:left w:val="single" w:sz="4" w:space="0" w:color="auto"/>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jc w:val="center"/>
              <w:textAlignment w:val="baseline"/>
              <w:rPr>
                <w:rFonts w:ascii="宋体" w:hAnsi="宋体"/>
                <w:kern w:val="24"/>
                <w:sz w:val="21"/>
                <w:szCs w:val="21"/>
              </w:rPr>
            </w:pPr>
            <w:r w:rsidRPr="00AF4C34">
              <w:rPr>
                <w:rFonts w:ascii="宋体" w:hAnsi="宋体"/>
                <w:kern w:val="24"/>
                <w:sz w:val="21"/>
                <w:szCs w:val="21"/>
              </w:rPr>
              <w:t>2</w:t>
            </w:r>
          </w:p>
        </w:tc>
        <w:tc>
          <w:tcPr>
            <w:tcW w:w="1385"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1217对拉采煤工作面回风巷</w:t>
            </w:r>
          </w:p>
        </w:tc>
        <w:tc>
          <w:tcPr>
            <w:tcW w:w="2007"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超欠挖较严重，锚杆和锚网不能紧贴巷壁，支护质量较差，变形较大，易发生冒顶片帮事故。</w:t>
            </w:r>
          </w:p>
        </w:tc>
        <w:tc>
          <w:tcPr>
            <w:tcW w:w="723"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顶板</w:t>
            </w:r>
          </w:p>
        </w:tc>
        <w:tc>
          <w:tcPr>
            <w:tcW w:w="673"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0"/>
                <w:sz w:val="21"/>
                <w:szCs w:val="21"/>
              </w:rPr>
            </w:pPr>
            <w:r>
              <w:rPr>
                <w:rFonts w:ascii="宋体" w:hAnsi="宋体" w:hint="eastAsia"/>
                <w:kern w:val="0"/>
                <w:sz w:val="21"/>
                <w:szCs w:val="21"/>
              </w:rPr>
              <w:t>1级</w:t>
            </w:r>
          </w:p>
        </w:tc>
        <w:tc>
          <w:tcPr>
            <w:tcW w:w="625" w:type="dxa"/>
            <w:gridSpan w:val="3"/>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spacing w:line="300" w:lineRule="exact"/>
              <w:rPr>
                <w:rFonts w:ascii="宋体" w:hAnsi="宋体"/>
                <w:kern w:val="0"/>
                <w:sz w:val="21"/>
                <w:szCs w:val="21"/>
              </w:rPr>
            </w:pPr>
            <w:r>
              <w:rPr>
                <w:rFonts w:ascii="宋体" w:hAnsi="宋体" w:hint="eastAsia"/>
                <w:kern w:val="0"/>
                <w:sz w:val="21"/>
                <w:szCs w:val="21"/>
              </w:rPr>
              <w:t>安全科、生产科</w:t>
            </w:r>
          </w:p>
        </w:tc>
        <w:tc>
          <w:tcPr>
            <w:tcW w:w="652" w:type="dxa"/>
            <w:gridSpan w:val="2"/>
            <w:tcBorders>
              <w:top w:val="nil"/>
              <w:left w:val="nil"/>
              <w:bottom w:val="single" w:sz="4" w:space="0" w:color="auto"/>
              <w:right w:val="single" w:sz="4" w:space="0" w:color="auto"/>
            </w:tcBorders>
            <w:shd w:val="clear" w:color="000000" w:fill="FFFFFF"/>
            <w:vAlign w:val="center"/>
          </w:tcPr>
          <w:p w:rsidR="00A95D3A" w:rsidRPr="00A95D3A" w:rsidRDefault="00A95D3A"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1861"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0"/>
                <w:sz w:val="21"/>
                <w:szCs w:val="21"/>
              </w:rPr>
            </w:pPr>
            <w:r w:rsidRPr="00AF4C34">
              <w:rPr>
                <w:rFonts w:ascii="宋体" w:hAnsi="宋体" w:hint="eastAsia"/>
                <w:kern w:val="24"/>
                <w:sz w:val="21"/>
                <w:szCs w:val="21"/>
              </w:rPr>
              <w:t>为保证巷道成型和支护质量，减少巷道超欠挖。</w:t>
            </w:r>
          </w:p>
        </w:tc>
      </w:tr>
      <w:tr w:rsidR="00A95D3A" w:rsidRPr="00AF4C34" w:rsidTr="009B173C">
        <w:trPr>
          <w:trHeight w:val="1295"/>
        </w:trPr>
        <w:tc>
          <w:tcPr>
            <w:tcW w:w="596" w:type="dxa"/>
            <w:tcBorders>
              <w:top w:val="nil"/>
              <w:left w:val="single" w:sz="4" w:space="0" w:color="auto"/>
              <w:bottom w:val="single" w:sz="4" w:space="0" w:color="auto"/>
              <w:right w:val="single" w:sz="4" w:space="0" w:color="auto"/>
            </w:tcBorders>
            <w:shd w:val="clear" w:color="000000" w:fill="FFFFFF"/>
            <w:vAlign w:val="center"/>
          </w:tcPr>
          <w:p w:rsidR="00A95D3A" w:rsidRPr="00AF4C34" w:rsidRDefault="00A95D3A" w:rsidP="00C05704">
            <w:pPr>
              <w:widowControl/>
              <w:spacing w:line="300" w:lineRule="exact"/>
              <w:jc w:val="center"/>
              <w:rPr>
                <w:rFonts w:ascii="宋体" w:hAnsi="宋体"/>
                <w:kern w:val="0"/>
                <w:sz w:val="21"/>
                <w:szCs w:val="21"/>
              </w:rPr>
            </w:pPr>
            <w:r>
              <w:rPr>
                <w:rFonts w:ascii="宋体" w:hAnsi="宋体" w:hint="eastAsia"/>
                <w:kern w:val="0"/>
                <w:sz w:val="21"/>
                <w:szCs w:val="21"/>
              </w:rPr>
              <w:t>3</w:t>
            </w:r>
          </w:p>
        </w:tc>
        <w:tc>
          <w:tcPr>
            <w:tcW w:w="1385"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1217对拉采煤工作面和1223对拉采煤工作面隅角</w:t>
            </w:r>
          </w:p>
        </w:tc>
        <w:tc>
          <w:tcPr>
            <w:tcW w:w="2007"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隅角瓦斯积聚，容易发生瓦斯燃烧、爆炸事故。</w:t>
            </w:r>
          </w:p>
        </w:tc>
        <w:tc>
          <w:tcPr>
            <w:tcW w:w="723"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瓦斯</w:t>
            </w:r>
          </w:p>
        </w:tc>
        <w:tc>
          <w:tcPr>
            <w:tcW w:w="679" w:type="dxa"/>
            <w:gridSpan w:val="2"/>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24"/>
                <w:sz w:val="21"/>
                <w:szCs w:val="21"/>
              </w:rPr>
            </w:pPr>
            <w:r>
              <w:rPr>
                <w:rFonts w:ascii="宋体" w:hAnsi="宋体" w:hint="eastAsia"/>
                <w:kern w:val="0"/>
                <w:sz w:val="21"/>
                <w:szCs w:val="21"/>
              </w:rPr>
              <w:t>1级</w:t>
            </w:r>
          </w:p>
        </w:tc>
        <w:tc>
          <w:tcPr>
            <w:tcW w:w="598"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24"/>
                <w:sz w:val="21"/>
                <w:szCs w:val="21"/>
              </w:rPr>
            </w:pPr>
            <w:r>
              <w:rPr>
                <w:rFonts w:ascii="宋体" w:hAnsi="宋体" w:hint="eastAsia"/>
                <w:kern w:val="0"/>
                <w:sz w:val="21"/>
                <w:szCs w:val="21"/>
              </w:rPr>
              <w:t>安全科、生产科、通风科</w:t>
            </w:r>
          </w:p>
        </w:tc>
        <w:tc>
          <w:tcPr>
            <w:tcW w:w="666" w:type="dxa"/>
            <w:gridSpan w:val="2"/>
            <w:tcBorders>
              <w:top w:val="nil"/>
              <w:left w:val="nil"/>
              <w:bottom w:val="single" w:sz="4" w:space="0" w:color="auto"/>
              <w:right w:val="single" w:sz="4" w:space="0" w:color="auto"/>
            </w:tcBorders>
            <w:shd w:val="clear" w:color="000000" w:fill="FFFFFF"/>
            <w:vAlign w:val="center"/>
          </w:tcPr>
          <w:p w:rsidR="00A95D3A" w:rsidRPr="00A95D3A" w:rsidRDefault="00A95D3A"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1868" w:type="dxa"/>
            <w:gridSpan w:val="2"/>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24"/>
                <w:sz w:val="21"/>
                <w:szCs w:val="21"/>
              </w:rPr>
            </w:pPr>
            <w:r w:rsidRPr="00AF4C34">
              <w:rPr>
                <w:rFonts w:hint="eastAsia"/>
                <w:sz w:val="21"/>
                <w:szCs w:val="21"/>
              </w:rPr>
              <w:t>加强采空区瓦斯抽采管理，保证采空区埋管数量和质量，及时封闭采空区，确保工作面隅角瓦斯不超限。</w:t>
            </w:r>
          </w:p>
        </w:tc>
      </w:tr>
      <w:tr w:rsidR="00A95D3A" w:rsidRPr="00AF4C34" w:rsidTr="009B173C">
        <w:trPr>
          <w:trHeight w:val="1326"/>
        </w:trPr>
        <w:tc>
          <w:tcPr>
            <w:tcW w:w="596" w:type="dxa"/>
            <w:tcBorders>
              <w:top w:val="nil"/>
              <w:left w:val="single" w:sz="4" w:space="0" w:color="auto"/>
              <w:bottom w:val="single" w:sz="4" w:space="0" w:color="auto"/>
              <w:right w:val="single" w:sz="4" w:space="0" w:color="auto"/>
            </w:tcBorders>
            <w:shd w:val="clear" w:color="000000" w:fill="FFFFFF"/>
            <w:vAlign w:val="center"/>
          </w:tcPr>
          <w:p w:rsidR="00A95D3A" w:rsidRPr="00AF4C34" w:rsidRDefault="00A95D3A" w:rsidP="00C05704">
            <w:pPr>
              <w:widowControl/>
              <w:spacing w:line="300" w:lineRule="exact"/>
              <w:jc w:val="center"/>
              <w:rPr>
                <w:rFonts w:ascii="宋体" w:hAnsi="宋体"/>
                <w:kern w:val="0"/>
                <w:sz w:val="21"/>
                <w:szCs w:val="21"/>
              </w:rPr>
            </w:pPr>
            <w:r>
              <w:rPr>
                <w:rFonts w:ascii="宋体" w:hAnsi="宋体" w:hint="eastAsia"/>
                <w:kern w:val="0"/>
                <w:sz w:val="21"/>
                <w:szCs w:val="21"/>
              </w:rPr>
              <w:t>4</w:t>
            </w:r>
          </w:p>
        </w:tc>
        <w:tc>
          <w:tcPr>
            <w:tcW w:w="1385"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w:t>
            </w:r>
            <w:r w:rsidRPr="00AF4C34">
              <w:rPr>
                <w:rFonts w:ascii="宋体" w:hAnsi="宋体" w:hint="eastAsia"/>
                <w:kern w:val="24"/>
                <w:sz w:val="21"/>
                <w:szCs w:val="21"/>
              </w:rPr>
              <w:lastRenderedPageBreak/>
              <w:t>1218运输巷、回风巷掘进工作面</w:t>
            </w:r>
          </w:p>
        </w:tc>
        <w:tc>
          <w:tcPr>
            <w:tcW w:w="2007"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lastRenderedPageBreak/>
              <w:t>煤尘积聚</w:t>
            </w:r>
          </w:p>
        </w:tc>
        <w:tc>
          <w:tcPr>
            <w:tcW w:w="723"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adjustRightInd w:val="0"/>
              <w:spacing w:line="340" w:lineRule="exact"/>
              <w:jc w:val="center"/>
              <w:textAlignment w:val="baseline"/>
              <w:rPr>
                <w:rFonts w:ascii="宋体" w:hAnsi="宋体"/>
                <w:kern w:val="24"/>
                <w:sz w:val="21"/>
                <w:szCs w:val="21"/>
              </w:rPr>
            </w:pPr>
            <w:r w:rsidRPr="00AF4C34">
              <w:rPr>
                <w:rFonts w:ascii="宋体" w:hAnsi="宋体" w:hint="eastAsia"/>
                <w:kern w:val="24"/>
                <w:sz w:val="21"/>
                <w:szCs w:val="21"/>
              </w:rPr>
              <w:t>煤尘</w:t>
            </w:r>
          </w:p>
        </w:tc>
        <w:tc>
          <w:tcPr>
            <w:tcW w:w="679" w:type="dxa"/>
            <w:gridSpan w:val="2"/>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spacing w:line="300" w:lineRule="exact"/>
              <w:rPr>
                <w:rFonts w:ascii="宋体" w:hAnsi="宋体"/>
                <w:kern w:val="24"/>
                <w:sz w:val="21"/>
                <w:szCs w:val="21"/>
              </w:rPr>
            </w:pPr>
            <w:r>
              <w:rPr>
                <w:rFonts w:ascii="宋体" w:hAnsi="宋体" w:hint="eastAsia"/>
                <w:kern w:val="0"/>
                <w:sz w:val="21"/>
                <w:szCs w:val="21"/>
              </w:rPr>
              <w:t>1级</w:t>
            </w:r>
          </w:p>
        </w:tc>
        <w:tc>
          <w:tcPr>
            <w:tcW w:w="598" w:type="dxa"/>
            <w:tcBorders>
              <w:top w:val="nil"/>
              <w:left w:val="nil"/>
              <w:bottom w:val="single" w:sz="4" w:space="0" w:color="auto"/>
              <w:right w:val="single" w:sz="4" w:space="0" w:color="auto"/>
            </w:tcBorders>
            <w:shd w:val="clear" w:color="000000" w:fill="FFFFFF"/>
            <w:vAlign w:val="center"/>
          </w:tcPr>
          <w:p w:rsidR="00A95D3A" w:rsidRPr="00AF4C34" w:rsidRDefault="00A95D3A" w:rsidP="00C05704">
            <w:pPr>
              <w:widowControl/>
              <w:spacing w:line="300" w:lineRule="exact"/>
              <w:rPr>
                <w:rFonts w:ascii="宋体" w:hAnsi="宋体"/>
                <w:kern w:val="24"/>
                <w:sz w:val="21"/>
                <w:szCs w:val="21"/>
              </w:rPr>
            </w:pPr>
            <w:r>
              <w:rPr>
                <w:rFonts w:ascii="宋体" w:hAnsi="宋体" w:hint="eastAsia"/>
                <w:kern w:val="24"/>
                <w:sz w:val="21"/>
                <w:szCs w:val="21"/>
              </w:rPr>
              <w:t>通风科、安</w:t>
            </w:r>
            <w:r>
              <w:rPr>
                <w:rFonts w:ascii="宋体" w:hAnsi="宋体" w:hint="eastAsia"/>
                <w:kern w:val="24"/>
                <w:sz w:val="21"/>
                <w:szCs w:val="21"/>
              </w:rPr>
              <w:lastRenderedPageBreak/>
              <w:t>全科</w:t>
            </w:r>
            <w:r w:rsidR="00543709">
              <w:rPr>
                <w:rFonts w:ascii="宋体" w:hAnsi="宋体" w:hint="eastAsia"/>
                <w:kern w:val="24"/>
                <w:sz w:val="21"/>
                <w:szCs w:val="21"/>
              </w:rPr>
              <w:t>、生产科</w:t>
            </w:r>
          </w:p>
        </w:tc>
        <w:tc>
          <w:tcPr>
            <w:tcW w:w="666" w:type="dxa"/>
            <w:gridSpan w:val="2"/>
            <w:tcBorders>
              <w:top w:val="nil"/>
              <w:left w:val="nil"/>
              <w:bottom w:val="single" w:sz="4" w:space="0" w:color="auto"/>
              <w:right w:val="single" w:sz="4" w:space="0" w:color="auto"/>
            </w:tcBorders>
            <w:shd w:val="clear" w:color="000000" w:fill="FFFFFF"/>
            <w:vAlign w:val="center"/>
          </w:tcPr>
          <w:p w:rsidR="00A95D3A" w:rsidRPr="00A95D3A" w:rsidRDefault="00A95D3A" w:rsidP="00C05704">
            <w:pPr>
              <w:widowControl/>
              <w:spacing w:line="300" w:lineRule="exact"/>
              <w:rPr>
                <w:rFonts w:ascii="宋体" w:hAnsi="宋体"/>
                <w:kern w:val="0"/>
                <w:sz w:val="21"/>
                <w:szCs w:val="21"/>
              </w:rPr>
            </w:pPr>
            <w:r>
              <w:rPr>
                <w:rFonts w:ascii="宋体" w:hAnsi="宋体"/>
                <w:kern w:val="0"/>
                <w:sz w:val="21"/>
                <w:szCs w:val="21"/>
              </w:rPr>
              <w:lastRenderedPageBreak/>
              <w:t>X</w:t>
            </w:r>
            <w:r>
              <w:rPr>
                <w:rFonts w:ascii="宋体" w:hAnsi="宋体" w:hint="eastAsia"/>
                <w:kern w:val="0"/>
                <w:sz w:val="21"/>
                <w:szCs w:val="21"/>
              </w:rPr>
              <w:t>xx矿长</w:t>
            </w:r>
          </w:p>
        </w:tc>
        <w:tc>
          <w:tcPr>
            <w:tcW w:w="1868" w:type="dxa"/>
            <w:gridSpan w:val="2"/>
            <w:tcBorders>
              <w:top w:val="nil"/>
              <w:left w:val="nil"/>
              <w:bottom w:val="single" w:sz="4" w:space="0" w:color="auto"/>
              <w:right w:val="single" w:sz="4" w:space="0" w:color="auto"/>
            </w:tcBorders>
            <w:shd w:val="clear" w:color="000000" w:fill="FFFFFF"/>
            <w:vAlign w:val="center"/>
          </w:tcPr>
          <w:p w:rsidR="00A95D3A" w:rsidRPr="00AF4C34" w:rsidRDefault="00A95D3A" w:rsidP="00C05704">
            <w:pPr>
              <w:rPr>
                <w:rFonts w:ascii="宋体" w:hAnsi="宋体"/>
                <w:kern w:val="24"/>
                <w:sz w:val="21"/>
                <w:szCs w:val="21"/>
              </w:rPr>
            </w:pPr>
            <w:r w:rsidRPr="00AF4C34">
              <w:rPr>
                <w:rFonts w:ascii="宋体" w:hAnsi="宋体"/>
                <w:kern w:val="24"/>
                <w:sz w:val="21"/>
                <w:szCs w:val="21"/>
              </w:rPr>
              <w:t>井下产尘地点均应安设喷雾装置</w:t>
            </w:r>
            <w:r w:rsidRPr="00AF4C34">
              <w:rPr>
                <w:rFonts w:ascii="宋体" w:hAnsi="宋体"/>
                <w:kern w:val="24"/>
                <w:sz w:val="21"/>
                <w:szCs w:val="21"/>
              </w:rPr>
              <w:lastRenderedPageBreak/>
              <w:t>或除尘器，采煤工作面回风巷安设净化水幕。</w:t>
            </w:r>
            <w:r w:rsidRPr="00AF4C34">
              <w:rPr>
                <w:rFonts w:ascii="宋体" w:hAnsi="宋体" w:hint="eastAsia"/>
                <w:kern w:val="24"/>
                <w:sz w:val="21"/>
                <w:szCs w:val="21"/>
              </w:rPr>
              <w:t>采掘工作面坚持湿式作业，放炮应坚持使用水炮泥。</w:t>
            </w:r>
            <w:r w:rsidRPr="00AF4C34">
              <w:rPr>
                <w:rFonts w:ascii="宋体" w:hAnsi="宋体"/>
                <w:kern w:val="24"/>
                <w:sz w:val="21"/>
                <w:szCs w:val="21"/>
              </w:rPr>
              <w:t>掘进工作面必须采取湿式钻眼、冲洗岩帮、水炮泥、煤壁喷雾等综合防尘措施。</w:t>
            </w:r>
          </w:p>
          <w:p w:rsidR="00A95D3A" w:rsidRPr="00AF4C34" w:rsidRDefault="00A95D3A" w:rsidP="00C05704">
            <w:pPr>
              <w:widowControl/>
              <w:spacing w:line="300" w:lineRule="exact"/>
              <w:rPr>
                <w:rFonts w:ascii="宋体" w:hAnsi="宋体"/>
                <w:kern w:val="24"/>
                <w:sz w:val="21"/>
                <w:szCs w:val="21"/>
              </w:rPr>
            </w:pPr>
          </w:p>
        </w:tc>
      </w:tr>
      <w:bookmarkEnd w:id="127"/>
      <w:bookmarkEnd w:id="128"/>
    </w:tbl>
    <w:p w:rsidR="009B173C" w:rsidRDefault="009B173C" w:rsidP="00DD1431">
      <w:pPr>
        <w:rPr>
          <w:rFonts w:ascii="宋体" w:hAnsi="宋体"/>
          <w:sz w:val="21"/>
          <w:szCs w:val="21"/>
        </w:rPr>
      </w:pPr>
    </w:p>
    <w:p w:rsidR="00DD1431" w:rsidRDefault="00DD1431" w:rsidP="00DD1431">
      <w:pPr>
        <w:rPr>
          <w:rFonts w:ascii="宋体" w:hAnsi="宋体"/>
          <w:sz w:val="21"/>
          <w:szCs w:val="21"/>
        </w:rPr>
      </w:pPr>
    </w:p>
    <w:p w:rsidR="005E2322" w:rsidRDefault="005E2322">
      <w:pPr>
        <w:widowControl/>
        <w:snapToGrid/>
        <w:spacing w:line="240" w:lineRule="auto"/>
        <w:jc w:val="left"/>
        <w:rPr>
          <w:rFonts w:ascii="宋体" w:hAnsi="宋体"/>
          <w:sz w:val="21"/>
          <w:szCs w:val="21"/>
        </w:rPr>
      </w:pPr>
      <w:r>
        <w:rPr>
          <w:rFonts w:ascii="宋体" w:hAnsi="宋体"/>
          <w:sz w:val="21"/>
          <w:szCs w:val="21"/>
        </w:rPr>
        <w:br w:type="page"/>
      </w:r>
    </w:p>
    <w:p w:rsidR="00DD1431" w:rsidRPr="0053700A" w:rsidRDefault="00DD1431" w:rsidP="0053700A">
      <w:pPr>
        <w:pStyle w:val="1"/>
        <w:rPr>
          <w:rFonts w:ascii="宋体" w:hAnsi="宋体"/>
          <w:sz w:val="32"/>
          <w:szCs w:val="32"/>
        </w:rPr>
      </w:pPr>
      <w:bookmarkStart w:id="130" w:name="_Toc490735670"/>
      <w:r w:rsidRPr="0053700A">
        <w:rPr>
          <w:rFonts w:hint="eastAsia"/>
          <w:sz w:val="32"/>
          <w:szCs w:val="32"/>
        </w:rPr>
        <w:lastRenderedPageBreak/>
        <w:t>附件</w:t>
      </w:r>
      <w:r w:rsidRPr="0053700A">
        <w:rPr>
          <w:rFonts w:hint="eastAsia"/>
          <w:sz w:val="32"/>
          <w:szCs w:val="32"/>
        </w:rPr>
        <w:t>3</w:t>
      </w:r>
      <w:r w:rsidRPr="0053700A">
        <w:rPr>
          <w:rFonts w:hint="eastAsia"/>
          <w:sz w:val="32"/>
          <w:szCs w:val="32"/>
        </w:rPr>
        <w:t>：</w:t>
      </w:r>
      <w:r w:rsidR="0053700A">
        <w:rPr>
          <w:rFonts w:hint="eastAsia"/>
          <w:sz w:val="32"/>
          <w:szCs w:val="32"/>
        </w:rPr>
        <w:t>矿</w:t>
      </w:r>
      <w:r w:rsidRPr="0053700A">
        <w:rPr>
          <w:rFonts w:hint="eastAsia"/>
          <w:sz w:val="32"/>
          <w:szCs w:val="32"/>
        </w:rPr>
        <w:t>井</w:t>
      </w:r>
      <w:r w:rsidRPr="0053700A">
        <w:rPr>
          <w:rFonts w:ascii="宋体" w:hAnsi="宋体" w:hint="eastAsia"/>
          <w:sz w:val="32"/>
          <w:szCs w:val="32"/>
        </w:rPr>
        <w:t>重大安全风险公告警示牌</w:t>
      </w:r>
      <w:bookmarkEnd w:id="130"/>
    </w:p>
    <w:p w:rsidR="0053700A" w:rsidRDefault="0053700A" w:rsidP="0053700A">
      <w:pPr>
        <w:jc w:val="center"/>
        <w:rPr>
          <w:rFonts w:ascii="宋体" w:hAnsi="宋体"/>
        </w:rPr>
      </w:pPr>
      <w:r w:rsidRPr="0053700A">
        <w:rPr>
          <w:rFonts w:hint="eastAsia"/>
          <w:b/>
          <w:sz w:val="32"/>
          <w:szCs w:val="32"/>
        </w:rPr>
        <w:t>XXXX</w:t>
      </w:r>
      <w:r>
        <w:rPr>
          <w:rFonts w:hint="eastAsia"/>
          <w:b/>
          <w:sz w:val="32"/>
          <w:szCs w:val="32"/>
        </w:rPr>
        <w:t>矿</w:t>
      </w:r>
      <w:r w:rsidRPr="0053700A">
        <w:rPr>
          <w:rFonts w:ascii="宋体" w:hAnsi="宋体" w:hint="eastAsia"/>
          <w:b/>
          <w:sz w:val="32"/>
          <w:szCs w:val="32"/>
        </w:rPr>
        <w:t>重大安全风险公告警示牌</w:t>
      </w:r>
    </w:p>
    <w:p w:rsidR="00DD1431" w:rsidRPr="00FC497B" w:rsidRDefault="00DD1431" w:rsidP="00DD1431">
      <w:pPr>
        <w:rPr>
          <w:szCs w:val="28"/>
        </w:rPr>
      </w:pPr>
      <w:r w:rsidRPr="00FC497B">
        <w:rPr>
          <w:rFonts w:ascii="宋体" w:hAnsi="宋体" w:hint="eastAsia"/>
        </w:rPr>
        <w:t>辨识评估时间：</w:t>
      </w:r>
      <w:r>
        <w:rPr>
          <w:rFonts w:ascii="宋体" w:hAnsi="宋体"/>
          <w:u w:val="single"/>
        </w:rPr>
        <w:t xml:space="preserve"> </w:t>
      </w:r>
      <w:r>
        <w:rPr>
          <w:rFonts w:ascii="宋体" w:hAnsi="宋体" w:hint="eastAsia"/>
          <w:u w:val="single"/>
        </w:rPr>
        <w:t>x年x月x日</w:t>
      </w:r>
      <w:r>
        <w:rPr>
          <w:rFonts w:ascii="宋体" w:hAnsi="宋体"/>
        </w:rPr>
        <w:t xml:space="preserve">    </w:t>
      </w:r>
      <w:r>
        <w:rPr>
          <w:rFonts w:hint="eastAsia"/>
          <w:szCs w:val="28"/>
        </w:rPr>
        <w:t>警示牌管护部门：</w:t>
      </w:r>
      <w:r w:rsidRPr="00FC497B">
        <w:rPr>
          <w:rFonts w:hint="eastAsia"/>
          <w:szCs w:val="28"/>
          <w:u w:val="single"/>
        </w:rPr>
        <w:t>安全科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708"/>
        <w:gridCol w:w="851"/>
        <w:gridCol w:w="992"/>
        <w:gridCol w:w="636"/>
        <w:gridCol w:w="2214"/>
      </w:tblGrid>
      <w:tr w:rsidR="002B6F22" w:rsidRPr="00F20487" w:rsidTr="002B6F22">
        <w:trPr>
          <w:trHeight w:val="510"/>
        </w:trPr>
        <w:tc>
          <w:tcPr>
            <w:tcW w:w="2235" w:type="dxa"/>
            <w:vAlign w:val="center"/>
          </w:tcPr>
          <w:p w:rsidR="002B6F22" w:rsidRPr="00F20487" w:rsidRDefault="002B6F22" w:rsidP="00C05704">
            <w:pPr>
              <w:spacing w:line="240" w:lineRule="auto"/>
              <w:jc w:val="center"/>
              <w:rPr>
                <w:rFonts w:ascii="宋体"/>
                <w:sz w:val="21"/>
                <w:szCs w:val="21"/>
              </w:rPr>
            </w:pPr>
            <w:r>
              <w:rPr>
                <w:rFonts w:ascii="宋体" w:hAnsi="宋体" w:hint="eastAsia"/>
                <w:sz w:val="21"/>
                <w:szCs w:val="21"/>
              </w:rPr>
              <w:t>风险地点</w:t>
            </w:r>
          </w:p>
        </w:tc>
        <w:tc>
          <w:tcPr>
            <w:tcW w:w="708" w:type="dxa"/>
            <w:vAlign w:val="center"/>
          </w:tcPr>
          <w:p w:rsidR="002B6F22" w:rsidRPr="00F20487" w:rsidRDefault="002B6F22" w:rsidP="00C05704">
            <w:pPr>
              <w:spacing w:line="240" w:lineRule="auto"/>
              <w:jc w:val="center"/>
              <w:rPr>
                <w:rFonts w:ascii="宋体"/>
                <w:sz w:val="21"/>
                <w:szCs w:val="21"/>
              </w:rPr>
            </w:pPr>
            <w:r>
              <w:rPr>
                <w:rFonts w:ascii="宋体" w:hAnsi="宋体" w:hint="eastAsia"/>
                <w:sz w:val="21"/>
                <w:szCs w:val="21"/>
              </w:rPr>
              <w:t>风险类型</w:t>
            </w:r>
          </w:p>
        </w:tc>
        <w:tc>
          <w:tcPr>
            <w:tcW w:w="851" w:type="dxa"/>
            <w:vAlign w:val="center"/>
          </w:tcPr>
          <w:p w:rsidR="002B6F22" w:rsidRPr="00F20487" w:rsidRDefault="002B6F22" w:rsidP="00C05704">
            <w:pPr>
              <w:spacing w:line="240" w:lineRule="auto"/>
              <w:jc w:val="center"/>
              <w:rPr>
                <w:rFonts w:ascii="宋体"/>
                <w:sz w:val="21"/>
                <w:szCs w:val="21"/>
              </w:rPr>
            </w:pPr>
            <w:r w:rsidRPr="00F20487">
              <w:rPr>
                <w:rFonts w:ascii="宋体" w:hAnsi="宋体" w:hint="eastAsia"/>
                <w:sz w:val="21"/>
                <w:szCs w:val="21"/>
              </w:rPr>
              <w:t>风险等级</w:t>
            </w:r>
          </w:p>
        </w:tc>
        <w:tc>
          <w:tcPr>
            <w:tcW w:w="992" w:type="dxa"/>
            <w:vAlign w:val="center"/>
          </w:tcPr>
          <w:p w:rsidR="002B6F22" w:rsidRPr="00F20487" w:rsidRDefault="002B6F22" w:rsidP="00C05704">
            <w:pPr>
              <w:spacing w:line="240" w:lineRule="auto"/>
              <w:ind w:firstLineChars="16" w:firstLine="34"/>
              <w:jc w:val="center"/>
              <w:rPr>
                <w:rFonts w:ascii="宋体"/>
                <w:sz w:val="21"/>
                <w:szCs w:val="21"/>
              </w:rPr>
            </w:pPr>
            <w:r>
              <w:rPr>
                <w:rFonts w:ascii="宋体" w:hAnsi="宋体" w:hint="eastAsia"/>
                <w:sz w:val="21"/>
                <w:szCs w:val="21"/>
              </w:rPr>
              <w:t>管控责任部门</w:t>
            </w:r>
          </w:p>
        </w:tc>
        <w:tc>
          <w:tcPr>
            <w:tcW w:w="636" w:type="dxa"/>
            <w:vAlign w:val="center"/>
          </w:tcPr>
          <w:p w:rsidR="002B6F22" w:rsidRPr="00F20487" w:rsidRDefault="002B6F22" w:rsidP="002B6F22">
            <w:pPr>
              <w:spacing w:line="240" w:lineRule="auto"/>
              <w:jc w:val="center"/>
              <w:rPr>
                <w:rFonts w:ascii="宋体"/>
                <w:sz w:val="21"/>
                <w:szCs w:val="21"/>
              </w:rPr>
            </w:pPr>
            <w:r w:rsidRPr="00F20487">
              <w:rPr>
                <w:rFonts w:ascii="宋体" w:hAnsi="宋体" w:hint="eastAsia"/>
                <w:sz w:val="21"/>
                <w:szCs w:val="21"/>
              </w:rPr>
              <w:t>管控责任人</w:t>
            </w:r>
          </w:p>
        </w:tc>
        <w:tc>
          <w:tcPr>
            <w:tcW w:w="2214" w:type="dxa"/>
            <w:vAlign w:val="center"/>
          </w:tcPr>
          <w:p w:rsidR="002B6F22" w:rsidRPr="00F20487" w:rsidRDefault="002B6F22" w:rsidP="002B6F22">
            <w:pPr>
              <w:jc w:val="center"/>
              <w:rPr>
                <w:rFonts w:ascii="宋体"/>
                <w:sz w:val="21"/>
                <w:szCs w:val="21"/>
              </w:rPr>
            </w:pPr>
            <w:r w:rsidRPr="00F20487">
              <w:rPr>
                <w:rFonts w:ascii="宋体" w:hAnsi="宋体" w:hint="eastAsia"/>
                <w:sz w:val="21"/>
                <w:szCs w:val="21"/>
              </w:rPr>
              <w:t>管控措施</w:t>
            </w:r>
          </w:p>
        </w:tc>
      </w:tr>
      <w:tr w:rsidR="00543709" w:rsidRPr="00F20487" w:rsidTr="00C05704">
        <w:trPr>
          <w:trHeight w:val="525"/>
        </w:trPr>
        <w:tc>
          <w:tcPr>
            <w:tcW w:w="2235" w:type="dxa"/>
            <w:vAlign w:val="center"/>
          </w:tcPr>
          <w:p w:rsidR="00543709" w:rsidRPr="00AF4C34" w:rsidRDefault="00543709"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1217对拉采煤工作面、1223对拉采煤工作面</w:t>
            </w:r>
          </w:p>
        </w:tc>
        <w:tc>
          <w:tcPr>
            <w:tcW w:w="708" w:type="dxa"/>
          </w:tcPr>
          <w:p w:rsidR="00543709" w:rsidRPr="00F20487" w:rsidRDefault="00543709" w:rsidP="00C05704">
            <w:pPr>
              <w:spacing w:line="240" w:lineRule="auto"/>
              <w:ind w:firstLineChars="15" w:firstLine="31"/>
              <w:rPr>
                <w:rFonts w:ascii="宋体"/>
                <w:sz w:val="21"/>
                <w:szCs w:val="21"/>
              </w:rPr>
            </w:pPr>
            <w:r>
              <w:rPr>
                <w:rFonts w:ascii="宋体" w:hint="eastAsia"/>
                <w:sz w:val="21"/>
                <w:szCs w:val="21"/>
              </w:rPr>
              <w:t>顶板</w:t>
            </w:r>
          </w:p>
        </w:tc>
        <w:tc>
          <w:tcPr>
            <w:tcW w:w="851" w:type="dxa"/>
          </w:tcPr>
          <w:p w:rsidR="00543709" w:rsidRPr="00F20487" w:rsidRDefault="00543709" w:rsidP="00C05704">
            <w:pPr>
              <w:spacing w:line="240" w:lineRule="auto"/>
              <w:ind w:firstLineChars="16" w:firstLine="34"/>
              <w:rPr>
                <w:rFonts w:ascii="宋体"/>
                <w:sz w:val="21"/>
                <w:szCs w:val="21"/>
              </w:rPr>
            </w:pPr>
            <w:r>
              <w:rPr>
                <w:rFonts w:ascii="宋体" w:hint="eastAsia"/>
                <w:sz w:val="21"/>
                <w:szCs w:val="21"/>
              </w:rPr>
              <w:t>1级</w:t>
            </w:r>
          </w:p>
        </w:tc>
        <w:tc>
          <w:tcPr>
            <w:tcW w:w="992" w:type="dxa"/>
            <w:vAlign w:val="center"/>
          </w:tcPr>
          <w:p w:rsidR="00543709" w:rsidRPr="00AF4C34" w:rsidRDefault="00543709" w:rsidP="00C05704">
            <w:pPr>
              <w:widowControl/>
              <w:spacing w:line="300" w:lineRule="exact"/>
              <w:rPr>
                <w:rFonts w:ascii="宋体" w:hAnsi="宋体"/>
                <w:kern w:val="0"/>
                <w:sz w:val="21"/>
                <w:szCs w:val="21"/>
              </w:rPr>
            </w:pPr>
            <w:r>
              <w:rPr>
                <w:rFonts w:ascii="宋体" w:hAnsi="宋体" w:hint="eastAsia"/>
                <w:kern w:val="0"/>
                <w:sz w:val="21"/>
                <w:szCs w:val="21"/>
              </w:rPr>
              <w:t>安全科、生产科</w:t>
            </w:r>
          </w:p>
        </w:tc>
        <w:tc>
          <w:tcPr>
            <w:tcW w:w="636" w:type="dxa"/>
            <w:vAlign w:val="center"/>
          </w:tcPr>
          <w:p w:rsidR="00543709" w:rsidRPr="00A95D3A" w:rsidRDefault="00543709"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2214" w:type="dxa"/>
          </w:tcPr>
          <w:p w:rsidR="00543709" w:rsidRPr="00F20487" w:rsidRDefault="00543709" w:rsidP="00C05704">
            <w:pPr>
              <w:spacing w:line="240" w:lineRule="auto"/>
              <w:ind w:firstLineChars="16" w:firstLine="34"/>
              <w:rPr>
                <w:rFonts w:ascii="宋体"/>
                <w:sz w:val="21"/>
                <w:szCs w:val="21"/>
              </w:rPr>
            </w:pPr>
            <w:r w:rsidRPr="00AF4C34">
              <w:rPr>
                <w:rFonts w:ascii="宋体" w:hAnsi="宋体" w:hint="eastAsia"/>
                <w:kern w:val="24"/>
                <w:sz w:val="21"/>
                <w:szCs w:val="21"/>
              </w:rPr>
              <w:t>严格按规定对柱排距进行支护，顶板破碎时，必须采用缩小柱、排距，加强护顶的安全技术措施</w:t>
            </w:r>
            <w:r>
              <w:rPr>
                <w:rFonts w:ascii="宋体" w:hAnsi="宋体" w:hint="eastAsia"/>
                <w:kern w:val="24"/>
                <w:sz w:val="21"/>
                <w:szCs w:val="21"/>
              </w:rPr>
              <w:t>；</w:t>
            </w:r>
            <w:r w:rsidRPr="00AF4C34">
              <w:rPr>
                <w:rFonts w:ascii="宋体" w:hAnsi="宋体" w:hint="eastAsia"/>
                <w:kern w:val="24"/>
                <w:sz w:val="21"/>
                <w:szCs w:val="21"/>
              </w:rPr>
              <w:t>保证巷道成型和支护质量，减少巷道超欠挖</w:t>
            </w:r>
            <w:r>
              <w:rPr>
                <w:rFonts w:ascii="宋体" w:hAnsi="宋体" w:hint="eastAsia"/>
                <w:kern w:val="24"/>
                <w:sz w:val="21"/>
                <w:szCs w:val="21"/>
              </w:rPr>
              <w:t>；</w:t>
            </w:r>
          </w:p>
        </w:tc>
      </w:tr>
      <w:tr w:rsidR="00543709" w:rsidRPr="00F20487" w:rsidTr="00C05704">
        <w:trPr>
          <w:trHeight w:val="495"/>
        </w:trPr>
        <w:tc>
          <w:tcPr>
            <w:tcW w:w="2235" w:type="dxa"/>
            <w:vAlign w:val="center"/>
          </w:tcPr>
          <w:p w:rsidR="00543709" w:rsidRPr="00AF4C34" w:rsidRDefault="00543709"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1217对拉采煤工作面回风巷</w:t>
            </w:r>
          </w:p>
        </w:tc>
        <w:tc>
          <w:tcPr>
            <w:tcW w:w="708" w:type="dxa"/>
          </w:tcPr>
          <w:p w:rsidR="00543709" w:rsidRPr="00F20487" w:rsidRDefault="00543709" w:rsidP="00C05704">
            <w:pPr>
              <w:spacing w:line="240" w:lineRule="auto"/>
              <w:rPr>
                <w:rFonts w:ascii="宋体"/>
                <w:sz w:val="21"/>
                <w:szCs w:val="21"/>
              </w:rPr>
            </w:pPr>
            <w:r>
              <w:rPr>
                <w:rFonts w:ascii="宋体" w:hint="eastAsia"/>
                <w:sz w:val="21"/>
                <w:szCs w:val="21"/>
              </w:rPr>
              <w:t>顶板</w:t>
            </w:r>
          </w:p>
        </w:tc>
        <w:tc>
          <w:tcPr>
            <w:tcW w:w="851" w:type="dxa"/>
          </w:tcPr>
          <w:p w:rsidR="00543709" w:rsidRPr="00F20487" w:rsidRDefault="00543709" w:rsidP="00C05704">
            <w:pPr>
              <w:spacing w:line="240" w:lineRule="auto"/>
              <w:rPr>
                <w:rFonts w:ascii="宋体"/>
                <w:sz w:val="21"/>
                <w:szCs w:val="21"/>
              </w:rPr>
            </w:pPr>
            <w:r>
              <w:rPr>
                <w:rFonts w:ascii="宋体" w:hint="eastAsia"/>
                <w:sz w:val="21"/>
                <w:szCs w:val="21"/>
              </w:rPr>
              <w:t>1级</w:t>
            </w:r>
          </w:p>
        </w:tc>
        <w:tc>
          <w:tcPr>
            <w:tcW w:w="992" w:type="dxa"/>
            <w:vAlign w:val="center"/>
          </w:tcPr>
          <w:p w:rsidR="00543709" w:rsidRPr="00AF4C34" w:rsidRDefault="00543709" w:rsidP="00C05704">
            <w:pPr>
              <w:widowControl/>
              <w:spacing w:line="300" w:lineRule="exact"/>
              <w:rPr>
                <w:rFonts w:ascii="宋体" w:hAnsi="宋体"/>
                <w:kern w:val="0"/>
                <w:sz w:val="21"/>
                <w:szCs w:val="21"/>
              </w:rPr>
            </w:pPr>
            <w:r>
              <w:rPr>
                <w:rFonts w:ascii="宋体" w:hAnsi="宋体" w:hint="eastAsia"/>
                <w:kern w:val="0"/>
                <w:sz w:val="21"/>
                <w:szCs w:val="21"/>
              </w:rPr>
              <w:t>安全科、生产科</w:t>
            </w:r>
          </w:p>
        </w:tc>
        <w:tc>
          <w:tcPr>
            <w:tcW w:w="636" w:type="dxa"/>
            <w:vAlign w:val="center"/>
          </w:tcPr>
          <w:p w:rsidR="00543709" w:rsidRPr="00A95D3A" w:rsidRDefault="00543709"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2214" w:type="dxa"/>
            <w:vAlign w:val="center"/>
          </w:tcPr>
          <w:p w:rsidR="00543709" w:rsidRPr="00AF4C34" w:rsidRDefault="00543709" w:rsidP="00C05704">
            <w:pPr>
              <w:rPr>
                <w:rFonts w:ascii="宋体" w:hAnsi="宋体"/>
                <w:kern w:val="0"/>
                <w:sz w:val="21"/>
                <w:szCs w:val="21"/>
              </w:rPr>
            </w:pPr>
            <w:r w:rsidRPr="00AF4C34">
              <w:rPr>
                <w:rFonts w:ascii="宋体" w:hAnsi="宋体" w:hint="eastAsia"/>
                <w:kern w:val="24"/>
                <w:sz w:val="21"/>
                <w:szCs w:val="21"/>
              </w:rPr>
              <w:t>为保证巷道成型和支护质量，减少巷道超欠挖。</w:t>
            </w:r>
          </w:p>
        </w:tc>
      </w:tr>
      <w:tr w:rsidR="00543709" w:rsidRPr="00F20487" w:rsidTr="00C05704">
        <w:trPr>
          <w:trHeight w:val="1295"/>
        </w:trPr>
        <w:tc>
          <w:tcPr>
            <w:tcW w:w="2235" w:type="dxa"/>
            <w:vAlign w:val="center"/>
          </w:tcPr>
          <w:p w:rsidR="00543709" w:rsidRPr="00AF4C34" w:rsidRDefault="00543709"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1217对拉采煤工作面和1223对拉采煤工作面隅角</w:t>
            </w:r>
          </w:p>
        </w:tc>
        <w:tc>
          <w:tcPr>
            <w:tcW w:w="708" w:type="dxa"/>
          </w:tcPr>
          <w:p w:rsidR="00543709" w:rsidRPr="00F20487" w:rsidRDefault="00543709" w:rsidP="00C05704">
            <w:pPr>
              <w:spacing w:line="240" w:lineRule="auto"/>
              <w:rPr>
                <w:rFonts w:ascii="宋体"/>
                <w:sz w:val="21"/>
                <w:szCs w:val="21"/>
              </w:rPr>
            </w:pPr>
            <w:r>
              <w:rPr>
                <w:rFonts w:ascii="宋体" w:hint="eastAsia"/>
                <w:sz w:val="21"/>
                <w:szCs w:val="21"/>
              </w:rPr>
              <w:t>瓦斯</w:t>
            </w:r>
          </w:p>
        </w:tc>
        <w:tc>
          <w:tcPr>
            <w:tcW w:w="851" w:type="dxa"/>
          </w:tcPr>
          <w:p w:rsidR="00543709" w:rsidRPr="00F20487" w:rsidRDefault="00543709" w:rsidP="00C05704">
            <w:pPr>
              <w:spacing w:line="240" w:lineRule="auto"/>
              <w:rPr>
                <w:rFonts w:ascii="宋体"/>
                <w:sz w:val="21"/>
                <w:szCs w:val="21"/>
              </w:rPr>
            </w:pPr>
            <w:r>
              <w:rPr>
                <w:rFonts w:ascii="宋体" w:hint="eastAsia"/>
                <w:sz w:val="21"/>
                <w:szCs w:val="21"/>
              </w:rPr>
              <w:t>1级</w:t>
            </w:r>
          </w:p>
        </w:tc>
        <w:tc>
          <w:tcPr>
            <w:tcW w:w="992" w:type="dxa"/>
            <w:vAlign w:val="center"/>
          </w:tcPr>
          <w:p w:rsidR="00543709" w:rsidRPr="00AF4C34" w:rsidRDefault="00543709" w:rsidP="00C05704">
            <w:pPr>
              <w:widowControl/>
              <w:spacing w:line="300" w:lineRule="exact"/>
              <w:rPr>
                <w:rFonts w:ascii="宋体" w:hAnsi="宋体"/>
                <w:kern w:val="0"/>
                <w:sz w:val="21"/>
                <w:szCs w:val="21"/>
              </w:rPr>
            </w:pPr>
            <w:r>
              <w:rPr>
                <w:rFonts w:ascii="宋体" w:hAnsi="宋体" w:hint="eastAsia"/>
                <w:kern w:val="0"/>
                <w:sz w:val="21"/>
                <w:szCs w:val="21"/>
              </w:rPr>
              <w:t>安全科、生产科、通风科</w:t>
            </w:r>
          </w:p>
        </w:tc>
        <w:tc>
          <w:tcPr>
            <w:tcW w:w="636" w:type="dxa"/>
            <w:vAlign w:val="center"/>
          </w:tcPr>
          <w:p w:rsidR="00543709" w:rsidRPr="00A95D3A" w:rsidRDefault="00543709"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2214" w:type="dxa"/>
            <w:vAlign w:val="center"/>
          </w:tcPr>
          <w:p w:rsidR="00543709" w:rsidRPr="00AF4C34" w:rsidRDefault="00543709" w:rsidP="00C05704">
            <w:pPr>
              <w:rPr>
                <w:rFonts w:ascii="宋体" w:hAnsi="宋体"/>
                <w:kern w:val="24"/>
                <w:sz w:val="21"/>
                <w:szCs w:val="21"/>
              </w:rPr>
            </w:pPr>
            <w:r w:rsidRPr="00AF4C34">
              <w:rPr>
                <w:rFonts w:hint="eastAsia"/>
                <w:sz w:val="21"/>
                <w:szCs w:val="21"/>
              </w:rPr>
              <w:t>加强采空区瓦斯抽采管理，保证采空区埋管数量和质量，及时封闭采空区，确保工作面隅角瓦斯不超限。</w:t>
            </w:r>
          </w:p>
        </w:tc>
      </w:tr>
      <w:tr w:rsidR="00543709" w:rsidRPr="00F20487" w:rsidTr="00C05704">
        <w:trPr>
          <w:trHeight w:val="1295"/>
        </w:trPr>
        <w:tc>
          <w:tcPr>
            <w:tcW w:w="2235" w:type="dxa"/>
            <w:vAlign w:val="center"/>
          </w:tcPr>
          <w:p w:rsidR="00543709" w:rsidRPr="00AF4C34" w:rsidRDefault="00543709" w:rsidP="00C05704">
            <w:pPr>
              <w:widowControl/>
              <w:adjustRightInd w:val="0"/>
              <w:spacing w:line="340" w:lineRule="exact"/>
              <w:textAlignment w:val="baseline"/>
              <w:rPr>
                <w:rFonts w:ascii="宋体" w:hAnsi="宋体"/>
                <w:kern w:val="24"/>
                <w:sz w:val="21"/>
                <w:szCs w:val="21"/>
              </w:rPr>
            </w:pPr>
            <w:r w:rsidRPr="00AF4C34">
              <w:rPr>
                <w:rFonts w:ascii="宋体" w:hAnsi="宋体" w:hint="eastAsia"/>
                <w:kern w:val="24"/>
                <w:sz w:val="21"/>
                <w:szCs w:val="21"/>
              </w:rPr>
              <w:t>1217对拉采煤工作面和1223对拉采煤工作面、1218运输巷、回风巷掘进工作面</w:t>
            </w:r>
          </w:p>
        </w:tc>
        <w:tc>
          <w:tcPr>
            <w:tcW w:w="708" w:type="dxa"/>
          </w:tcPr>
          <w:p w:rsidR="00543709" w:rsidRPr="00F20487" w:rsidRDefault="00543709" w:rsidP="00C05704">
            <w:pPr>
              <w:widowControl/>
              <w:spacing w:line="240" w:lineRule="auto"/>
              <w:jc w:val="left"/>
              <w:rPr>
                <w:rFonts w:ascii="宋体"/>
                <w:sz w:val="21"/>
                <w:szCs w:val="21"/>
              </w:rPr>
            </w:pPr>
            <w:r>
              <w:rPr>
                <w:rFonts w:ascii="宋体" w:hint="eastAsia"/>
                <w:sz w:val="21"/>
                <w:szCs w:val="21"/>
              </w:rPr>
              <w:t>煤尘</w:t>
            </w:r>
          </w:p>
        </w:tc>
        <w:tc>
          <w:tcPr>
            <w:tcW w:w="851" w:type="dxa"/>
          </w:tcPr>
          <w:p w:rsidR="00543709" w:rsidRPr="00F20487" w:rsidRDefault="00543709" w:rsidP="00C05704">
            <w:pPr>
              <w:widowControl/>
              <w:spacing w:line="240" w:lineRule="auto"/>
              <w:jc w:val="left"/>
              <w:rPr>
                <w:rFonts w:ascii="宋体"/>
                <w:sz w:val="21"/>
                <w:szCs w:val="21"/>
              </w:rPr>
            </w:pPr>
            <w:r>
              <w:rPr>
                <w:rFonts w:ascii="宋体" w:hint="eastAsia"/>
                <w:sz w:val="21"/>
                <w:szCs w:val="21"/>
              </w:rPr>
              <w:t>1级</w:t>
            </w:r>
          </w:p>
        </w:tc>
        <w:tc>
          <w:tcPr>
            <w:tcW w:w="992" w:type="dxa"/>
          </w:tcPr>
          <w:p w:rsidR="00543709" w:rsidRPr="00F20487" w:rsidRDefault="00543709" w:rsidP="00C05704">
            <w:pPr>
              <w:widowControl/>
              <w:spacing w:line="240" w:lineRule="auto"/>
              <w:jc w:val="left"/>
              <w:rPr>
                <w:rFonts w:ascii="宋体"/>
                <w:sz w:val="21"/>
                <w:szCs w:val="21"/>
              </w:rPr>
            </w:pPr>
            <w:r>
              <w:rPr>
                <w:rFonts w:ascii="宋体" w:hAnsi="宋体" w:hint="eastAsia"/>
                <w:kern w:val="0"/>
                <w:sz w:val="21"/>
                <w:szCs w:val="21"/>
              </w:rPr>
              <w:t>安全科、生产科、通风科</w:t>
            </w:r>
          </w:p>
        </w:tc>
        <w:tc>
          <w:tcPr>
            <w:tcW w:w="636" w:type="dxa"/>
            <w:vAlign w:val="center"/>
          </w:tcPr>
          <w:p w:rsidR="00543709" w:rsidRPr="00A95D3A" w:rsidRDefault="00543709" w:rsidP="00C05704">
            <w:pPr>
              <w:widowControl/>
              <w:spacing w:line="300" w:lineRule="exact"/>
              <w:rPr>
                <w:rFonts w:ascii="宋体" w:hAnsi="宋体"/>
                <w:kern w:val="0"/>
                <w:sz w:val="21"/>
                <w:szCs w:val="21"/>
              </w:rPr>
            </w:pPr>
            <w:r>
              <w:rPr>
                <w:rFonts w:ascii="宋体" w:hAnsi="宋体"/>
                <w:kern w:val="0"/>
                <w:sz w:val="21"/>
                <w:szCs w:val="21"/>
              </w:rPr>
              <w:t>X</w:t>
            </w:r>
            <w:r>
              <w:rPr>
                <w:rFonts w:ascii="宋体" w:hAnsi="宋体" w:hint="eastAsia"/>
                <w:kern w:val="0"/>
                <w:sz w:val="21"/>
                <w:szCs w:val="21"/>
              </w:rPr>
              <w:t>xx矿长</w:t>
            </w:r>
          </w:p>
        </w:tc>
        <w:tc>
          <w:tcPr>
            <w:tcW w:w="2214" w:type="dxa"/>
            <w:vAlign w:val="center"/>
          </w:tcPr>
          <w:p w:rsidR="00543709" w:rsidRPr="00AF4C34" w:rsidRDefault="00543709" w:rsidP="00C05704">
            <w:pPr>
              <w:rPr>
                <w:rFonts w:ascii="宋体" w:hAnsi="宋体"/>
                <w:kern w:val="24"/>
                <w:sz w:val="21"/>
                <w:szCs w:val="21"/>
              </w:rPr>
            </w:pPr>
            <w:r w:rsidRPr="00AF4C34">
              <w:rPr>
                <w:rFonts w:ascii="宋体" w:hAnsi="宋体"/>
                <w:kern w:val="24"/>
                <w:sz w:val="21"/>
                <w:szCs w:val="21"/>
              </w:rPr>
              <w:t>井下产尘地点均应安设喷雾装置或除尘器，采煤工作面回风巷安设净化水幕。</w:t>
            </w:r>
            <w:r w:rsidRPr="00AF4C34">
              <w:rPr>
                <w:rFonts w:ascii="宋体" w:hAnsi="宋体" w:hint="eastAsia"/>
                <w:kern w:val="24"/>
                <w:sz w:val="21"/>
                <w:szCs w:val="21"/>
              </w:rPr>
              <w:t>采掘工作面坚持湿式作业，放炮应坚持使用水炮泥。</w:t>
            </w:r>
            <w:r w:rsidRPr="00AF4C34">
              <w:rPr>
                <w:rFonts w:ascii="宋体" w:hAnsi="宋体"/>
                <w:kern w:val="24"/>
                <w:sz w:val="21"/>
                <w:szCs w:val="21"/>
              </w:rPr>
              <w:t>掘进工作面必须采取湿式钻眼、冲洗岩帮、水炮泥、煤壁喷雾等综合</w:t>
            </w:r>
            <w:r w:rsidRPr="00AF4C34">
              <w:rPr>
                <w:rFonts w:ascii="宋体" w:hAnsi="宋体"/>
                <w:kern w:val="24"/>
                <w:sz w:val="21"/>
                <w:szCs w:val="21"/>
              </w:rPr>
              <w:lastRenderedPageBreak/>
              <w:t>防尘措施。</w:t>
            </w:r>
          </w:p>
          <w:p w:rsidR="00543709" w:rsidRPr="00AF4C34" w:rsidRDefault="00543709" w:rsidP="00C05704">
            <w:pPr>
              <w:widowControl/>
              <w:spacing w:line="300" w:lineRule="exact"/>
              <w:rPr>
                <w:rFonts w:ascii="宋体" w:hAnsi="宋体"/>
                <w:kern w:val="24"/>
                <w:sz w:val="21"/>
                <w:szCs w:val="21"/>
              </w:rPr>
            </w:pPr>
          </w:p>
        </w:tc>
      </w:tr>
    </w:tbl>
    <w:p w:rsidR="00DD1431" w:rsidRPr="00F6770F" w:rsidRDefault="0004588F" w:rsidP="00DD1431">
      <w:pPr>
        <w:rPr>
          <w:szCs w:val="28"/>
          <w:u w:val="single"/>
        </w:rPr>
      </w:pPr>
      <w:r>
        <w:rPr>
          <w:rFonts w:hint="eastAsia"/>
          <w:szCs w:val="28"/>
        </w:rPr>
        <w:lastRenderedPageBreak/>
        <w:t>检查监督人</w:t>
      </w:r>
      <w:r w:rsidR="00C07250">
        <w:rPr>
          <w:rFonts w:hint="eastAsia"/>
          <w:szCs w:val="28"/>
        </w:rPr>
        <w:t>--------------------------</w:t>
      </w:r>
      <w:r>
        <w:rPr>
          <w:rFonts w:hint="eastAsia"/>
          <w:szCs w:val="28"/>
        </w:rPr>
        <w:t>联系电话：</w:t>
      </w:r>
      <w:r w:rsidR="00C07250">
        <w:rPr>
          <w:rFonts w:hint="eastAsia"/>
          <w:szCs w:val="28"/>
          <w:u w:val="single"/>
        </w:rPr>
        <w:t xml:space="preserve">        </w:t>
      </w:r>
      <w:r>
        <w:rPr>
          <w:rFonts w:hint="eastAsia"/>
          <w:szCs w:val="28"/>
          <w:u w:val="single"/>
        </w:rPr>
        <w:t xml:space="preserve">       </w:t>
      </w:r>
    </w:p>
    <w:p w:rsidR="00F85E35" w:rsidRDefault="00F85E35">
      <w:pPr>
        <w:widowControl/>
        <w:spacing w:line="240" w:lineRule="auto"/>
        <w:jc w:val="left"/>
      </w:pPr>
      <w:r>
        <w:br w:type="page"/>
      </w:r>
    </w:p>
    <w:p w:rsidR="000520DC" w:rsidRPr="000520DC" w:rsidRDefault="00DD1431" w:rsidP="000520DC">
      <w:pPr>
        <w:pStyle w:val="1"/>
        <w:rPr>
          <w:sz w:val="32"/>
          <w:szCs w:val="32"/>
        </w:rPr>
      </w:pPr>
      <w:bookmarkStart w:id="131" w:name="_Toc490735671"/>
      <w:r w:rsidRPr="000520DC">
        <w:rPr>
          <w:rFonts w:hint="eastAsia"/>
          <w:sz w:val="32"/>
          <w:szCs w:val="32"/>
        </w:rPr>
        <w:lastRenderedPageBreak/>
        <w:t>附件</w:t>
      </w:r>
      <w:r w:rsidRPr="000520DC">
        <w:rPr>
          <w:rFonts w:hint="eastAsia"/>
          <w:sz w:val="32"/>
          <w:szCs w:val="32"/>
        </w:rPr>
        <w:t>4</w:t>
      </w:r>
      <w:r w:rsidRPr="000520DC">
        <w:rPr>
          <w:rFonts w:hint="eastAsia"/>
          <w:sz w:val="32"/>
          <w:szCs w:val="32"/>
        </w:rPr>
        <w:t>：</w:t>
      </w:r>
      <w:r w:rsidR="000520DC" w:rsidRPr="000520DC">
        <w:rPr>
          <w:rFonts w:hint="eastAsia"/>
          <w:sz w:val="32"/>
          <w:szCs w:val="32"/>
        </w:rPr>
        <w:t>岗位安全风险告知卡</w:t>
      </w:r>
      <w:bookmarkEnd w:id="131"/>
    </w:p>
    <w:p w:rsidR="00DD1431" w:rsidRPr="00AF4C34" w:rsidRDefault="000520DC" w:rsidP="000520DC">
      <w:pPr>
        <w:jc w:val="center"/>
        <w:rPr>
          <w:b/>
          <w:szCs w:val="28"/>
          <w:u w:val="single"/>
        </w:rPr>
      </w:pPr>
      <w:r>
        <w:rPr>
          <w:rFonts w:hint="eastAsia"/>
          <w:b/>
          <w:szCs w:val="28"/>
        </w:rPr>
        <w:t xml:space="preserve">              </w:t>
      </w:r>
      <w:r w:rsidR="00DD1431" w:rsidRPr="00AF4C34">
        <w:rPr>
          <w:rFonts w:hint="eastAsia"/>
          <w:b/>
          <w:szCs w:val="28"/>
        </w:rPr>
        <w:t>岗位安全风险告知卡</w:t>
      </w:r>
      <w:r w:rsidR="00DD1431" w:rsidRPr="00AF4C34">
        <w:rPr>
          <w:rFonts w:hint="eastAsia"/>
          <w:b/>
          <w:szCs w:val="28"/>
        </w:rPr>
        <w:t xml:space="preserve">   </w:t>
      </w:r>
      <w:bookmarkStart w:id="132" w:name="_Toc485657549"/>
      <w:bookmarkStart w:id="133" w:name="_Toc485717955"/>
      <w:r w:rsidR="00DD1431">
        <w:rPr>
          <w:rFonts w:hint="eastAsia"/>
          <w:b/>
          <w:szCs w:val="28"/>
        </w:rPr>
        <w:t xml:space="preserve">         </w:t>
      </w:r>
      <w:r w:rsidR="00DD1431" w:rsidRPr="00AF4C34">
        <w:rPr>
          <w:rFonts w:hint="eastAsia"/>
          <w:sz w:val="21"/>
          <w:szCs w:val="21"/>
        </w:rPr>
        <w:t>编号：</w:t>
      </w:r>
      <w:r w:rsidR="00DD1431">
        <w:rPr>
          <w:rFonts w:hint="eastAsia"/>
          <w:sz w:val="21"/>
          <w:szCs w:val="21"/>
          <w:u w:val="single"/>
        </w:rPr>
        <w: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34"/>
        <w:gridCol w:w="1934"/>
        <w:gridCol w:w="759"/>
        <w:gridCol w:w="3636"/>
      </w:tblGrid>
      <w:tr w:rsidR="00DD1431" w:rsidRPr="00AF4C34" w:rsidTr="00C05704">
        <w:trPr>
          <w:trHeight w:val="354"/>
        </w:trPr>
        <w:tc>
          <w:tcPr>
            <w:tcW w:w="846"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岗位名称</w:t>
            </w:r>
          </w:p>
        </w:tc>
        <w:tc>
          <w:tcPr>
            <w:tcW w:w="1134"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危险因素</w:t>
            </w:r>
          </w:p>
        </w:tc>
        <w:tc>
          <w:tcPr>
            <w:tcW w:w="1934"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危害方式</w:t>
            </w:r>
          </w:p>
        </w:tc>
        <w:tc>
          <w:tcPr>
            <w:tcW w:w="759"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风险等级</w:t>
            </w:r>
          </w:p>
        </w:tc>
        <w:tc>
          <w:tcPr>
            <w:tcW w:w="3636" w:type="dxa"/>
            <w:vAlign w:val="center"/>
          </w:tcPr>
          <w:p w:rsidR="00DD1431" w:rsidRPr="00AF4C34" w:rsidRDefault="007515C7" w:rsidP="00C05704">
            <w:pPr>
              <w:ind w:left="75"/>
              <w:jc w:val="center"/>
              <w:rPr>
                <w:rFonts w:ascii="宋体"/>
                <w:sz w:val="21"/>
                <w:szCs w:val="21"/>
              </w:rPr>
            </w:pPr>
            <w:r>
              <w:rPr>
                <w:rFonts w:ascii="宋体" w:hAnsi="宋体" w:hint="eastAsia"/>
                <w:sz w:val="21"/>
                <w:szCs w:val="21"/>
              </w:rPr>
              <w:t>控制</w:t>
            </w:r>
            <w:r w:rsidR="00DD1431" w:rsidRPr="00AF4C34">
              <w:rPr>
                <w:rFonts w:ascii="宋体" w:hAnsi="宋体" w:hint="eastAsia"/>
                <w:sz w:val="21"/>
                <w:szCs w:val="21"/>
              </w:rPr>
              <w:t>措施</w:t>
            </w:r>
          </w:p>
        </w:tc>
      </w:tr>
      <w:tr w:rsidR="00DD1431" w:rsidRPr="00AF4C34" w:rsidTr="00C05704">
        <w:trPr>
          <w:cantSplit/>
          <w:trHeight w:val="645"/>
        </w:trPr>
        <w:tc>
          <w:tcPr>
            <w:tcW w:w="846" w:type="dxa"/>
            <w:vMerge w:val="restart"/>
            <w:textDirection w:val="tbRlV"/>
            <w:vAlign w:val="center"/>
          </w:tcPr>
          <w:p w:rsidR="00DD1431" w:rsidRPr="00AF4C34" w:rsidRDefault="00DD1431" w:rsidP="00C05704">
            <w:pPr>
              <w:ind w:left="113" w:right="113"/>
              <w:jc w:val="center"/>
              <w:rPr>
                <w:rFonts w:ascii="宋体"/>
                <w:sz w:val="21"/>
                <w:szCs w:val="21"/>
              </w:rPr>
            </w:pPr>
            <w:r>
              <w:rPr>
                <w:rFonts w:ascii="宋体" w:hint="eastAsia"/>
                <w:sz w:val="21"/>
                <w:szCs w:val="21"/>
              </w:rPr>
              <w:t>瓦检工</w:t>
            </w:r>
          </w:p>
        </w:tc>
        <w:tc>
          <w:tcPr>
            <w:tcW w:w="1134" w:type="dxa"/>
          </w:tcPr>
          <w:p w:rsidR="00DD1431" w:rsidRPr="00AF4C34" w:rsidRDefault="00DD1431" w:rsidP="00C05704">
            <w:pPr>
              <w:rPr>
                <w:rFonts w:ascii="宋体"/>
                <w:sz w:val="21"/>
                <w:szCs w:val="21"/>
              </w:rPr>
            </w:pPr>
            <w:r>
              <w:rPr>
                <w:rFonts w:ascii="宋体" w:hint="eastAsia"/>
                <w:sz w:val="21"/>
                <w:szCs w:val="21"/>
              </w:rPr>
              <w:t>瓦斯</w:t>
            </w:r>
          </w:p>
        </w:tc>
        <w:tc>
          <w:tcPr>
            <w:tcW w:w="1934" w:type="dxa"/>
          </w:tcPr>
          <w:p w:rsidR="00DD1431" w:rsidRPr="00AF4C34" w:rsidRDefault="00DD1431" w:rsidP="00C05704">
            <w:pPr>
              <w:rPr>
                <w:rFonts w:ascii="宋体"/>
                <w:sz w:val="21"/>
                <w:szCs w:val="21"/>
              </w:rPr>
            </w:pPr>
            <w:r>
              <w:rPr>
                <w:rFonts w:ascii="宋体" w:hint="eastAsia"/>
                <w:sz w:val="21"/>
                <w:szCs w:val="21"/>
              </w:rPr>
              <w:t>瓦斯窒息、燃烧、爆炸；</w:t>
            </w:r>
          </w:p>
        </w:tc>
        <w:tc>
          <w:tcPr>
            <w:tcW w:w="759" w:type="dxa"/>
          </w:tcPr>
          <w:p w:rsidR="00DD1431" w:rsidRPr="00240694" w:rsidRDefault="00DD1431" w:rsidP="00C05704">
            <w:pPr>
              <w:rPr>
                <w:rFonts w:ascii="宋体"/>
                <w:sz w:val="21"/>
                <w:szCs w:val="21"/>
              </w:rPr>
            </w:pPr>
            <w:r>
              <w:rPr>
                <w:rFonts w:ascii="宋体" w:hint="eastAsia"/>
                <w:sz w:val="21"/>
                <w:szCs w:val="21"/>
              </w:rPr>
              <w:t>1</w:t>
            </w:r>
          </w:p>
        </w:tc>
        <w:tc>
          <w:tcPr>
            <w:tcW w:w="3636" w:type="dxa"/>
          </w:tcPr>
          <w:p w:rsidR="00DD1431" w:rsidRPr="00AF4C34" w:rsidRDefault="00DD1431" w:rsidP="00C05704">
            <w:pPr>
              <w:rPr>
                <w:rFonts w:ascii="宋体"/>
                <w:sz w:val="21"/>
                <w:szCs w:val="21"/>
              </w:rPr>
            </w:pPr>
            <w:r>
              <w:rPr>
                <w:rFonts w:ascii="宋体" w:hint="eastAsia"/>
                <w:sz w:val="21"/>
                <w:szCs w:val="21"/>
              </w:rPr>
              <w:t>严格执行瓦斯管理、瓦斯检查制度、瓦斯检查操作规程、杜绝火源</w:t>
            </w:r>
          </w:p>
        </w:tc>
      </w:tr>
      <w:tr w:rsidR="00DD1431" w:rsidRPr="00AF4C34" w:rsidTr="00C05704">
        <w:trPr>
          <w:cantSplit/>
          <w:trHeight w:val="626"/>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AF4C34" w:rsidRDefault="00DD1431" w:rsidP="00C05704">
            <w:pPr>
              <w:rPr>
                <w:rFonts w:ascii="宋体"/>
                <w:sz w:val="21"/>
                <w:szCs w:val="21"/>
              </w:rPr>
            </w:pPr>
            <w:r>
              <w:rPr>
                <w:rFonts w:ascii="宋体" w:hint="eastAsia"/>
                <w:sz w:val="21"/>
                <w:szCs w:val="21"/>
              </w:rPr>
              <w:t>煤尘</w:t>
            </w:r>
          </w:p>
        </w:tc>
        <w:tc>
          <w:tcPr>
            <w:tcW w:w="1934" w:type="dxa"/>
          </w:tcPr>
          <w:p w:rsidR="00DD1431" w:rsidRPr="00AF4C34" w:rsidRDefault="00DD1431" w:rsidP="00C05704">
            <w:pPr>
              <w:rPr>
                <w:rFonts w:ascii="宋体"/>
                <w:sz w:val="21"/>
                <w:szCs w:val="21"/>
              </w:rPr>
            </w:pPr>
            <w:r>
              <w:rPr>
                <w:rFonts w:ascii="宋体" w:hint="eastAsia"/>
                <w:sz w:val="21"/>
                <w:szCs w:val="21"/>
              </w:rPr>
              <w:t>患职业病、爆炸</w:t>
            </w:r>
          </w:p>
        </w:tc>
        <w:tc>
          <w:tcPr>
            <w:tcW w:w="759" w:type="dxa"/>
          </w:tcPr>
          <w:p w:rsidR="00DD1431" w:rsidRPr="00AF4C34" w:rsidRDefault="00DD1431" w:rsidP="00C05704">
            <w:pPr>
              <w:rPr>
                <w:rFonts w:ascii="宋体"/>
                <w:sz w:val="21"/>
                <w:szCs w:val="21"/>
              </w:rPr>
            </w:pPr>
            <w:r>
              <w:rPr>
                <w:rFonts w:ascii="宋体" w:hint="eastAsia"/>
                <w:sz w:val="21"/>
                <w:szCs w:val="21"/>
              </w:rPr>
              <w:t>1</w:t>
            </w:r>
          </w:p>
        </w:tc>
        <w:tc>
          <w:tcPr>
            <w:tcW w:w="3636" w:type="dxa"/>
          </w:tcPr>
          <w:p w:rsidR="00DD1431" w:rsidRPr="00AF4C34" w:rsidRDefault="00DD1431" w:rsidP="00C05704">
            <w:pPr>
              <w:rPr>
                <w:rFonts w:ascii="宋体"/>
                <w:sz w:val="21"/>
                <w:szCs w:val="21"/>
              </w:rPr>
            </w:pPr>
            <w:r>
              <w:rPr>
                <w:rFonts w:ascii="宋体" w:hint="eastAsia"/>
                <w:sz w:val="21"/>
                <w:szCs w:val="21"/>
              </w:rPr>
              <w:t>加强个体防护，防止煤尘堆积腾起，杜绝火源</w:t>
            </w:r>
          </w:p>
        </w:tc>
      </w:tr>
      <w:tr w:rsidR="00DD1431" w:rsidRPr="00AF4C34" w:rsidTr="00C05704">
        <w:trPr>
          <w:cantSplit/>
          <w:trHeight w:val="555"/>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AF4C34" w:rsidRDefault="00DD1431" w:rsidP="00C05704">
            <w:pPr>
              <w:rPr>
                <w:rFonts w:ascii="宋体"/>
                <w:sz w:val="21"/>
                <w:szCs w:val="21"/>
              </w:rPr>
            </w:pPr>
            <w:r>
              <w:rPr>
                <w:rFonts w:ascii="宋体" w:hint="eastAsia"/>
                <w:sz w:val="21"/>
                <w:szCs w:val="21"/>
              </w:rPr>
              <w:t>顶板</w:t>
            </w:r>
          </w:p>
        </w:tc>
        <w:tc>
          <w:tcPr>
            <w:tcW w:w="1934" w:type="dxa"/>
          </w:tcPr>
          <w:p w:rsidR="00DD1431" w:rsidRPr="00AF4C34" w:rsidRDefault="00DD1431" w:rsidP="00C05704">
            <w:pPr>
              <w:rPr>
                <w:rFonts w:ascii="宋体"/>
                <w:sz w:val="21"/>
                <w:szCs w:val="21"/>
              </w:rPr>
            </w:pPr>
            <w:r>
              <w:rPr>
                <w:rFonts w:ascii="宋体" w:hint="eastAsia"/>
                <w:sz w:val="21"/>
                <w:szCs w:val="21"/>
              </w:rPr>
              <w:t>跨落物击中</w:t>
            </w:r>
          </w:p>
        </w:tc>
        <w:tc>
          <w:tcPr>
            <w:tcW w:w="759" w:type="dxa"/>
          </w:tcPr>
          <w:p w:rsidR="00DD1431" w:rsidRPr="00AF4C34" w:rsidRDefault="00DD1431" w:rsidP="00C05704">
            <w:pPr>
              <w:rPr>
                <w:rFonts w:ascii="宋体"/>
                <w:sz w:val="21"/>
                <w:szCs w:val="21"/>
              </w:rPr>
            </w:pPr>
            <w:r>
              <w:rPr>
                <w:rFonts w:ascii="宋体" w:hint="eastAsia"/>
                <w:sz w:val="21"/>
                <w:szCs w:val="21"/>
              </w:rPr>
              <w:t>2</w:t>
            </w:r>
          </w:p>
        </w:tc>
        <w:tc>
          <w:tcPr>
            <w:tcW w:w="3636" w:type="dxa"/>
          </w:tcPr>
          <w:p w:rsidR="00DD1431" w:rsidRPr="00AF4C34" w:rsidRDefault="00DD1431" w:rsidP="00C05704">
            <w:pPr>
              <w:rPr>
                <w:rFonts w:ascii="宋体"/>
                <w:sz w:val="21"/>
                <w:szCs w:val="21"/>
              </w:rPr>
            </w:pPr>
            <w:r>
              <w:rPr>
                <w:rFonts w:ascii="宋体" w:hint="eastAsia"/>
                <w:sz w:val="21"/>
                <w:szCs w:val="21"/>
              </w:rPr>
              <w:t>加强观察，防止进入冒落区</w:t>
            </w:r>
          </w:p>
        </w:tc>
      </w:tr>
      <w:tr w:rsidR="00DD1431" w:rsidRPr="00AF4C34" w:rsidTr="00C05704">
        <w:trPr>
          <w:cantSplit/>
          <w:trHeight w:val="558"/>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AF4C34" w:rsidRDefault="00DD1431" w:rsidP="00C05704">
            <w:pPr>
              <w:rPr>
                <w:rFonts w:ascii="宋体"/>
                <w:sz w:val="21"/>
                <w:szCs w:val="21"/>
              </w:rPr>
            </w:pPr>
          </w:p>
        </w:tc>
        <w:tc>
          <w:tcPr>
            <w:tcW w:w="1934" w:type="dxa"/>
          </w:tcPr>
          <w:p w:rsidR="00DD1431" w:rsidRPr="00AF4C34" w:rsidRDefault="00DD1431" w:rsidP="00C05704">
            <w:pPr>
              <w:rPr>
                <w:rFonts w:ascii="宋体"/>
                <w:sz w:val="21"/>
                <w:szCs w:val="21"/>
              </w:rPr>
            </w:pPr>
          </w:p>
        </w:tc>
        <w:tc>
          <w:tcPr>
            <w:tcW w:w="759" w:type="dxa"/>
          </w:tcPr>
          <w:p w:rsidR="00DD1431" w:rsidRPr="00AF4C34" w:rsidRDefault="00DD1431" w:rsidP="00C05704">
            <w:pPr>
              <w:rPr>
                <w:rFonts w:ascii="宋体"/>
                <w:sz w:val="21"/>
                <w:szCs w:val="21"/>
              </w:rPr>
            </w:pPr>
          </w:p>
        </w:tc>
        <w:tc>
          <w:tcPr>
            <w:tcW w:w="3636" w:type="dxa"/>
          </w:tcPr>
          <w:p w:rsidR="00DD1431" w:rsidRPr="00AF4C34" w:rsidRDefault="00DD1431" w:rsidP="00C05704">
            <w:pPr>
              <w:rPr>
                <w:rFonts w:ascii="宋体"/>
                <w:sz w:val="21"/>
                <w:szCs w:val="21"/>
              </w:rPr>
            </w:pPr>
          </w:p>
        </w:tc>
      </w:tr>
    </w:tbl>
    <w:p w:rsidR="00DD1431" w:rsidRDefault="00DD1431" w:rsidP="00DD1431"/>
    <w:p w:rsidR="00DD1431" w:rsidRPr="00AF4C34" w:rsidRDefault="00DD1431" w:rsidP="00DD1431">
      <w:pPr>
        <w:jc w:val="center"/>
        <w:rPr>
          <w:b/>
          <w:szCs w:val="28"/>
          <w:u w:val="single"/>
        </w:rPr>
      </w:pPr>
      <w:r>
        <w:rPr>
          <w:rFonts w:hint="eastAsia"/>
          <w:b/>
          <w:szCs w:val="28"/>
        </w:rPr>
        <w:t xml:space="preserve">               </w:t>
      </w:r>
      <w:r w:rsidRPr="00AF4C34">
        <w:rPr>
          <w:rFonts w:hint="eastAsia"/>
          <w:b/>
          <w:szCs w:val="28"/>
        </w:rPr>
        <w:t>岗位安全风险告知卡</w:t>
      </w:r>
      <w:r w:rsidRPr="00AF4C34">
        <w:rPr>
          <w:b/>
          <w:szCs w:val="28"/>
        </w:rPr>
        <w:t xml:space="preserve">   </w:t>
      </w:r>
      <w:r>
        <w:rPr>
          <w:rFonts w:hint="eastAsia"/>
          <w:b/>
          <w:szCs w:val="28"/>
        </w:rPr>
        <w:t xml:space="preserve">       </w:t>
      </w:r>
      <w:r w:rsidRPr="00AF4C34">
        <w:rPr>
          <w:rFonts w:hint="eastAsia"/>
          <w:sz w:val="21"/>
          <w:szCs w:val="21"/>
        </w:rPr>
        <w:t>编号：</w:t>
      </w:r>
      <w:r>
        <w:rPr>
          <w:rFonts w:hint="eastAsia"/>
          <w:sz w:val="21"/>
          <w:szCs w:val="21"/>
          <w:u w:val="single"/>
        </w:rPr>
        <w:t>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134"/>
        <w:gridCol w:w="1934"/>
        <w:gridCol w:w="759"/>
        <w:gridCol w:w="3636"/>
      </w:tblGrid>
      <w:tr w:rsidR="00DD1431" w:rsidRPr="00AF4C34" w:rsidTr="00C05704">
        <w:trPr>
          <w:trHeight w:val="354"/>
        </w:trPr>
        <w:tc>
          <w:tcPr>
            <w:tcW w:w="846"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岗位名称</w:t>
            </w:r>
          </w:p>
        </w:tc>
        <w:tc>
          <w:tcPr>
            <w:tcW w:w="1134"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危险因素</w:t>
            </w:r>
          </w:p>
        </w:tc>
        <w:tc>
          <w:tcPr>
            <w:tcW w:w="1934"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危害方式</w:t>
            </w:r>
          </w:p>
        </w:tc>
        <w:tc>
          <w:tcPr>
            <w:tcW w:w="759"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风险等级</w:t>
            </w:r>
          </w:p>
        </w:tc>
        <w:tc>
          <w:tcPr>
            <w:tcW w:w="3636" w:type="dxa"/>
            <w:vAlign w:val="center"/>
          </w:tcPr>
          <w:p w:rsidR="00DD1431" w:rsidRPr="00AF4C34" w:rsidRDefault="00DD1431" w:rsidP="00C05704">
            <w:pPr>
              <w:ind w:left="75"/>
              <w:jc w:val="center"/>
              <w:rPr>
                <w:rFonts w:ascii="宋体"/>
                <w:sz w:val="21"/>
                <w:szCs w:val="21"/>
              </w:rPr>
            </w:pPr>
            <w:r w:rsidRPr="00AF4C34">
              <w:rPr>
                <w:rFonts w:ascii="宋体" w:hAnsi="宋体" w:hint="eastAsia"/>
                <w:sz w:val="21"/>
                <w:szCs w:val="21"/>
              </w:rPr>
              <w:t>防范措施</w:t>
            </w:r>
          </w:p>
        </w:tc>
      </w:tr>
      <w:tr w:rsidR="00DD1431" w:rsidRPr="00AF4C34" w:rsidTr="00C05704">
        <w:trPr>
          <w:cantSplit/>
          <w:trHeight w:val="645"/>
        </w:trPr>
        <w:tc>
          <w:tcPr>
            <w:tcW w:w="846" w:type="dxa"/>
            <w:vMerge w:val="restart"/>
            <w:textDirection w:val="tbRlV"/>
            <w:vAlign w:val="center"/>
          </w:tcPr>
          <w:p w:rsidR="00DD1431" w:rsidRPr="00AF4C34" w:rsidRDefault="00DD1431" w:rsidP="00C05704">
            <w:pPr>
              <w:ind w:left="113" w:right="113"/>
              <w:jc w:val="center"/>
              <w:rPr>
                <w:rFonts w:ascii="宋体"/>
                <w:sz w:val="21"/>
                <w:szCs w:val="21"/>
              </w:rPr>
            </w:pPr>
            <w:r>
              <w:rPr>
                <w:rFonts w:ascii="宋体" w:hint="eastAsia"/>
                <w:sz w:val="21"/>
                <w:szCs w:val="21"/>
              </w:rPr>
              <w:t>采煤机司机</w:t>
            </w:r>
          </w:p>
        </w:tc>
        <w:tc>
          <w:tcPr>
            <w:tcW w:w="1134" w:type="dxa"/>
          </w:tcPr>
          <w:p w:rsidR="00DD1431" w:rsidRPr="00AF4C34" w:rsidRDefault="00DD1431" w:rsidP="00C05704">
            <w:pPr>
              <w:rPr>
                <w:rFonts w:ascii="宋体"/>
                <w:sz w:val="21"/>
                <w:szCs w:val="21"/>
              </w:rPr>
            </w:pPr>
            <w:r>
              <w:rPr>
                <w:rFonts w:ascii="宋体" w:hint="eastAsia"/>
                <w:sz w:val="21"/>
                <w:szCs w:val="21"/>
              </w:rPr>
              <w:t>机械伤害</w:t>
            </w:r>
          </w:p>
        </w:tc>
        <w:tc>
          <w:tcPr>
            <w:tcW w:w="1934" w:type="dxa"/>
          </w:tcPr>
          <w:p w:rsidR="00DD1431" w:rsidRPr="00AF4C34" w:rsidRDefault="00DD1431" w:rsidP="00C05704">
            <w:pPr>
              <w:rPr>
                <w:rFonts w:ascii="宋体"/>
                <w:sz w:val="21"/>
                <w:szCs w:val="21"/>
              </w:rPr>
            </w:pPr>
            <w:r>
              <w:rPr>
                <w:rFonts w:ascii="宋体" w:hint="eastAsia"/>
                <w:sz w:val="21"/>
                <w:szCs w:val="21"/>
              </w:rPr>
              <w:t>滚筒碰人、截齿割人、支柱碰人、刮板机伤人</w:t>
            </w:r>
          </w:p>
        </w:tc>
        <w:tc>
          <w:tcPr>
            <w:tcW w:w="759" w:type="dxa"/>
          </w:tcPr>
          <w:p w:rsidR="00DD1431" w:rsidRPr="00240694" w:rsidRDefault="00DD1431" w:rsidP="00C05704">
            <w:pPr>
              <w:rPr>
                <w:rFonts w:ascii="宋体"/>
                <w:sz w:val="21"/>
                <w:szCs w:val="21"/>
              </w:rPr>
            </w:pPr>
            <w:r>
              <w:rPr>
                <w:rFonts w:ascii="宋体" w:hint="eastAsia"/>
                <w:sz w:val="21"/>
                <w:szCs w:val="21"/>
              </w:rPr>
              <w:t>2</w:t>
            </w:r>
          </w:p>
        </w:tc>
        <w:tc>
          <w:tcPr>
            <w:tcW w:w="3636" w:type="dxa"/>
          </w:tcPr>
          <w:p w:rsidR="00DD1431" w:rsidRPr="00AF4C34" w:rsidRDefault="00DD1431" w:rsidP="00C05704">
            <w:pPr>
              <w:rPr>
                <w:rFonts w:ascii="宋体"/>
                <w:sz w:val="21"/>
                <w:szCs w:val="21"/>
              </w:rPr>
            </w:pPr>
            <w:r>
              <w:rPr>
                <w:rFonts w:ascii="宋体" w:hint="eastAsia"/>
                <w:sz w:val="21"/>
                <w:szCs w:val="21"/>
              </w:rPr>
              <w:t>严格执行采煤机操作规程，支柱松脱及时报告处理后方才作业</w:t>
            </w:r>
          </w:p>
        </w:tc>
      </w:tr>
      <w:tr w:rsidR="00DD1431" w:rsidRPr="00AF4C34" w:rsidTr="00C05704">
        <w:trPr>
          <w:cantSplit/>
          <w:trHeight w:val="626"/>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AF4C34" w:rsidRDefault="00DD1431" w:rsidP="00C05704">
            <w:pPr>
              <w:rPr>
                <w:rFonts w:ascii="宋体"/>
                <w:sz w:val="21"/>
                <w:szCs w:val="21"/>
              </w:rPr>
            </w:pPr>
            <w:r>
              <w:rPr>
                <w:rFonts w:ascii="宋体" w:hint="eastAsia"/>
                <w:sz w:val="21"/>
                <w:szCs w:val="21"/>
              </w:rPr>
              <w:t>顶板</w:t>
            </w:r>
          </w:p>
        </w:tc>
        <w:tc>
          <w:tcPr>
            <w:tcW w:w="1934" w:type="dxa"/>
          </w:tcPr>
          <w:p w:rsidR="00DD1431" w:rsidRPr="00AF4C34" w:rsidRDefault="00DD1431" w:rsidP="00C05704">
            <w:pPr>
              <w:rPr>
                <w:rFonts w:ascii="宋体"/>
                <w:sz w:val="21"/>
                <w:szCs w:val="21"/>
              </w:rPr>
            </w:pPr>
            <w:r>
              <w:rPr>
                <w:rFonts w:ascii="宋体" w:hint="eastAsia"/>
                <w:sz w:val="21"/>
                <w:szCs w:val="21"/>
              </w:rPr>
              <w:t>被冒顶片帮的跨落物击中</w:t>
            </w:r>
          </w:p>
        </w:tc>
        <w:tc>
          <w:tcPr>
            <w:tcW w:w="759" w:type="dxa"/>
          </w:tcPr>
          <w:p w:rsidR="00DD1431" w:rsidRPr="00AF4C34" w:rsidRDefault="00DD1431" w:rsidP="00C05704">
            <w:pPr>
              <w:rPr>
                <w:rFonts w:ascii="宋体"/>
                <w:sz w:val="21"/>
                <w:szCs w:val="21"/>
              </w:rPr>
            </w:pPr>
            <w:r>
              <w:rPr>
                <w:rFonts w:ascii="宋体" w:hint="eastAsia"/>
                <w:sz w:val="21"/>
                <w:szCs w:val="21"/>
              </w:rPr>
              <w:t>2</w:t>
            </w:r>
          </w:p>
        </w:tc>
        <w:tc>
          <w:tcPr>
            <w:tcW w:w="3636" w:type="dxa"/>
          </w:tcPr>
          <w:p w:rsidR="00DD1431" w:rsidRPr="00AF4C34" w:rsidRDefault="00DD1431" w:rsidP="00C05704">
            <w:pPr>
              <w:rPr>
                <w:rFonts w:ascii="宋体"/>
                <w:sz w:val="21"/>
                <w:szCs w:val="21"/>
              </w:rPr>
            </w:pPr>
            <w:r>
              <w:rPr>
                <w:rFonts w:ascii="宋体" w:hint="eastAsia"/>
                <w:sz w:val="21"/>
                <w:szCs w:val="21"/>
              </w:rPr>
              <w:t>加强观察，防止进入冒顶片帮区</w:t>
            </w:r>
          </w:p>
        </w:tc>
      </w:tr>
      <w:tr w:rsidR="00DD1431" w:rsidRPr="00AF4C34" w:rsidTr="00C05704">
        <w:trPr>
          <w:cantSplit/>
          <w:trHeight w:val="555"/>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AF4C34" w:rsidRDefault="00DD1431" w:rsidP="00C05704">
            <w:pPr>
              <w:rPr>
                <w:rFonts w:ascii="宋体"/>
                <w:sz w:val="21"/>
                <w:szCs w:val="21"/>
              </w:rPr>
            </w:pPr>
            <w:r>
              <w:rPr>
                <w:rFonts w:ascii="宋体" w:hint="eastAsia"/>
                <w:sz w:val="21"/>
                <w:szCs w:val="21"/>
              </w:rPr>
              <w:t>瓦斯</w:t>
            </w:r>
          </w:p>
        </w:tc>
        <w:tc>
          <w:tcPr>
            <w:tcW w:w="1934" w:type="dxa"/>
          </w:tcPr>
          <w:p w:rsidR="00DD1431" w:rsidRPr="00AF4C34" w:rsidRDefault="00DD1431" w:rsidP="00C05704">
            <w:pPr>
              <w:rPr>
                <w:rFonts w:ascii="宋体"/>
                <w:sz w:val="21"/>
                <w:szCs w:val="21"/>
              </w:rPr>
            </w:pPr>
            <w:r>
              <w:rPr>
                <w:rFonts w:ascii="宋体" w:hint="eastAsia"/>
                <w:sz w:val="21"/>
                <w:szCs w:val="21"/>
              </w:rPr>
              <w:t>瓦斯窒息、燃烧、爆炸；</w:t>
            </w:r>
          </w:p>
        </w:tc>
        <w:tc>
          <w:tcPr>
            <w:tcW w:w="759" w:type="dxa"/>
          </w:tcPr>
          <w:p w:rsidR="00DD1431" w:rsidRPr="00AF4C34" w:rsidRDefault="00DD1431" w:rsidP="00C05704">
            <w:pPr>
              <w:rPr>
                <w:rFonts w:ascii="宋体"/>
                <w:sz w:val="21"/>
                <w:szCs w:val="21"/>
              </w:rPr>
            </w:pPr>
            <w:r>
              <w:rPr>
                <w:rFonts w:ascii="宋体" w:hint="eastAsia"/>
                <w:sz w:val="21"/>
                <w:szCs w:val="21"/>
              </w:rPr>
              <w:t>1</w:t>
            </w:r>
          </w:p>
        </w:tc>
        <w:tc>
          <w:tcPr>
            <w:tcW w:w="3636" w:type="dxa"/>
          </w:tcPr>
          <w:p w:rsidR="00DD1431" w:rsidRPr="00AF4C34" w:rsidRDefault="00DD1431" w:rsidP="00C05704">
            <w:pPr>
              <w:rPr>
                <w:rFonts w:ascii="宋体"/>
                <w:sz w:val="21"/>
                <w:szCs w:val="21"/>
              </w:rPr>
            </w:pPr>
            <w:r>
              <w:rPr>
                <w:rFonts w:ascii="宋体" w:hint="eastAsia"/>
                <w:sz w:val="21"/>
                <w:szCs w:val="21"/>
              </w:rPr>
              <w:t>加强设备检查，防止电气失爆；观察机载瓦斯报警仪瓦斯超限停止作业</w:t>
            </w:r>
          </w:p>
        </w:tc>
      </w:tr>
      <w:tr w:rsidR="00DD1431" w:rsidRPr="00AF4C34" w:rsidTr="00C05704">
        <w:trPr>
          <w:cantSplit/>
          <w:trHeight w:val="558"/>
        </w:trPr>
        <w:tc>
          <w:tcPr>
            <w:tcW w:w="846" w:type="dxa"/>
            <w:vMerge/>
            <w:textDirection w:val="tbRlV"/>
            <w:vAlign w:val="center"/>
          </w:tcPr>
          <w:p w:rsidR="00DD1431" w:rsidRPr="00AF4C34" w:rsidRDefault="00DD1431" w:rsidP="00C05704">
            <w:pPr>
              <w:ind w:left="113" w:right="113"/>
              <w:jc w:val="center"/>
              <w:rPr>
                <w:rFonts w:ascii="宋体"/>
                <w:sz w:val="21"/>
                <w:szCs w:val="21"/>
              </w:rPr>
            </w:pPr>
          </w:p>
        </w:tc>
        <w:tc>
          <w:tcPr>
            <w:tcW w:w="1134" w:type="dxa"/>
          </w:tcPr>
          <w:p w:rsidR="00DD1431" w:rsidRPr="00BB25AB" w:rsidRDefault="00DD1431" w:rsidP="00C05704">
            <w:pPr>
              <w:rPr>
                <w:rFonts w:ascii="宋体"/>
                <w:sz w:val="21"/>
                <w:szCs w:val="21"/>
              </w:rPr>
            </w:pPr>
            <w:r>
              <w:rPr>
                <w:rFonts w:ascii="宋体" w:hint="eastAsia"/>
                <w:sz w:val="21"/>
                <w:szCs w:val="21"/>
              </w:rPr>
              <w:t>煤尘</w:t>
            </w:r>
          </w:p>
        </w:tc>
        <w:tc>
          <w:tcPr>
            <w:tcW w:w="1934" w:type="dxa"/>
          </w:tcPr>
          <w:p w:rsidR="00DD1431" w:rsidRPr="00AF4C34" w:rsidRDefault="00DD1431" w:rsidP="00C05704">
            <w:pPr>
              <w:rPr>
                <w:rFonts w:ascii="宋体"/>
                <w:sz w:val="21"/>
                <w:szCs w:val="21"/>
              </w:rPr>
            </w:pPr>
            <w:r>
              <w:rPr>
                <w:rFonts w:ascii="宋体" w:hint="eastAsia"/>
                <w:sz w:val="21"/>
                <w:szCs w:val="21"/>
              </w:rPr>
              <w:t>患职业病、爆炸</w:t>
            </w:r>
          </w:p>
        </w:tc>
        <w:tc>
          <w:tcPr>
            <w:tcW w:w="759" w:type="dxa"/>
          </w:tcPr>
          <w:p w:rsidR="00DD1431" w:rsidRPr="00AF4C34" w:rsidRDefault="00DD1431" w:rsidP="00C05704">
            <w:pPr>
              <w:rPr>
                <w:rFonts w:ascii="宋体"/>
                <w:sz w:val="21"/>
                <w:szCs w:val="21"/>
              </w:rPr>
            </w:pPr>
            <w:r>
              <w:rPr>
                <w:rFonts w:ascii="宋体" w:hint="eastAsia"/>
                <w:sz w:val="21"/>
                <w:szCs w:val="21"/>
              </w:rPr>
              <w:t>1</w:t>
            </w:r>
          </w:p>
        </w:tc>
        <w:tc>
          <w:tcPr>
            <w:tcW w:w="3636" w:type="dxa"/>
          </w:tcPr>
          <w:p w:rsidR="00DD1431" w:rsidRPr="00AF4C34" w:rsidRDefault="00DD1431" w:rsidP="00C05704">
            <w:pPr>
              <w:rPr>
                <w:rFonts w:ascii="宋体"/>
                <w:sz w:val="21"/>
                <w:szCs w:val="21"/>
              </w:rPr>
            </w:pPr>
            <w:r>
              <w:rPr>
                <w:rFonts w:ascii="宋体" w:hint="eastAsia"/>
                <w:sz w:val="21"/>
                <w:szCs w:val="21"/>
              </w:rPr>
              <w:t>坚持湿式作业，防止煤尘浓度超标；加强个体防护，杜绝火源</w:t>
            </w:r>
          </w:p>
        </w:tc>
      </w:tr>
    </w:tbl>
    <w:p w:rsidR="00F85E35" w:rsidRDefault="00DD1431" w:rsidP="00DD1431">
      <w:pPr>
        <w:jc w:val="left"/>
      </w:pPr>
      <w:r>
        <w:t>……………</w:t>
      </w:r>
      <w:r>
        <w:rPr>
          <w:rFonts w:hint="eastAsia"/>
        </w:rPr>
        <w:t>.</w:t>
      </w:r>
      <w:r>
        <w:rPr>
          <w:rFonts w:hint="eastAsia"/>
        </w:rPr>
        <w:t>其他由企业自行填写。</w:t>
      </w:r>
    </w:p>
    <w:p w:rsidR="00F85E35" w:rsidRDefault="00F85E35">
      <w:pPr>
        <w:widowControl/>
        <w:spacing w:line="240" w:lineRule="auto"/>
        <w:jc w:val="left"/>
      </w:pPr>
      <w:r>
        <w:br w:type="page"/>
      </w:r>
    </w:p>
    <w:p w:rsidR="00DD1431" w:rsidRPr="008F6840" w:rsidRDefault="00DD1431" w:rsidP="008F6840">
      <w:pPr>
        <w:pStyle w:val="1"/>
        <w:rPr>
          <w:sz w:val="32"/>
          <w:szCs w:val="32"/>
        </w:rPr>
      </w:pPr>
      <w:bookmarkStart w:id="134" w:name="_Toc490735672"/>
      <w:r w:rsidRPr="008F6840">
        <w:rPr>
          <w:rFonts w:hint="eastAsia"/>
          <w:sz w:val="32"/>
          <w:szCs w:val="32"/>
        </w:rPr>
        <w:lastRenderedPageBreak/>
        <w:t>附件</w:t>
      </w:r>
      <w:r w:rsidRPr="008F6840">
        <w:rPr>
          <w:rFonts w:hint="eastAsia"/>
          <w:sz w:val="32"/>
          <w:szCs w:val="32"/>
        </w:rPr>
        <w:t>5</w:t>
      </w:r>
      <w:r w:rsidRPr="008F6840">
        <w:rPr>
          <w:rFonts w:hint="eastAsia"/>
          <w:sz w:val="32"/>
          <w:szCs w:val="32"/>
        </w:rPr>
        <w:t>：</w:t>
      </w:r>
      <w:r w:rsidRPr="008F6840">
        <w:rPr>
          <w:rFonts w:hint="eastAsia"/>
          <w:sz w:val="32"/>
          <w:szCs w:val="32"/>
        </w:rPr>
        <w:t>XXXX</w:t>
      </w:r>
      <w:r w:rsidRPr="008F6840">
        <w:rPr>
          <w:rFonts w:hint="eastAsia"/>
          <w:sz w:val="32"/>
          <w:szCs w:val="32"/>
        </w:rPr>
        <w:t>煤矿安全风险四色分布图</w:t>
      </w:r>
      <w:bookmarkEnd w:id="132"/>
      <w:bookmarkEnd w:id="133"/>
      <w:bookmarkEnd w:id="134"/>
    </w:p>
    <w:p w:rsidR="00DD1431" w:rsidRPr="00AF4C34" w:rsidRDefault="00DD1431" w:rsidP="00DD1431">
      <w:pPr>
        <w:ind w:firstLineChars="202" w:firstLine="566"/>
      </w:pPr>
      <w:r w:rsidRPr="00AF4C34">
        <w:rPr>
          <w:rFonts w:hint="eastAsia"/>
        </w:rPr>
        <w:t>采用矿井采掘工程平面图，将各类别风险按相同等级用同一颜色（</w:t>
      </w:r>
      <w:r w:rsidRPr="00AF4C34">
        <w:t>重大风险（</w:t>
      </w:r>
      <w:r w:rsidRPr="00AF4C34">
        <w:t>1</w:t>
      </w:r>
      <w:r w:rsidRPr="00AF4C34">
        <w:t>级）、较大风险（</w:t>
      </w:r>
      <w:r w:rsidRPr="00AF4C34">
        <w:t>2</w:t>
      </w:r>
      <w:r w:rsidRPr="00AF4C34">
        <w:t>级）、一般风险（</w:t>
      </w:r>
      <w:r w:rsidRPr="00AF4C34">
        <w:t>3</w:t>
      </w:r>
      <w:r w:rsidRPr="00AF4C34">
        <w:t>级）、低风险（</w:t>
      </w:r>
      <w:r w:rsidRPr="00AF4C34">
        <w:t>4</w:t>
      </w:r>
      <w:r w:rsidRPr="00AF4C34">
        <w:t>级），分别用红、橙、黄、蓝四种颜色表示</w:t>
      </w:r>
      <w:r w:rsidRPr="00AF4C34">
        <w:rPr>
          <w:rFonts w:hint="eastAsia"/>
        </w:rPr>
        <w:t>），按风险点分布区域绘制在该图上。为绘图及使用的方便，可按不同风险等级设置相应的图层</w:t>
      </w:r>
      <w:r w:rsidR="00C07250">
        <w:rPr>
          <w:rFonts w:hint="eastAsia"/>
        </w:rPr>
        <w:t>（一个等级一张图）</w:t>
      </w:r>
      <w:r w:rsidRPr="00AF4C34">
        <w:rPr>
          <w:rFonts w:hint="eastAsia"/>
        </w:rPr>
        <w:t>，同时将附件</w:t>
      </w:r>
      <w:r w:rsidRPr="00AF4C34">
        <w:rPr>
          <w:rFonts w:hint="eastAsia"/>
        </w:rPr>
        <w:t>1</w:t>
      </w:r>
      <w:r w:rsidRPr="00AF4C34">
        <w:rPr>
          <w:rFonts w:hint="eastAsia"/>
        </w:rPr>
        <w:t>所列的风险点登记的相关内容列在相应的点位上。</w:t>
      </w:r>
    </w:p>
    <w:p w:rsidR="00DD1431" w:rsidRPr="00C07250" w:rsidRDefault="00DD1431" w:rsidP="00DD1431">
      <w:pPr>
        <w:sectPr w:rsidR="00DD1431" w:rsidRPr="00C07250">
          <w:footerReference w:type="default" r:id="rId11"/>
          <w:pgSz w:w="11906" w:h="16838"/>
          <w:pgMar w:top="1440" w:right="1800" w:bottom="1440" w:left="1800" w:header="851" w:footer="992" w:gutter="0"/>
          <w:cols w:space="425"/>
          <w:docGrid w:type="lines" w:linePitch="312"/>
        </w:sectPr>
      </w:pPr>
    </w:p>
    <w:p w:rsidR="00DD1431" w:rsidRPr="009968DC" w:rsidRDefault="00DD1431" w:rsidP="00DD1431">
      <w:pPr>
        <w:pStyle w:val="1"/>
        <w:rPr>
          <w:rFonts w:ascii="宋体" w:hAnsi="宋体"/>
          <w:sz w:val="32"/>
          <w:szCs w:val="32"/>
        </w:rPr>
      </w:pPr>
      <w:bookmarkStart w:id="135" w:name="_Toc490466833"/>
      <w:bookmarkStart w:id="136" w:name="_Toc490735673"/>
      <w:r w:rsidRPr="009968DC">
        <w:rPr>
          <w:rFonts w:ascii="宋体" w:hAnsi="宋体" w:hint="eastAsia"/>
          <w:sz w:val="32"/>
          <w:szCs w:val="32"/>
        </w:rPr>
        <w:lastRenderedPageBreak/>
        <w:t>附件6：风险点辨识管控清单</w:t>
      </w:r>
      <w:r>
        <w:rPr>
          <w:rFonts w:ascii="宋体" w:hAnsi="宋体" w:hint="eastAsia"/>
          <w:sz w:val="32"/>
          <w:szCs w:val="32"/>
        </w:rPr>
        <w:t>（上报用）</w:t>
      </w:r>
      <w:bookmarkEnd w:id="135"/>
      <w:bookmarkEnd w:id="136"/>
    </w:p>
    <w:p w:rsidR="00DD1431" w:rsidRPr="00CF1144" w:rsidRDefault="00DD1431" w:rsidP="00DD1431">
      <w:pPr>
        <w:ind w:firstLineChars="202" w:firstLine="568"/>
        <w:jc w:val="center"/>
        <w:rPr>
          <w:b/>
        </w:rPr>
      </w:pPr>
      <w:r w:rsidRPr="00CF1144">
        <w:rPr>
          <w:rFonts w:hint="eastAsia"/>
          <w:b/>
        </w:rPr>
        <w:t>风险点辨识管控清单</w:t>
      </w:r>
    </w:p>
    <w:tbl>
      <w:tblPr>
        <w:tblW w:w="13806" w:type="dxa"/>
        <w:jc w:val="center"/>
        <w:tblLayout w:type="fixed"/>
        <w:tblCellMar>
          <w:top w:w="15" w:type="dxa"/>
          <w:left w:w="15" w:type="dxa"/>
          <w:bottom w:w="15" w:type="dxa"/>
          <w:right w:w="15" w:type="dxa"/>
        </w:tblCellMar>
        <w:tblLook w:val="0000" w:firstRow="0" w:lastRow="0" w:firstColumn="0" w:lastColumn="0" w:noHBand="0" w:noVBand="0"/>
      </w:tblPr>
      <w:tblGrid>
        <w:gridCol w:w="288"/>
        <w:gridCol w:w="433"/>
        <w:gridCol w:w="360"/>
        <w:gridCol w:w="450"/>
        <w:gridCol w:w="518"/>
        <w:gridCol w:w="423"/>
        <w:gridCol w:w="504"/>
        <w:gridCol w:w="4920"/>
        <w:gridCol w:w="426"/>
        <w:gridCol w:w="425"/>
        <w:gridCol w:w="425"/>
        <w:gridCol w:w="567"/>
        <w:gridCol w:w="851"/>
        <w:gridCol w:w="567"/>
        <w:gridCol w:w="425"/>
        <w:gridCol w:w="425"/>
        <w:gridCol w:w="567"/>
        <w:gridCol w:w="567"/>
        <w:gridCol w:w="665"/>
      </w:tblGrid>
      <w:tr w:rsidR="00DD1431" w:rsidRPr="00880F1A" w:rsidTr="00C05704">
        <w:trPr>
          <w:trHeight w:val="360"/>
          <w:jc w:val="center"/>
        </w:trPr>
        <w:tc>
          <w:tcPr>
            <w:tcW w:w="288" w:type="dxa"/>
            <w:vMerge w:val="restart"/>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序号</w:t>
            </w:r>
          </w:p>
        </w:tc>
        <w:tc>
          <w:tcPr>
            <w:tcW w:w="433" w:type="dxa"/>
            <w:vMerge w:val="restart"/>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上报单位</w:t>
            </w:r>
          </w:p>
        </w:tc>
        <w:tc>
          <w:tcPr>
            <w:tcW w:w="360" w:type="dxa"/>
            <w:vMerge w:val="restart"/>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填报日期</w:t>
            </w:r>
          </w:p>
        </w:tc>
        <w:tc>
          <w:tcPr>
            <w:tcW w:w="6815" w:type="dxa"/>
            <w:gridSpan w:val="5"/>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风险点名称和类别</w:t>
            </w:r>
          </w:p>
        </w:tc>
        <w:tc>
          <w:tcPr>
            <w:tcW w:w="2694" w:type="dxa"/>
            <w:gridSpan w:val="5"/>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风险点所在位置</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风险点所属单位</w:t>
            </w:r>
          </w:p>
        </w:tc>
        <w:tc>
          <w:tcPr>
            <w:tcW w:w="567" w:type="dxa"/>
            <w:vMerge w:val="restart"/>
            <w:tcBorders>
              <w:top w:val="single" w:sz="4" w:space="0" w:color="000000"/>
              <w:left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kern w:val="0"/>
                <w:sz w:val="18"/>
                <w:szCs w:val="18"/>
              </w:rPr>
            </w:pPr>
            <w:r w:rsidRPr="00880F1A">
              <w:rPr>
                <w:b/>
                <w:color w:val="000000"/>
                <w:kern w:val="0"/>
                <w:sz w:val="18"/>
                <w:szCs w:val="18"/>
              </w:rPr>
              <w:t>主管</w:t>
            </w:r>
          </w:p>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（监管）单位</w:t>
            </w:r>
          </w:p>
        </w:tc>
        <w:tc>
          <w:tcPr>
            <w:tcW w:w="567" w:type="dxa"/>
            <w:vMerge w:val="restart"/>
            <w:tcBorders>
              <w:top w:val="single" w:sz="4" w:space="0" w:color="000000"/>
              <w:left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风险等级</w:t>
            </w:r>
          </w:p>
        </w:tc>
        <w:tc>
          <w:tcPr>
            <w:tcW w:w="665" w:type="dxa"/>
            <w:vMerge w:val="restart"/>
            <w:tcBorders>
              <w:top w:val="single" w:sz="4" w:space="0" w:color="000000"/>
              <w:left w:val="single" w:sz="4" w:space="0" w:color="000000"/>
              <w:right w:val="single" w:sz="4" w:space="0" w:color="000000"/>
            </w:tcBorders>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管控措施</w:t>
            </w:r>
          </w:p>
        </w:tc>
      </w:tr>
      <w:tr w:rsidR="00DD1431" w:rsidRPr="00880F1A" w:rsidTr="00C05704">
        <w:trPr>
          <w:trHeight w:val="360"/>
          <w:jc w:val="center"/>
        </w:trPr>
        <w:tc>
          <w:tcPr>
            <w:tcW w:w="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spacing w:line="240" w:lineRule="exact"/>
              <w:jc w:val="center"/>
              <w:rPr>
                <w:b/>
                <w:color w:val="000000"/>
                <w:sz w:val="18"/>
                <w:szCs w:val="18"/>
              </w:rPr>
            </w:pPr>
          </w:p>
        </w:tc>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spacing w:line="240" w:lineRule="exact"/>
              <w:jc w:val="center"/>
              <w:rPr>
                <w:b/>
                <w:color w:val="000000"/>
                <w:sz w:val="18"/>
                <w:szCs w:val="18"/>
              </w:rPr>
            </w:pPr>
          </w:p>
        </w:tc>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spacing w:line="240" w:lineRule="exact"/>
              <w:jc w:val="center"/>
              <w:rPr>
                <w:b/>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类别</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分类名称</w:t>
            </w:r>
          </w:p>
        </w:tc>
        <w:tc>
          <w:tcPr>
            <w:tcW w:w="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具体名称</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风险特征简述</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潜在风险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市</w:t>
            </w:r>
            <w:r w:rsidRPr="00880F1A">
              <w:rPr>
                <w:rFonts w:hint="eastAsia"/>
                <w:b/>
                <w:color w:val="000000"/>
                <w:kern w:val="0"/>
                <w:sz w:val="18"/>
                <w:szCs w:val="18"/>
              </w:rPr>
              <w:t>/</w:t>
            </w:r>
            <w:r w:rsidRPr="00880F1A">
              <w:rPr>
                <w:rFonts w:hint="eastAsia"/>
                <w:b/>
                <w:color w:val="000000"/>
                <w:kern w:val="0"/>
                <w:sz w:val="18"/>
                <w:szCs w:val="18"/>
              </w:rPr>
              <w:t>州</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县</w:t>
            </w:r>
            <w:r w:rsidRPr="00880F1A">
              <w:rPr>
                <w:b/>
                <w:color w:val="000000"/>
                <w:kern w:val="0"/>
                <w:sz w:val="18"/>
                <w:szCs w:val="18"/>
              </w:rPr>
              <w:t>/</w:t>
            </w:r>
            <w:r w:rsidRPr="00880F1A">
              <w:rPr>
                <w:rFonts w:hint="eastAsia"/>
                <w:b/>
                <w:color w:val="000000"/>
                <w:kern w:val="0"/>
                <w:sz w:val="18"/>
                <w:szCs w:val="18"/>
              </w:rPr>
              <w:t>市</w:t>
            </w:r>
            <w:r w:rsidRPr="00880F1A">
              <w:rPr>
                <w:rFonts w:hint="eastAsia"/>
                <w:b/>
                <w:color w:val="000000"/>
                <w:kern w:val="0"/>
                <w:sz w:val="18"/>
                <w:szCs w:val="18"/>
              </w:rPr>
              <w:t>/</w:t>
            </w:r>
            <w:r w:rsidRPr="00880F1A">
              <w:rPr>
                <w:b/>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rFonts w:hint="eastAsia"/>
                <w:b/>
                <w:color w:val="000000"/>
                <w:kern w:val="0"/>
                <w:sz w:val="18"/>
                <w:szCs w:val="18"/>
              </w:rPr>
              <w:t>乡</w:t>
            </w:r>
            <w:r w:rsidRPr="00880F1A">
              <w:rPr>
                <w:b/>
                <w:color w:val="000000"/>
                <w:kern w:val="0"/>
                <w:sz w:val="18"/>
                <w:szCs w:val="18"/>
              </w:rPr>
              <w:t>镇</w:t>
            </w:r>
            <w:r w:rsidRPr="00880F1A">
              <w:rPr>
                <w:b/>
                <w:color w:val="000000"/>
                <w:kern w:val="0"/>
                <w:sz w:val="18"/>
                <w:szCs w:val="18"/>
              </w:rPr>
              <w:t>/</w:t>
            </w:r>
            <w:r w:rsidRPr="00880F1A">
              <w:rPr>
                <w:b/>
                <w:color w:val="000000"/>
                <w:kern w:val="0"/>
                <w:sz w:val="18"/>
                <w:szCs w:val="18"/>
              </w:rPr>
              <w:t>街道</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详细地址</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kern w:val="0"/>
                <w:sz w:val="18"/>
                <w:szCs w:val="18"/>
              </w:rPr>
            </w:pPr>
            <w:r w:rsidRPr="00880F1A">
              <w:rPr>
                <w:b/>
                <w:color w:val="000000"/>
                <w:kern w:val="0"/>
                <w:sz w:val="18"/>
                <w:szCs w:val="18"/>
              </w:rPr>
              <w:t>坐标</w:t>
            </w:r>
          </w:p>
          <w:p w:rsidR="00DD1431" w:rsidRPr="00880F1A" w:rsidRDefault="00DD1431" w:rsidP="00C05704">
            <w:pPr>
              <w:widowControl/>
              <w:spacing w:line="240" w:lineRule="exact"/>
              <w:jc w:val="center"/>
              <w:textAlignment w:val="center"/>
              <w:rPr>
                <w:b/>
                <w:color w:val="000000"/>
                <w:kern w:val="0"/>
                <w:sz w:val="18"/>
                <w:szCs w:val="18"/>
              </w:rPr>
            </w:pPr>
            <w:r w:rsidRPr="00880F1A">
              <w:rPr>
                <w:b/>
                <w:color w:val="000000"/>
                <w:kern w:val="0"/>
                <w:sz w:val="18"/>
                <w:szCs w:val="18"/>
              </w:rPr>
              <w:t>（西安</w:t>
            </w:r>
            <w:r w:rsidRPr="00880F1A">
              <w:rPr>
                <w:b/>
                <w:color w:val="000000"/>
                <w:kern w:val="0"/>
                <w:sz w:val="18"/>
                <w:szCs w:val="18"/>
              </w:rPr>
              <w:t>80</w:t>
            </w:r>
            <w:r w:rsidRPr="00880F1A">
              <w:rPr>
                <w:b/>
                <w:color w:val="000000"/>
                <w:kern w:val="0"/>
                <w:sz w:val="18"/>
                <w:szCs w:val="18"/>
              </w:rPr>
              <w:t>坐标系）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单位名称</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负责人</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center"/>
              <w:textAlignment w:val="center"/>
              <w:rPr>
                <w:b/>
                <w:color w:val="000000"/>
                <w:sz w:val="18"/>
                <w:szCs w:val="18"/>
              </w:rPr>
            </w:pPr>
            <w:r w:rsidRPr="00880F1A">
              <w:rPr>
                <w:b/>
                <w:color w:val="000000"/>
                <w:kern w:val="0"/>
                <w:sz w:val="18"/>
                <w:szCs w:val="18"/>
              </w:rPr>
              <w:t>联系电话</w:t>
            </w:r>
          </w:p>
        </w:tc>
        <w:tc>
          <w:tcPr>
            <w:tcW w:w="567" w:type="dxa"/>
            <w:vMerge/>
            <w:tcBorders>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spacing w:line="240" w:lineRule="exact"/>
              <w:jc w:val="center"/>
              <w:rPr>
                <w:b/>
                <w:color w:val="000000"/>
                <w:sz w:val="18"/>
                <w:szCs w:val="18"/>
              </w:rPr>
            </w:pPr>
          </w:p>
        </w:tc>
        <w:tc>
          <w:tcPr>
            <w:tcW w:w="567" w:type="dxa"/>
            <w:vMerge/>
            <w:tcBorders>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spacing w:line="240" w:lineRule="exact"/>
              <w:jc w:val="center"/>
              <w:rPr>
                <w:b/>
                <w:color w:val="000000"/>
                <w:sz w:val="18"/>
                <w:szCs w:val="18"/>
              </w:rPr>
            </w:pPr>
          </w:p>
        </w:tc>
        <w:tc>
          <w:tcPr>
            <w:tcW w:w="665" w:type="dxa"/>
            <w:vMerge/>
            <w:tcBorders>
              <w:left w:val="single" w:sz="4" w:space="0" w:color="000000"/>
              <w:bottom w:val="single" w:sz="4" w:space="0" w:color="000000"/>
              <w:right w:val="single" w:sz="4" w:space="0" w:color="000000"/>
            </w:tcBorders>
            <w:shd w:val="clear" w:color="auto" w:fill="CCCCFF"/>
            <w:vAlign w:val="center"/>
          </w:tcPr>
          <w:p w:rsidR="00DD1431" w:rsidRPr="00880F1A" w:rsidRDefault="00DD1431" w:rsidP="00C05704">
            <w:pPr>
              <w:widowControl/>
              <w:spacing w:line="240" w:lineRule="exact"/>
              <w:jc w:val="center"/>
              <w:textAlignment w:val="center"/>
              <w:rPr>
                <w:b/>
                <w:color w:val="000000"/>
                <w:sz w:val="18"/>
                <w:szCs w:val="18"/>
              </w:rPr>
            </w:pPr>
          </w:p>
        </w:tc>
      </w:tr>
      <w:tr w:rsidR="00DD1431" w:rsidRPr="00880F1A" w:rsidTr="00C05704">
        <w:trPr>
          <w:trHeight w:val="2336"/>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1</w:t>
            </w: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Pr>
                <w:rFonts w:hint="eastAsia"/>
                <w:color w:val="000000"/>
                <w:kern w:val="0"/>
                <w:sz w:val="18"/>
                <w:szCs w:val="18"/>
              </w:rPr>
              <w:t>XX</w:t>
            </w:r>
            <w:r>
              <w:rPr>
                <w:rFonts w:hint="eastAsia"/>
                <w:color w:val="000000"/>
                <w:kern w:val="0"/>
                <w:sz w:val="18"/>
                <w:szCs w:val="18"/>
              </w:rPr>
              <w:t>煤矿</w:t>
            </w: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Pr>
                <w:rFonts w:hint="eastAsia"/>
                <w:color w:val="000000"/>
                <w:kern w:val="0"/>
                <w:sz w:val="18"/>
                <w:szCs w:val="18"/>
              </w:rPr>
              <w:t>2017.6.5</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部位类</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6A2F2A" w:rsidRDefault="00DD1431" w:rsidP="00C05704">
            <w:pPr>
              <w:widowControl/>
              <w:spacing w:line="240" w:lineRule="exact"/>
              <w:jc w:val="center"/>
              <w:textAlignment w:val="center"/>
              <w:rPr>
                <w:sz w:val="18"/>
                <w:szCs w:val="18"/>
              </w:rPr>
            </w:pPr>
            <w:r w:rsidRPr="006A2F2A">
              <w:rPr>
                <w:rFonts w:hint="eastAsia"/>
                <w:kern w:val="0"/>
                <w:sz w:val="18"/>
                <w:szCs w:val="18"/>
              </w:rPr>
              <w:t>矿井采煤工作面</w:t>
            </w: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9968DC" w:rsidRDefault="00DD1431" w:rsidP="00C05704">
            <w:pPr>
              <w:widowControl/>
              <w:spacing w:line="240" w:lineRule="exact"/>
              <w:jc w:val="center"/>
              <w:textAlignment w:val="center"/>
              <w:rPr>
                <w:color w:val="FF0000"/>
                <w:sz w:val="18"/>
                <w:szCs w:val="18"/>
              </w:rPr>
            </w:pPr>
            <w:r w:rsidRPr="00AF4C34">
              <w:rPr>
                <w:rFonts w:ascii="宋体" w:hAnsi="宋体" w:hint="eastAsia"/>
                <w:kern w:val="24"/>
                <w:sz w:val="21"/>
                <w:szCs w:val="21"/>
              </w:rPr>
              <w:t>1217对拉采煤工作面、1223对拉采煤工作面</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Pr>
                <w:rFonts w:ascii="宋体" w:cs="宋体" w:hint="eastAsia"/>
                <w:kern w:val="0"/>
                <w:sz w:val="21"/>
                <w:szCs w:val="21"/>
              </w:rPr>
              <w:t>顶板来压冒顶</w:t>
            </w: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880F1A" w:rsidRDefault="00DD1431" w:rsidP="00C05704">
            <w:pPr>
              <w:widowControl/>
              <w:spacing w:line="240" w:lineRule="exact"/>
              <w:jc w:val="left"/>
              <w:textAlignment w:val="center"/>
              <w:rPr>
                <w:color w:val="000000"/>
                <w:sz w:val="18"/>
                <w:szCs w:val="18"/>
              </w:rPr>
            </w:pPr>
            <w:r w:rsidRPr="00880F1A">
              <w:rPr>
                <w:rStyle w:val="font11"/>
                <w:rFonts w:hint="default"/>
              </w:rPr>
              <w:t>（1）风险点参数：</w:t>
            </w:r>
            <w:r w:rsidRPr="00AF4C34">
              <w:rPr>
                <w:rFonts w:ascii="宋体" w:hAnsi="宋体" w:hint="eastAsia"/>
                <w:kern w:val="24"/>
                <w:sz w:val="21"/>
                <w:szCs w:val="21"/>
              </w:rPr>
              <w:t>局部支柱间排距过大，未按规定支设导致支柱支撑力不足，不能有效切顶，顶板来压时容易发生大面积冒顶事故。</w:t>
            </w:r>
            <w:r w:rsidRPr="00880F1A">
              <w:rPr>
                <w:rStyle w:val="font31"/>
                <w:rFonts w:hint="default"/>
              </w:rPr>
              <w:t>。</w:t>
            </w:r>
            <w:r w:rsidRPr="00880F1A">
              <w:rPr>
                <w:rStyle w:val="font11"/>
                <w:rFonts w:hint="default"/>
              </w:rPr>
              <w:t>（2）事故后果预测：①影响范围：</w:t>
            </w:r>
            <w:r>
              <w:rPr>
                <w:rStyle w:val="font11"/>
                <w:rFonts w:hint="default"/>
              </w:rPr>
              <w:t>1217/1223</w:t>
            </w:r>
            <w:r>
              <w:rPr>
                <w:rStyle w:val="font31"/>
                <w:rFonts w:hint="default"/>
              </w:rPr>
              <w:t>采煤工作面及其附近巷道</w:t>
            </w:r>
            <w:r w:rsidRPr="00880F1A">
              <w:rPr>
                <w:rStyle w:val="font31"/>
                <w:rFonts w:hint="default"/>
              </w:rPr>
              <w:t>。</w:t>
            </w:r>
            <w:r w:rsidRPr="00880F1A">
              <w:rPr>
                <w:rStyle w:val="font11"/>
                <w:rFonts w:hint="default"/>
              </w:rPr>
              <w:t>②影响人员：</w:t>
            </w:r>
            <w:r>
              <w:rPr>
                <w:rStyle w:val="font31"/>
                <w:rFonts w:hint="default"/>
              </w:rPr>
              <w:t>采煤工作面内作业人员24人，</w:t>
            </w:r>
            <w:r w:rsidRPr="00880F1A">
              <w:rPr>
                <w:rStyle w:val="font31"/>
                <w:rFonts w:hint="default"/>
              </w:rPr>
              <w:t>易造成重大事故。</w:t>
            </w:r>
            <w:r w:rsidRPr="00880F1A">
              <w:rPr>
                <w:rStyle w:val="font11"/>
                <w:rFonts w:hint="default"/>
              </w:rPr>
              <w:t>③可能的财产损失：</w:t>
            </w:r>
            <w:r w:rsidRPr="00880F1A">
              <w:rPr>
                <w:rStyle w:val="font31"/>
                <w:rFonts w:hint="default"/>
              </w:rPr>
              <w:t>如发生事故预计</w:t>
            </w:r>
            <w:r>
              <w:rPr>
                <w:rStyle w:val="font31"/>
                <w:rFonts w:hint="default"/>
              </w:rPr>
              <w:t>直接经济损失1000万元</w:t>
            </w:r>
            <w:r w:rsidRPr="00880F1A">
              <w:rPr>
                <w:rStyle w:val="font31"/>
                <w:rFonts w:hint="default"/>
              </w:rPr>
              <w:t>。</w:t>
            </w:r>
            <w:r w:rsidRPr="00880F1A">
              <w:rPr>
                <w:rStyle w:val="font11"/>
                <w:rFonts w:hint="default"/>
              </w:rPr>
              <w:t>④环境影响：</w:t>
            </w:r>
            <w:r w:rsidRPr="00880F1A">
              <w:rPr>
                <w:rStyle w:val="font31"/>
                <w:rFonts w:hint="default"/>
              </w:rPr>
              <w:t>发生事故将对局部区域环境</w:t>
            </w:r>
            <w:r>
              <w:rPr>
                <w:rStyle w:val="font31"/>
                <w:rFonts w:hint="default"/>
              </w:rPr>
              <w:t>基本无</w:t>
            </w:r>
            <w:r w:rsidRPr="00880F1A">
              <w:rPr>
                <w:rStyle w:val="font31"/>
                <w:rFonts w:hint="default"/>
              </w:rPr>
              <w:t>影响，恢复期超过</w:t>
            </w:r>
            <w:r>
              <w:rPr>
                <w:rFonts w:hint="eastAsia"/>
                <w:color w:val="000000"/>
                <w:kern w:val="0"/>
                <w:sz w:val="18"/>
                <w:szCs w:val="18"/>
              </w:rPr>
              <w:t>3</w:t>
            </w:r>
            <w:r>
              <w:rPr>
                <w:rFonts w:hint="eastAsia"/>
                <w:color w:val="000000"/>
                <w:kern w:val="0"/>
                <w:sz w:val="18"/>
                <w:szCs w:val="18"/>
              </w:rPr>
              <w:t>个月</w:t>
            </w:r>
            <w:r w:rsidRPr="00880F1A">
              <w:rPr>
                <w:rStyle w:val="font31"/>
                <w:rFonts w:hint="default"/>
              </w:rPr>
              <w:t>。</w:t>
            </w:r>
            <w:r w:rsidRPr="00880F1A">
              <w:rPr>
                <w:rStyle w:val="font11"/>
                <w:rFonts w:hint="default"/>
              </w:rPr>
              <w:t>⑤社会影响：</w:t>
            </w:r>
            <w:r w:rsidRPr="00880F1A">
              <w:rPr>
                <w:rStyle w:val="font31"/>
                <w:rFonts w:hint="default"/>
              </w:rPr>
              <w:t>如发生</w:t>
            </w:r>
            <w:r>
              <w:rPr>
                <w:rStyle w:val="font31"/>
                <w:rFonts w:hint="default"/>
              </w:rPr>
              <w:t>人员伤亡</w:t>
            </w:r>
            <w:r w:rsidRPr="00880F1A">
              <w:rPr>
                <w:rStyle w:val="font31"/>
                <w:rFonts w:hint="default"/>
              </w:rPr>
              <w:t>事故对</w:t>
            </w:r>
            <w:r>
              <w:rPr>
                <w:rStyle w:val="font31"/>
                <w:rFonts w:hint="default"/>
              </w:rPr>
              <w:t>社会造成</w:t>
            </w:r>
            <w:r w:rsidRPr="00880F1A">
              <w:rPr>
                <w:rStyle w:val="font31"/>
                <w:rFonts w:hint="default"/>
              </w:rPr>
              <w:t>负面影响。</w:t>
            </w: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区</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办事处</w:t>
            </w:r>
          </w:p>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r w:rsidRPr="00880F1A">
              <w:rPr>
                <w:color w:val="000000"/>
                <w:kern w:val="0"/>
                <w:sz w:val="18"/>
                <w:szCs w:val="18"/>
              </w:rPr>
              <w:t>市</w:t>
            </w:r>
            <w:r w:rsidRPr="00880F1A">
              <w:rPr>
                <w:color w:val="000000"/>
                <w:kern w:val="0"/>
                <w:sz w:val="18"/>
                <w:szCs w:val="18"/>
              </w:rPr>
              <w:t>**</w:t>
            </w:r>
            <w:r w:rsidRPr="00880F1A">
              <w:rPr>
                <w:color w:val="000000"/>
                <w:kern w:val="0"/>
                <w:sz w:val="18"/>
                <w:szCs w:val="18"/>
              </w:rPr>
              <w:t>区</w:t>
            </w:r>
            <w:r w:rsidRPr="00880F1A">
              <w:rPr>
                <w:color w:val="000000"/>
                <w:kern w:val="0"/>
                <w:sz w:val="18"/>
                <w:szCs w:val="18"/>
              </w:rPr>
              <w:t>**</w:t>
            </w:r>
            <w:r w:rsidRPr="00880F1A">
              <w:rPr>
                <w:rFonts w:hint="eastAsia"/>
                <w:color w:val="000000"/>
                <w:kern w:val="0"/>
                <w:sz w:val="18"/>
                <w:szCs w:val="18"/>
              </w:rPr>
              <w:t>镇</w:t>
            </w:r>
            <w:r w:rsidRPr="00880F1A">
              <w:rPr>
                <w:color w:val="000000"/>
                <w:kern w:val="0"/>
                <w:sz w:val="18"/>
                <w:szCs w:val="18"/>
              </w:rPr>
              <w:t>**</w:t>
            </w:r>
            <w:r w:rsidRPr="00880F1A">
              <w:rPr>
                <w:color w:val="000000"/>
                <w:kern w:val="0"/>
                <w:sz w:val="18"/>
                <w:szCs w:val="18"/>
              </w:rPr>
              <w:t>村南侧的</w:t>
            </w:r>
            <w:r w:rsidRPr="00880F1A">
              <w:rPr>
                <w:color w:val="000000"/>
                <w:kern w:val="0"/>
                <w:sz w:val="18"/>
                <w:szCs w:val="18"/>
              </w:rPr>
              <w:t>**</w:t>
            </w:r>
            <w:r w:rsidRPr="00880F1A">
              <w:rPr>
                <w:color w:val="000000"/>
                <w:kern w:val="0"/>
                <w:sz w:val="18"/>
                <w:szCs w:val="18"/>
              </w:rPr>
              <w:t>山坡</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D1431" w:rsidRPr="00236860" w:rsidRDefault="00DD1431" w:rsidP="00C05704">
            <w:pPr>
              <w:widowControl/>
              <w:spacing w:line="240" w:lineRule="exact"/>
              <w:jc w:val="center"/>
              <w:textAlignment w:val="center"/>
              <w:rPr>
                <w:kern w:val="0"/>
                <w:sz w:val="18"/>
                <w:szCs w:val="18"/>
              </w:rPr>
            </w:pPr>
            <w:r w:rsidRPr="00236860">
              <w:rPr>
                <w:kern w:val="0"/>
                <w:sz w:val="18"/>
                <w:szCs w:val="18"/>
              </w:rPr>
              <w:t>X=27*****.**</w:t>
            </w:r>
            <w:r w:rsidRPr="00236860">
              <w:rPr>
                <w:kern w:val="0"/>
                <w:sz w:val="18"/>
                <w:szCs w:val="18"/>
              </w:rPr>
              <w:t>；</w:t>
            </w:r>
            <w:r w:rsidRPr="00236860">
              <w:rPr>
                <w:kern w:val="0"/>
                <w:sz w:val="18"/>
                <w:szCs w:val="18"/>
              </w:rPr>
              <w:t xml:space="preserve">      Y=383*****.**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236860" w:rsidRDefault="00DD1431" w:rsidP="00C05704">
            <w:pPr>
              <w:widowControl/>
              <w:spacing w:line="240" w:lineRule="exact"/>
              <w:jc w:val="center"/>
              <w:textAlignment w:val="center"/>
              <w:rPr>
                <w:sz w:val="18"/>
                <w:szCs w:val="18"/>
              </w:rPr>
            </w:pPr>
            <w:r w:rsidRPr="00236860">
              <w:rPr>
                <w:kern w:val="0"/>
                <w:sz w:val="18"/>
                <w:szCs w:val="18"/>
              </w:rPr>
              <w:t>**</w:t>
            </w:r>
            <w:r w:rsidRPr="00236860">
              <w:rPr>
                <w:kern w:val="0"/>
                <w:sz w:val="18"/>
                <w:szCs w:val="18"/>
              </w:rPr>
              <w:t>市</w:t>
            </w:r>
            <w:r w:rsidRPr="00236860">
              <w:rPr>
                <w:kern w:val="0"/>
                <w:sz w:val="18"/>
                <w:szCs w:val="18"/>
              </w:rPr>
              <w:t>**</w:t>
            </w:r>
            <w:r w:rsidRPr="00236860">
              <w:rPr>
                <w:rFonts w:hint="eastAsia"/>
                <w:kern w:val="0"/>
                <w:sz w:val="18"/>
                <w:szCs w:val="18"/>
              </w:rPr>
              <w:t>XXX</w:t>
            </w:r>
            <w:r w:rsidRPr="00236860">
              <w:rPr>
                <w:kern w:val="0"/>
                <w:sz w:val="18"/>
                <w:szCs w:val="18"/>
              </w:rPr>
              <w:t>有限公司</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sidRPr="00880F1A">
              <w:rPr>
                <w:color w:val="000000"/>
                <w:kern w:val="0"/>
                <w:sz w:val="18"/>
                <w:szCs w:val="18"/>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Pr>
                <w:rFonts w:hint="eastAsia"/>
                <w:color w:val="000000"/>
                <w:kern w:val="0"/>
                <w:sz w:val="18"/>
                <w:szCs w:val="18"/>
              </w:rPr>
              <w:t>XXX</w:t>
            </w:r>
            <w:r>
              <w:rPr>
                <w:rFonts w:hint="eastAsia"/>
                <w:color w:val="000000"/>
                <w:kern w:val="0"/>
                <w:sz w:val="18"/>
                <w:szCs w:val="18"/>
              </w:rPr>
              <w:t>县安全生产监督管理局</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sz w:val="18"/>
                <w:szCs w:val="18"/>
              </w:rPr>
            </w:pPr>
            <w:r>
              <w:rPr>
                <w:rFonts w:hint="eastAsia"/>
                <w:color w:val="000000"/>
                <w:kern w:val="0"/>
                <w:sz w:val="18"/>
                <w:szCs w:val="18"/>
              </w:rPr>
              <w:t>1</w:t>
            </w:r>
            <w:r>
              <w:rPr>
                <w:rFonts w:hint="eastAsia"/>
                <w:color w:val="000000"/>
                <w:kern w:val="0"/>
                <w:sz w:val="18"/>
                <w:szCs w:val="18"/>
              </w:rPr>
              <w:t>级，</w:t>
            </w:r>
            <w:r w:rsidRPr="00880F1A">
              <w:rPr>
                <w:color w:val="000000"/>
                <w:kern w:val="0"/>
                <w:sz w:val="18"/>
                <w:szCs w:val="18"/>
              </w:rPr>
              <w:t>红色</w:t>
            </w: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center"/>
              <w:textAlignment w:val="center"/>
              <w:rPr>
                <w:color w:val="000000"/>
                <w:kern w:val="0"/>
                <w:sz w:val="18"/>
                <w:szCs w:val="18"/>
              </w:rPr>
            </w:pPr>
            <w:r w:rsidRPr="00AF4C34">
              <w:rPr>
                <w:rFonts w:ascii="宋体" w:hAnsi="宋体" w:hint="eastAsia"/>
                <w:kern w:val="24"/>
                <w:sz w:val="21"/>
                <w:szCs w:val="21"/>
              </w:rPr>
              <w:t>严格按规定对柱排距进行支护，顶板破碎时，必须采用缩小柱、排距，加强护顶的安全技术措施，防止发生冒顶事故。</w:t>
            </w:r>
          </w:p>
        </w:tc>
      </w:tr>
      <w:tr w:rsidR="00DD1431" w:rsidRPr="00880F1A" w:rsidTr="00C05704">
        <w:trPr>
          <w:trHeight w:val="2944"/>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54719B" w:rsidRDefault="00DD1431" w:rsidP="00C05704">
            <w:pPr>
              <w:widowControl/>
              <w:spacing w:line="240" w:lineRule="exact"/>
              <w:jc w:val="left"/>
              <w:textAlignment w:val="center"/>
              <w:rPr>
                <w:color w:val="FF0000"/>
                <w:kern w:val="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left"/>
              <w:textAlignment w:val="center"/>
              <w:rPr>
                <w:color w:val="000000"/>
                <w:kern w:val="0"/>
                <w:sz w:val="18"/>
                <w:szCs w:val="18"/>
              </w:rPr>
            </w:pPr>
          </w:p>
        </w:tc>
      </w:tr>
      <w:tr w:rsidR="00DD1431" w:rsidRPr="00880F1A" w:rsidTr="00C05704">
        <w:trPr>
          <w:trHeight w:val="91"/>
          <w:jc w:val="center"/>
        </w:trPr>
        <w:tc>
          <w:tcPr>
            <w:tcW w:w="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1431" w:rsidRPr="0054719B" w:rsidRDefault="00DD1431" w:rsidP="00C05704">
            <w:pPr>
              <w:widowControl/>
              <w:spacing w:line="240" w:lineRule="exact"/>
              <w:jc w:val="left"/>
              <w:textAlignment w:val="center"/>
              <w:rPr>
                <w:color w:val="FF0000"/>
                <w:kern w:val="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54719B" w:rsidRDefault="00DD1431" w:rsidP="00C05704">
            <w:pPr>
              <w:widowControl/>
              <w:spacing w:line="240" w:lineRule="exact"/>
              <w:jc w:val="center"/>
              <w:textAlignment w:val="center"/>
              <w:rPr>
                <w:color w:val="FF0000"/>
                <w:kern w:val="0"/>
                <w:sz w:val="18"/>
                <w:szCs w:val="18"/>
              </w:rPr>
            </w:pPr>
          </w:p>
        </w:tc>
        <w:tc>
          <w:tcPr>
            <w:tcW w:w="6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431" w:rsidRPr="00880F1A" w:rsidRDefault="00DD1431" w:rsidP="00C05704">
            <w:pPr>
              <w:widowControl/>
              <w:spacing w:line="240" w:lineRule="exact"/>
              <w:jc w:val="left"/>
              <w:textAlignment w:val="center"/>
              <w:rPr>
                <w:color w:val="000000"/>
                <w:kern w:val="0"/>
                <w:sz w:val="18"/>
                <w:szCs w:val="18"/>
              </w:rPr>
            </w:pPr>
          </w:p>
        </w:tc>
      </w:tr>
    </w:tbl>
    <w:p w:rsidR="007F5E5F" w:rsidRDefault="007F5E5F" w:rsidP="00DD1431">
      <w:pPr>
        <w:sectPr w:rsidR="007F5E5F" w:rsidSect="00C05704">
          <w:pgSz w:w="16838" w:h="11906" w:orient="landscape"/>
          <w:pgMar w:top="1800" w:right="1440" w:bottom="1800" w:left="1440" w:header="851" w:footer="992" w:gutter="0"/>
          <w:cols w:space="425"/>
          <w:docGrid w:type="lines" w:linePitch="381"/>
        </w:sectPr>
      </w:pPr>
    </w:p>
    <w:p w:rsidR="007F5E5F" w:rsidRPr="007F5E5F" w:rsidRDefault="007F5E5F" w:rsidP="007F5E5F">
      <w:pPr>
        <w:pStyle w:val="1"/>
        <w:rPr>
          <w:sz w:val="32"/>
          <w:szCs w:val="32"/>
        </w:rPr>
      </w:pPr>
      <w:bookmarkStart w:id="137" w:name="_Toc490735674"/>
      <w:r w:rsidRPr="007F5E5F">
        <w:rPr>
          <w:rFonts w:hint="eastAsia"/>
          <w:sz w:val="32"/>
          <w:szCs w:val="32"/>
        </w:rPr>
        <w:lastRenderedPageBreak/>
        <w:t>附件</w:t>
      </w:r>
      <w:r w:rsidRPr="007F5E5F">
        <w:rPr>
          <w:rFonts w:hint="eastAsia"/>
          <w:sz w:val="32"/>
          <w:szCs w:val="32"/>
        </w:rPr>
        <w:t>7</w:t>
      </w:r>
      <w:r w:rsidRPr="007F5E5F">
        <w:rPr>
          <w:rFonts w:hint="eastAsia"/>
          <w:sz w:val="32"/>
          <w:szCs w:val="32"/>
        </w:rPr>
        <w:t>：矿井风险等级划分报告（上报用）</w:t>
      </w:r>
      <w:bookmarkEnd w:id="137"/>
    </w:p>
    <w:p w:rsidR="0021261B" w:rsidRDefault="0021261B" w:rsidP="0021261B">
      <w:pPr>
        <w:jc w:val="center"/>
        <w:rPr>
          <w:rFonts w:ascii="黑体" w:eastAsia="黑体" w:hAnsi="黑体"/>
          <w:b/>
          <w:bCs/>
          <w:sz w:val="32"/>
          <w:szCs w:val="32"/>
        </w:rPr>
      </w:pPr>
      <w:r w:rsidRPr="0021261B">
        <w:rPr>
          <w:rFonts w:ascii="黑体" w:eastAsia="黑体" w:hAnsi="黑体" w:hint="eastAsia"/>
          <w:b/>
          <w:bCs/>
          <w:sz w:val="32"/>
          <w:szCs w:val="32"/>
        </w:rPr>
        <w:t>XXX煤业有限责任公司XXX矿井</w:t>
      </w:r>
    </w:p>
    <w:p w:rsidR="00A47757" w:rsidRDefault="0021261B" w:rsidP="0021261B">
      <w:pPr>
        <w:jc w:val="center"/>
        <w:rPr>
          <w:rFonts w:ascii="黑体" w:eastAsia="黑体" w:hAnsi="黑体"/>
          <w:b/>
          <w:bCs/>
          <w:sz w:val="32"/>
          <w:szCs w:val="32"/>
        </w:rPr>
      </w:pPr>
      <w:r w:rsidRPr="0021261B">
        <w:rPr>
          <w:rFonts w:ascii="黑体" w:eastAsia="黑体" w:hAnsi="黑体" w:hint="eastAsia"/>
          <w:b/>
          <w:bCs/>
          <w:sz w:val="32"/>
          <w:szCs w:val="32"/>
        </w:rPr>
        <w:t>2017年度安全风险等级划分报告</w:t>
      </w:r>
    </w:p>
    <w:p w:rsidR="002A6ABA" w:rsidRDefault="002A6ABA" w:rsidP="00F14888">
      <w:pPr>
        <w:ind w:firstLineChars="202" w:firstLine="566"/>
        <w:jc w:val="left"/>
        <w:rPr>
          <w:rFonts w:asciiTheme="minorEastAsia" w:eastAsiaTheme="minorEastAsia" w:hAnsiTheme="minorEastAsia"/>
          <w:bCs/>
          <w:szCs w:val="28"/>
        </w:rPr>
      </w:pPr>
      <w:r>
        <w:rPr>
          <w:rFonts w:asciiTheme="minorEastAsia" w:eastAsiaTheme="minorEastAsia" w:hAnsiTheme="minorEastAsia" w:hint="eastAsia"/>
          <w:bCs/>
          <w:szCs w:val="28"/>
        </w:rPr>
        <w:t>XXX县安全生产监督管理局：</w:t>
      </w:r>
    </w:p>
    <w:p w:rsidR="004104D0" w:rsidRPr="004104D0" w:rsidRDefault="004104D0" w:rsidP="004104D0">
      <w:pPr>
        <w:pStyle w:val="21"/>
        <w:spacing w:line="560" w:lineRule="exact"/>
        <w:ind w:leftChars="0" w:left="0" w:firstLine="560"/>
        <w:rPr>
          <w:szCs w:val="28"/>
        </w:rPr>
      </w:pPr>
      <w:r w:rsidRPr="00AF4C34">
        <w:rPr>
          <w:rFonts w:hint="eastAsia"/>
          <w:szCs w:val="28"/>
        </w:rPr>
        <w:t>根据</w:t>
      </w:r>
      <w:r w:rsidRPr="00AF4C34">
        <w:rPr>
          <w:szCs w:val="28"/>
        </w:rPr>
        <w:t>《国务院安委会办公室关于实施遏制重特大事故工作指南构建双重预防机制的意见》</w:t>
      </w:r>
      <w:r w:rsidRPr="00AF4C34">
        <w:rPr>
          <w:rFonts w:hint="eastAsia"/>
          <w:szCs w:val="28"/>
        </w:rPr>
        <w:t>、四川省政府安委会办公室关于印发《四川省安全风险分级管控工作指南》的通知（川安办〔</w:t>
      </w:r>
      <w:r w:rsidRPr="00AF4C34">
        <w:rPr>
          <w:szCs w:val="28"/>
        </w:rPr>
        <w:t>201</w:t>
      </w:r>
      <w:r w:rsidRPr="00AF4C34">
        <w:rPr>
          <w:rFonts w:hint="eastAsia"/>
          <w:szCs w:val="28"/>
        </w:rPr>
        <w:t>7</w:t>
      </w:r>
      <w:r w:rsidRPr="00AF4C34">
        <w:rPr>
          <w:rFonts w:hint="eastAsia"/>
          <w:szCs w:val="28"/>
        </w:rPr>
        <w:t>〕</w:t>
      </w:r>
      <w:r w:rsidRPr="00AF4C34">
        <w:rPr>
          <w:rFonts w:hint="eastAsia"/>
          <w:szCs w:val="28"/>
        </w:rPr>
        <w:t>25</w:t>
      </w:r>
      <w:r w:rsidRPr="00AF4C34">
        <w:rPr>
          <w:rFonts w:hint="eastAsia"/>
          <w:szCs w:val="28"/>
        </w:rPr>
        <w:t>号），我公司于</w:t>
      </w:r>
      <w:r w:rsidRPr="00AF4C34">
        <w:rPr>
          <w:rFonts w:hint="eastAsia"/>
          <w:szCs w:val="28"/>
        </w:rPr>
        <w:t>2017</w:t>
      </w:r>
      <w:r w:rsidRPr="00AF4C34">
        <w:rPr>
          <w:rFonts w:hint="eastAsia"/>
          <w:szCs w:val="28"/>
        </w:rPr>
        <w:t>年</w:t>
      </w:r>
      <w:r w:rsidRPr="00AF4C34">
        <w:rPr>
          <w:rFonts w:hint="eastAsia"/>
          <w:szCs w:val="28"/>
        </w:rPr>
        <w:t>6</w:t>
      </w:r>
      <w:r w:rsidRPr="00AF4C34">
        <w:rPr>
          <w:rFonts w:hint="eastAsia"/>
          <w:szCs w:val="28"/>
        </w:rPr>
        <w:t>月</w:t>
      </w:r>
      <w:r w:rsidRPr="00AF4C34">
        <w:rPr>
          <w:rFonts w:hint="eastAsia"/>
          <w:szCs w:val="28"/>
        </w:rPr>
        <w:t>12</w:t>
      </w:r>
      <w:r w:rsidRPr="00AF4C34">
        <w:rPr>
          <w:rFonts w:hint="eastAsia"/>
          <w:szCs w:val="28"/>
        </w:rPr>
        <w:t>日成立了以矿长为组长的评估小组，</w:t>
      </w:r>
      <w:r>
        <w:rPr>
          <w:rFonts w:hint="eastAsia"/>
          <w:szCs w:val="28"/>
        </w:rPr>
        <w:t>按照《</w:t>
      </w:r>
      <w:r w:rsidRPr="004104D0">
        <w:rPr>
          <w:rFonts w:hint="eastAsia"/>
          <w:szCs w:val="28"/>
        </w:rPr>
        <w:t>四川省煤炭矿井生产安全风险分级管控建设工作指</w:t>
      </w:r>
      <w:r w:rsidR="005E2322">
        <w:rPr>
          <w:rFonts w:hint="eastAsia"/>
          <w:szCs w:val="28"/>
        </w:rPr>
        <w:t>南</w:t>
      </w:r>
      <w:r>
        <w:rPr>
          <w:rFonts w:hint="eastAsia"/>
          <w:szCs w:val="28"/>
        </w:rPr>
        <w:t>》</w:t>
      </w:r>
      <w:r w:rsidRPr="00AF4C34">
        <w:rPr>
          <w:rFonts w:hint="eastAsia"/>
          <w:szCs w:val="28"/>
        </w:rPr>
        <w:t>对公司井下所有主要作业场所和相关作业范围，进行全面风险辨识评估</w:t>
      </w:r>
      <w:r>
        <w:rPr>
          <w:rFonts w:hint="eastAsia"/>
          <w:szCs w:val="28"/>
        </w:rPr>
        <w:t>。</w:t>
      </w:r>
      <w:r w:rsidRPr="00AF4C34">
        <w:rPr>
          <w:rFonts w:hint="eastAsia"/>
          <w:szCs w:val="28"/>
        </w:rPr>
        <w:t>针对顶板、瓦斯、煤尘、矿井水灾、矿井火灾、爆破事故、提升运输事故、机械伤害、电气事故等危险因素进行</w:t>
      </w:r>
      <w:r>
        <w:rPr>
          <w:rFonts w:hint="eastAsia"/>
          <w:szCs w:val="28"/>
        </w:rPr>
        <w:t>了</w:t>
      </w:r>
      <w:r w:rsidRPr="00AF4C34">
        <w:rPr>
          <w:rFonts w:hint="eastAsia"/>
          <w:szCs w:val="28"/>
        </w:rPr>
        <w:t>全面</w:t>
      </w:r>
      <w:bookmarkStart w:id="138" w:name="_GoBack"/>
      <w:bookmarkEnd w:id="138"/>
      <w:r w:rsidRPr="00AF4C34">
        <w:rPr>
          <w:rFonts w:hint="eastAsia"/>
          <w:szCs w:val="28"/>
        </w:rPr>
        <w:t>的风险辨识和风险评估，通过全方位、全过程对危险因素</w:t>
      </w:r>
      <w:r>
        <w:rPr>
          <w:rFonts w:hint="eastAsia"/>
          <w:szCs w:val="28"/>
        </w:rPr>
        <w:t>存在的</w:t>
      </w:r>
      <w:r w:rsidRPr="00AF4C34">
        <w:rPr>
          <w:rFonts w:hint="eastAsia"/>
          <w:szCs w:val="28"/>
        </w:rPr>
        <w:t>重点区域、重点部位、重点环节以及设备设施、作业环境和管理体系等方面存在的安全风险进行辨识和评估，建立</w:t>
      </w:r>
      <w:r>
        <w:rPr>
          <w:rFonts w:hint="eastAsia"/>
          <w:szCs w:val="28"/>
        </w:rPr>
        <w:t>了</w:t>
      </w:r>
      <w:r w:rsidRPr="00AF4C34">
        <w:rPr>
          <w:rFonts w:hint="eastAsia"/>
          <w:szCs w:val="28"/>
        </w:rPr>
        <w:t>风险点登记表、</w:t>
      </w:r>
      <w:r w:rsidRPr="00AF4C34">
        <w:rPr>
          <w:rFonts w:hint="eastAsia"/>
          <w:szCs w:val="28"/>
        </w:rPr>
        <w:t>2017</w:t>
      </w:r>
      <w:r w:rsidRPr="00AF4C34">
        <w:rPr>
          <w:rFonts w:hint="eastAsia"/>
          <w:szCs w:val="28"/>
        </w:rPr>
        <w:t>年度重大安全风险清单，制定</w:t>
      </w:r>
      <w:r>
        <w:rPr>
          <w:rFonts w:hint="eastAsia"/>
          <w:szCs w:val="28"/>
        </w:rPr>
        <w:t>了</w:t>
      </w:r>
      <w:r w:rsidRPr="00AF4C34">
        <w:rPr>
          <w:rFonts w:hint="eastAsia"/>
          <w:szCs w:val="28"/>
        </w:rPr>
        <w:t>相应的分级管控措施，制作</w:t>
      </w:r>
      <w:r>
        <w:rPr>
          <w:rFonts w:hint="eastAsia"/>
          <w:szCs w:val="28"/>
        </w:rPr>
        <w:t>了公告警示牌、</w:t>
      </w:r>
      <w:r w:rsidRPr="00AF4C34">
        <w:rPr>
          <w:rFonts w:hint="eastAsia"/>
          <w:szCs w:val="28"/>
        </w:rPr>
        <w:t>岗位风险告知卡和安全风险四色分布图。</w:t>
      </w:r>
      <w:r>
        <w:rPr>
          <w:rFonts w:hint="eastAsia"/>
          <w:szCs w:val="28"/>
        </w:rPr>
        <w:t>现将矿井安全风险等级划分情况报告如下：</w:t>
      </w:r>
    </w:p>
    <w:p w:rsidR="0021261B" w:rsidRDefault="00F14888" w:rsidP="00F14888">
      <w:pPr>
        <w:ind w:firstLineChars="202" w:firstLine="566"/>
        <w:jc w:val="left"/>
      </w:pPr>
      <w:r w:rsidRPr="00F14888">
        <w:rPr>
          <w:rFonts w:asciiTheme="minorEastAsia" w:eastAsiaTheme="minorEastAsia" w:hAnsiTheme="minorEastAsia" w:hint="eastAsia"/>
          <w:bCs/>
          <w:szCs w:val="28"/>
        </w:rPr>
        <w:t>XXX煤业有限责任公司XXX矿井</w:t>
      </w:r>
      <w:r w:rsidR="003B03B9" w:rsidRPr="00AF4C34">
        <w:rPr>
          <w:rFonts w:hint="eastAsia"/>
        </w:rPr>
        <w:t>生产能力</w:t>
      </w:r>
      <w:r w:rsidR="003B03B9" w:rsidRPr="00AF4C34">
        <w:rPr>
          <w:rFonts w:hint="eastAsia"/>
        </w:rPr>
        <w:t>300kt/a</w:t>
      </w:r>
      <w:r w:rsidR="003B03B9" w:rsidRPr="00AF4C34">
        <w:rPr>
          <w:rFonts w:hint="eastAsia"/>
        </w:rPr>
        <w:t>，采用平硐开拓，</w:t>
      </w:r>
      <w:r w:rsidR="003B03B9" w:rsidRPr="00AF4C34">
        <w:rPr>
          <w:rFonts w:ascii="宋体" w:hAnsi="宋体" w:hint="eastAsia"/>
          <w:szCs w:val="28"/>
        </w:rPr>
        <w:t>布置有主平硐</w:t>
      </w:r>
      <w:r w:rsidR="003B03B9" w:rsidRPr="00AF4C34">
        <w:rPr>
          <w:rFonts w:ascii="宋体" w:hAnsi="宋体"/>
          <w:szCs w:val="28"/>
        </w:rPr>
        <w:t>、</w:t>
      </w:r>
      <w:r w:rsidR="003B03B9" w:rsidRPr="00AF4C34">
        <w:rPr>
          <w:rFonts w:ascii="宋体" w:hAnsi="宋体" w:hint="eastAsia"/>
          <w:szCs w:val="28"/>
        </w:rPr>
        <w:t>副平硐和回风平硐3个井筒，主采五连炭煤层，</w:t>
      </w:r>
      <w:r w:rsidR="003B03B9" w:rsidRPr="00AF4C34">
        <w:rPr>
          <w:rFonts w:ascii="宋体" w:hAnsi="宋体" w:hint="eastAsia"/>
          <w:spacing w:val="-4"/>
          <w:szCs w:val="28"/>
        </w:rPr>
        <w:t>煤层总</w:t>
      </w:r>
      <w:r w:rsidR="003B03B9" w:rsidRPr="00AF4C34">
        <w:rPr>
          <w:rFonts w:ascii="宋体" w:hAnsi="宋体" w:hint="eastAsia"/>
        </w:rPr>
        <w:t>厚0.68～0</w:t>
      </w:r>
      <w:smartTag w:uri="urn:schemas-microsoft-com:office:smarttags" w:element="chmetcnv">
        <w:smartTagPr>
          <w:attr w:name="TCSC" w:val="0"/>
          <w:attr w:name="NumberType" w:val="1"/>
          <w:attr w:name="Negative" w:val="False"/>
          <w:attr w:name="HasSpace" w:val="True"/>
          <w:attr w:name="SourceValue" w:val=".99"/>
          <w:attr w:name="UnitName" w:val="m"/>
        </w:smartTagPr>
        <w:r w:rsidR="003B03B9" w:rsidRPr="00AF4C34">
          <w:rPr>
            <w:rFonts w:ascii="宋体" w:hAnsi="宋体" w:hint="eastAsia"/>
          </w:rPr>
          <w:t>.99 m</w:t>
        </w:r>
      </w:smartTag>
      <w:r w:rsidR="003B03B9" w:rsidRPr="00AF4C34">
        <w:rPr>
          <w:rFonts w:ascii="宋体" w:hAnsi="宋体" w:hint="eastAsia"/>
        </w:rPr>
        <w:t>，平均0.83 m，纯煤厚0.54～0</w:t>
      </w:r>
      <w:smartTag w:uri="urn:schemas-microsoft-com:office:smarttags" w:element="chmetcnv">
        <w:smartTagPr>
          <w:attr w:name="TCSC" w:val="0"/>
          <w:attr w:name="NumberType" w:val="1"/>
          <w:attr w:name="Negative" w:val="False"/>
          <w:attr w:name="HasSpace" w:val="True"/>
          <w:attr w:name="SourceValue" w:val=".8"/>
          <w:attr w:name="UnitName" w:val="m"/>
        </w:smartTagPr>
        <w:r w:rsidR="003B03B9" w:rsidRPr="00AF4C34">
          <w:rPr>
            <w:rFonts w:ascii="宋体" w:hAnsi="宋体" w:hint="eastAsia"/>
          </w:rPr>
          <w:t>.80 m</w:t>
        </w:r>
      </w:smartTag>
      <w:r w:rsidR="003B03B9" w:rsidRPr="00AF4C34">
        <w:rPr>
          <w:rFonts w:ascii="宋体" w:hAnsi="宋体" w:hint="eastAsia"/>
        </w:rPr>
        <w:t>，平均0.67 m</w:t>
      </w:r>
      <w:r w:rsidR="003B03B9" w:rsidRPr="00AF4C34">
        <w:rPr>
          <w:rFonts w:hint="eastAsia"/>
        </w:rPr>
        <w:t>，煤层倾角</w:t>
      </w:r>
      <w:r w:rsidR="003B03B9" w:rsidRPr="00AF4C34">
        <w:rPr>
          <w:rFonts w:hint="eastAsia"/>
        </w:rPr>
        <w:t>10</w:t>
      </w:r>
      <w:r w:rsidR="003B03B9" w:rsidRPr="00AF4C34">
        <w:rPr>
          <w:rFonts w:ascii="宋体" w:hAnsi="宋体" w:hint="eastAsia"/>
        </w:rPr>
        <w:t>～14</w:t>
      </w:r>
      <w:r w:rsidR="003B03B9" w:rsidRPr="00AF4C34">
        <w:rPr>
          <w:rFonts w:hint="eastAsia"/>
        </w:rPr>
        <w:t>°。</w:t>
      </w:r>
    </w:p>
    <w:p w:rsidR="003B03B9" w:rsidRDefault="003B03B9" w:rsidP="00F14888">
      <w:pPr>
        <w:ind w:firstLineChars="202" w:firstLine="566"/>
        <w:jc w:val="left"/>
      </w:pPr>
      <w:r>
        <w:rPr>
          <w:rFonts w:asciiTheme="minorEastAsia" w:eastAsiaTheme="minorEastAsia" w:hAnsiTheme="minorEastAsia" w:hint="eastAsia"/>
          <w:szCs w:val="28"/>
        </w:rPr>
        <w:t>矿井为高瓦斯矿井，煤层不易自燃，煤尘有爆炸危险性，水患等级为</w:t>
      </w:r>
      <w:r w:rsidR="00940731">
        <w:rPr>
          <w:rFonts w:ascii="宋体" w:hAnsi="宋体" w:hint="eastAsia"/>
        </w:rPr>
        <w:t>Ⅲ</w:t>
      </w:r>
      <w:r>
        <w:rPr>
          <w:rFonts w:asciiTheme="minorEastAsia" w:eastAsiaTheme="minorEastAsia" w:hAnsiTheme="minorEastAsia" w:hint="eastAsia"/>
          <w:szCs w:val="28"/>
        </w:rPr>
        <w:t>级</w:t>
      </w:r>
      <w:r w:rsidR="00940731">
        <w:rPr>
          <w:rFonts w:asciiTheme="minorEastAsia" w:eastAsiaTheme="minorEastAsia" w:hAnsiTheme="minorEastAsia" w:hint="eastAsia"/>
          <w:szCs w:val="28"/>
        </w:rPr>
        <w:t>，</w:t>
      </w:r>
      <w:r w:rsidR="001B28E9" w:rsidRPr="00AF4C34">
        <w:rPr>
          <w:rFonts w:hAnsi="宋体" w:hint="eastAsia"/>
          <w:szCs w:val="28"/>
        </w:rPr>
        <w:t>采用普通机械化开采工艺</w:t>
      </w:r>
      <w:r w:rsidR="001B28E9">
        <w:rPr>
          <w:rFonts w:hAnsi="宋体" w:hint="eastAsia"/>
          <w:szCs w:val="28"/>
        </w:rPr>
        <w:t>。</w:t>
      </w:r>
      <w:r w:rsidR="00EA6699">
        <w:rPr>
          <w:rFonts w:hAnsi="宋体" w:hint="eastAsia"/>
          <w:szCs w:val="28"/>
        </w:rPr>
        <w:t>近</w:t>
      </w:r>
      <w:r w:rsidR="00EA6699">
        <w:rPr>
          <w:rFonts w:hAnsi="宋体" w:hint="eastAsia"/>
          <w:szCs w:val="28"/>
        </w:rPr>
        <w:t>3</w:t>
      </w:r>
      <w:r w:rsidR="00EA6699">
        <w:rPr>
          <w:rFonts w:hAnsi="宋体" w:hint="eastAsia"/>
          <w:szCs w:val="28"/>
        </w:rPr>
        <w:t>年内曾发生</w:t>
      </w:r>
      <w:r w:rsidR="00EA6699">
        <w:rPr>
          <w:rFonts w:hAnsi="宋体" w:hint="eastAsia"/>
          <w:szCs w:val="28"/>
        </w:rPr>
        <w:t>1</w:t>
      </w:r>
      <w:r w:rsidR="00EA6699">
        <w:rPr>
          <w:rFonts w:hAnsi="宋体" w:hint="eastAsia"/>
          <w:szCs w:val="28"/>
        </w:rPr>
        <w:t>起生产安全事故，累计死亡</w:t>
      </w:r>
      <w:r w:rsidR="00EA6699">
        <w:rPr>
          <w:rFonts w:hAnsi="宋体" w:hint="eastAsia"/>
          <w:szCs w:val="28"/>
        </w:rPr>
        <w:t>1</w:t>
      </w:r>
      <w:r w:rsidR="00EA6699">
        <w:rPr>
          <w:rFonts w:hAnsi="宋体" w:hint="eastAsia"/>
          <w:szCs w:val="28"/>
        </w:rPr>
        <w:t>人。</w:t>
      </w:r>
      <w:r w:rsidR="001B28E9">
        <w:rPr>
          <w:rFonts w:hAnsi="宋体" w:hint="eastAsia"/>
          <w:szCs w:val="28"/>
        </w:rPr>
        <w:t>矿井</w:t>
      </w:r>
      <w:r w:rsidR="001B28E9" w:rsidRPr="00D41B7B">
        <w:rPr>
          <w:rFonts w:hint="eastAsia"/>
        </w:rPr>
        <w:t>安全生产标准化等级</w:t>
      </w:r>
      <w:r w:rsidR="001B28E9">
        <w:rPr>
          <w:rFonts w:hint="eastAsia"/>
        </w:rPr>
        <w:t>为二级。</w:t>
      </w:r>
    </w:p>
    <w:p w:rsidR="00534C29" w:rsidRPr="00263256" w:rsidRDefault="00EA6699" w:rsidP="00263256">
      <w:pPr>
        <w:ind w:firstLineChars="202" w:firstLine="566"/>
        <w:jc w:val="left"/>
        <w:rPr>
          <w:szCs w:val="28"/>
        </w:rPr>
      </w:pPr>
      <w:r>
        <w:rPr>
          <w:rFonts w:hint="eastAsia"/>
        </w:rPr>
        <w:lastRenderedPageBreak/>
        <w:t>根据</w:t>
      </w:r>
      <w:r>
        <w:rPr>
          <w:rFonts w:hint="eastAsia"/>
          <w:szCs w:val="28"/>
        </w:rPr>
        <w:t>《</w:t>
      </w:r>
      <w:r w:rsidRPr="004104D0">
        <w:rPr>
          <w:rFonts w:hint="eastAsia"/>
          <w:szCs w:val="28"/>
        </w:rPr>
        <w:t>四川省煤矿生产安全风险分级管控工作指</w:t>
      </w:r>
      <w:r w:rsidR="005E2322">
        <w:rPr>
          <w:rFonts w:hint="eastAsia"/>
          <w:szCs w:val="28"/>
        </w:rPr>
        <w:t>南</w:t>
      </w:r>
      <w:r>
        <w:rPr>
          <w:rFonts w:hint="eastAsia"/>
          <w:szCs w:val="28"/>
        </w:rPr>
        <w:t>》矿井安全风险分级标准</w:t>
      </w:r>
      <w:r w:rsidR="00534C29">
        <w:rPr>
          <w:rFonts w:hint="eastAsia"/>
          <w:szCs w:val="28"/>
        </w:rPr>
        <w:t>：</w:t>
      </w:r>
      <w:r w:rsidR="00534C29">
        <w:rPr>
          <w:rFonts w:hint="eastAsia"/>
        </w:rPr>
        <w:t>具有下列条件</w:t>
      </w:r>
      <w:r w:rsidR="00534C29" w:rsidRPr="004839A6">
        <w:rPr>
          <w:rFonts w:hint="eastAsia"/>
        </w:rPr>
        <w:t>之一</w:t>
      </w:r>
      <w:r w:rsidR="00534C29">
        <w:rPr>
          <w:rFonts w:hint="eastAsia"/>
        </w:rPr>
        <w:t>的，为较大风险等级（</w:t>
      </w:r>
      <w:r w:rsidR="00534C29" w:rsidRPr="00534C29">
        <w:t>2</w:t>
      </w:r>
      <w:r w:rsidR="00534C29" w:rsidRPr="00534C29">
        <w:t>级</w:t>
      </w:r>
      <w:r w:rsidR="00534C29" w:rsidRPr="00534C29">
        <w:rPr>
          <w:rFonts w:hint="eastAsia"/>
        </w:rPr>
        <w:t>、橙色</w:t>
      </w:r>
      <w:r w:rsidR="00534C29">
        <w:rPr>
          <w:rFonts w:hint="eastAsia"/>
        </w:rPr>
        <w:t>）：</w:t>
      </w:r>
    </w:p>
    <w:p w:rsidR="00534C29" w:rsidRDefault="00534C29" w:rsidP="00534C29">
      <w:pPr>
        <w:ind w:firstLine="568"/>
      </w:pPr>
      <w:r>
        <w:rPr>
          <w:rFonts w:hint="eastAsia"/>
        </w:rPr>
        <w:t>（</w:t>
      </w:r>
      <w:r>
        <w:rPr>
          <w:rFonts w:hint="eastAsia"/>
        </w:rPr>
        <w:t>1</w:t>
      </w:r>
      <w:r>
        <w:rPr>
          <w:rFonts w:hint="eastAsia"/>
        </w:rPr>
        <w:t>）煤与瓦斯突出矿井或矿井按煤与瓦斯突出管理，且煤矿安全生产标准化等级</w:t>
      </w:r>
      <w:r w:rsidRPr="008B6DAD">
        <w:rPr>
          <w:rFonts w:hint="eastAsia"/>
          <w:b/>
        </w:rPr>
        <w:t>达到</w:t>
      </w:r>
      <w:r>
        <w:rPr>
          <w:rFonts w:hint="eastAsia"/>
        </w:rPr>
        <w:t>或保持一级。</w:t>
      </w:r>
    </w:p>
    <w:p w:rsidR="00534C29" w:rsidRDefault="00534C29" w:rsidP="00534C29">
      <w:pPr>
        <w:ind w:firstLine="568"/>
      </w:pPr>
      <w:r>
        <w:rPr>
          <w:rFonts w:hint="eastAsia"/>
        </w:rPr>
        <w:t>（</w:t>
      </w:r>
      <w:r>
        <w:rPr>
          <w:rFonts w:hint="eastAsia"/>
        </w:rPr>
        <w:t>2</w:t>
      </w:r>
      <w:r>
        <w:rPr>
          <w:rFonts w:hint="eastAsia"/>
        </w:rPr>
        <w:t>）高瓦斯矿井，且煤矿安全生产标准化等级</w:t>
      </w:r>
      <w:r w:rsidRPr="008B6DAD">
        <w:rPr>
          <w:rFonts w:hint="eastAsia"/>
          <w:b/>
        </w:rPr>
        <w:t>达到</w:t>
      </w:r>
      <w:r>
        <w:rPr>
          <w:rFonts w:hint="eastAsia"/>
        </w:rPr>
        <w:t>或保持二级及以上的。</w:t>
      </w:r>
    </w:p>
    <w:p w:rsidR="00534C29" w:rsidRDefault="00534C29" w:rsidP="00534C29">
      <w:pPr>
        <w:ind w:firstLine="568"/>
      </w:pPr>
      <w:r>
        <w:rPr>
          <w:rFonts w:hint="eastAsia"/>
        </w:rPr>
        <w:t>（</w:t>
      </w:r>
      <w:r>
        <w:rPr>
          <w:rFonts w:hint="eastAsia"/>
        </w:rPr>
        <w:t>3</w:t>
      </w:r>
      <w:r>
        <w:rPr>
          <w:rFonts w:hint="eastAsia"/>
        </w:rPr>
        <w:t>）</w:t>
      </w:r>
      <w:r w:rsidRPr="00996EF1">
        <w:rPr>
          <w:rFonts w:hint="eastAsia"/>
        </w:rPr>
        <w:t>开采容易自燃煤层</w:t>
      </w:r>
      <w:r>
        <w:rPr>
          <w:rFonts w:hint="eastAsia"/>
        </w:rPr>
        <w:t>，且煤矿安全生产标准化等级</w:t>
      </w:r>
      <w:r w:rsidRPr="00D41B7B">
        <w:rPr>
          <w:rFonts w:hint="eastAsia"/>
          <w:b/>
        </w:rPr>
        <w:t>达到</w:t>
      </w:r>
      <w:r>
        <w:rPr>
          <w:rFonts w:hint="eastAsia"/>
        </w:rPr>
        <w:t>或保持一级的。</w:t>
      </w:r>
    </w:p>
    <w:p w:rsidR="00534C29" w:rsidRPr="00D41B7B" w:rsidRDefault="00534C29" w:rsidP="00534C29">
      <w:pPr>
        <w:ind w:firstLine="568"/>
      </w:pPr>
      <w:r w:rsidRPr="00D41B7B">
        <w:rPr>
          <w:rFonts w:hint="eastAsia"/>
        </w:rPr>
        <w:t>（</w:t>
      </w:r>
      <w:r w:rsidRPr="00D41B7B">
        <w:rPr>
          <w:rFonts w:hint="eastAsia"/>
        </w:rPr>
        <w:t>4</w:t>
      </w:r>
      <w:r w:rsidRPr="00D41B7B">
        <w:rPr>
          <w:rFonts w:hint="eastAsia"/>
        </w:rPr>
        <w:t>）开采自燃煤层，且煤矿安全生产标准化等级</w:t>
      </w:r>
      <w:r w:rsidRPr="00D41B7B">
        <w:rPr>
          <w:rFonts w:hint="eastAsia"/>
          <w:b/>
        </w:rPr>
        <w:t>达到</w:t>
      </w:r>
      <w:r w:rsidRPr="00D41B7B">
        <w:rPr>
          <w:rFonts w:hint="eastAsia"/>
        </w:rPr>
        <w:t>或保持</w:t>
      </w:r>
      <w:r>
        <w:rPr>
          <w:rFonts w:hint="eastAsia"/>
        </w:rPr>
        <w:t>二</w:t>
      </w:r>
      <w:r w:rsidRPr="00D41B7B">
        <w:rPr>
          <w:rFonts w:hint="eastAsia"/>
        </w:rPr>
        <w:t>级</w:t>
      </w:r>
      <w:r>
        <w:rPr>
          <w:rFonts w:hint="eastAsia"/>
        </w:rPr>
        <w:t>及以上</w:t>
      </w:r>
      <w:r w:rsidRPr="00D41B7B">
        <w:rPr>
          <w:rFonts w:hint="eastAsia"/>
        </w:rPr>
        <w:t>的。</w:t>
      </w:r>
    </w:p>
    <w:p w:rsidR="00534C29" w:rsidRDefault="00534C29" w:rsidP="00534C29">
      <w:pPr>
        <w:ind w:firstLine="568"/>
      </w:pPr>
      <w:r>
        <w:rPr>
          <w:rFonts w:hint="eastAsia"/>
        </w:rPr>
        <w:t>（</w:t>
      </w:r>
      <w:r>
        <w:rPr>
          <w:rFonts w:hint="eastAsia"/>
        </w:rPr>
        <w:t>5</w:t>
      </w:r>
      <w:r>
        <w:rPr>
          <w:rFonts w:hint="eastAsia"/>
        </w:rPr>
        <w:t>）按《四川省煤矿矿井水患现状调查技术要求》（川安监［</w:t>
      </w:r>
      <w:r>
        <w:rPr>
          <w:rFonts w:hint="eastAsia"/>
        </w:rPr>
        <w:t>2014</w:t>
      </w:r>
      <w:r>
        <w:rPr>
          <w:rFonts w:hint="eastAsia"/>
        </w:rPr>
        <w:t>］</w:t>
      </w:r>
      <w:r>
        <w:rPr>
          <w:rFonts w:hint="eastAsia"/>
        </w:rPr>
        <w:t>173</w:t>
      </w:r>
      <w:r>
        <w:rPr>
          <w:rFonts w:hint="eastAsia"/>
        </w:rPr>
        <w:t>号），矿井水患危险性等级为</w:t>
      </w:r>
      <w:r>
        <w:rPr>
          <w:rFonts w:ascii="宋体" w:hAnsi="宋体" w:hint="eastAsia"/>
        </w:rPr>
        <w:t>Ⅲ</w:t>
      </w:r>
      <w:r>
        <w:rPr>
          <w:rFonts w:hint="eastAsia"/>
        </w:rPr>
        <w:t>级（较危险），且煤矿安全生产标准化等级未达到或保持一级的。</w:t>
      </w:r>
    </w:p>
    <w:p w:rsidR="00534C29" w:rsidRDefault="00534C29" w:rsidP="00534C29">
      <w:pPr>
        <w:ind w:firstLine="568"/>
      </w:pPr>
      <w:r>
        <w:rPr>
          <w:rFonts w:hint="eastAsia"/>
        </w:rPr>
        <w:t>（</w:t>
      </w:r>
      <w:r>
        <w:rPr>
          <w:rFonts w:hint="eastAsia"/>
        </w:rPr>
        <w:t>6</w:t>
      </w:r>
      <w:r>
        <w:rPr>
          <w:rFonts w:hint="eastAsia"/>
        </w:rPr>
        <w:t>）不属于重大风险等级矿井，按《煤矿安全生产标准化考核定级办法》第九条，煤矿安全生产标准化等级被降级的。</w:t>
      </w:r>
    </w:p>
    <w:p w:rsidR="00534C29" w:rsidRDefault="00534C29" w:rsidP="00534C29">
      <w:pPr>
        <w:ind w:firstLine="568"/>
      </w:pPr>
      <w:r>
        <w:rPr>
          <w:rFonts w:hint="eastAsia"/>
        </w:rPr>
        <w:t>（</w:t>
      </w:r>
      <w:r>
        <w:rPr>
          <w:rFonts w:hint="eastAsia"/>
        </w:rPr>
        <w:t>7</w:t>
      </w:r>
      <w:r>
        <w:rPr>
          <w:rFonts w:hint="eastAsia"/>
        </w:rPr>
        <w:t>）矿井近</w:t>
      </w:r>
      <w:r>
        <w:rPr>
          <w:rFonts w:hint="eastAsia"/>
        </w:rPr>
        <w:t>3</w:t>
      </w:r>
      <w:r>
        <w:rPr>
          <w:rFonts w:hint="eastAsia"/>
        </w:rPr>
        <w:t>年内发生生产安全事故累计死亡人数达到</w:t>
      </w:r>
      <w:r>
        <w:rPr>
          <w:rFonts w:hint="eastAsia"/>
        </w:rPr>
        <w:t>3</w:t>
      </w:r>
      <w:r>
        <w:rPr>
          <w:rFonts w:hint="eastAsia"/>
        </w:rPr>
        <w:t>（含）</w:t>
      </w:r>
      <w:r>
        <w:rPr>
          <w:rFonts w:hint="eastAsia"/>
        </w:rPr>
        <w:t>~5</w:t>
      </w:r>
      <w:r>
        <w:rPr>
          <w:rFonts w:hint="eastAsia"/>
        </w:rPr>
        <w:t>（不含）人或一次死亡人数达到</w:t>
      </w:r>
      <w:r>
        <w:rPr>
          <w:rFonts w:hint="eastAsia"/>
        </w:rPr>
        <w:t>2</w:t>
      </w:r>
      <w:r>
        <w:rPr>
          <w:rFonts w:hint="eastAsia"/>
        </w:rPr>
        <w:t>人的。</w:t>
      </w:r>
    </w:p>
    <w:p w:rsidR="00EA6699" w:rsidRDefault="00534C29" w:rsidP="00534C29">
      <w:pPr>
        <w:ind w:firstLineChars="202" w:firstLine="566"/>
        <w:jc w:val="left"/>
        <w:rPr>
          <w:b/>
        </w:rPr>
      </w:pPr>
      <w:r>
        <w:rPr>
          <w:szCs w:val="28"/>
        </w:rPr>
        <w:t>X</w:t>
      </w:r>
      <w:r>
        <w:rPr>
          <w:rFonts w:hint="eastAsia"/>
          <w:szCs w:val="28"/>
        </w:rPr>
        <w:t>xx</w:t>
      </w:r>
      <w:r>
        <w:rPr>
          <w:rFonts w:hint="eastAsia"/>
          <w:szCs w:val="28"/>
        </w:rPr>
        <w:t>矿井符合上述（</w:t>
      </w:r>
      <w:r>
        <w:rPr>
          <w:rFonts w:hint="eastAsia"/>
          <w:szCs w:val="28"/>
        </w:rPr>
        <w:t>2</w:t>
      </w:r>
      <w:r>
        <w:rPr>
          <w:rFonts w:hint="eastAsia"/>
          <w:szCs w:val="28"/>
        </w:rPr>
        <w:t>）</w:t>
      </w:r>
      <w:r>
        <w:rPr>
          <w:rFonts w:hint="eastAsia"/>
        </w:rPr>
        <w:t>高瓦斯矿井，且煤矿安全生产标准化等级</w:t>
      </w:r>
      <w:r w:rsidRPr="008B6DAD">
        <w:rPr>
          <w:rFonts w:hint="eastAsia"/>
          <w:b/>
        </w:rPr>
        <w:t>达到</w:t>
      </w:r>
      <w:r>
        <w:rPr>
          <w:rFonts w:hint="eastAsia"/>
        </w:rPr>
        <w:t>或保持二级及以上的。</w:t>
      </w:r>
      <w:r w:rsidR="00EA0FAB">
        <w:rPr>
          <w:rFonts w:hint="eastAsia"/>
        </w:rPr>
        <w:t>（</w:t>
      </w:r>
      <w:r w:rsidR="00EA0FAB">
        <w:rPr>
          <w:rFonts w:hint="eastAsia"/>
        </w:rPr>
        <w:t>5</w:t>
      </w:r>
      <w:r w:rsidR="00EA0FAB">
        <w:rPr>
          <w:rFonts w:hint="eastAsia"/>
        </w:rPr>
        <w:t>）按《四川省煤矿矿井水患现状调查技术要求》（川安监［</w:t>
      </w:r>
      <w:r w:rsidR="00EA0FAB">
        <w:rPr>
          <w:rFonts w:hint="eastAsia"/>
        </w:rPr>
        <w:t>2014</w:t>
      </w:r>
      <w:r w:rsidR="00EA0FAB">
        <w:rPr>
          <w:rFonts w:hint="eastAsia"/>
        </w:rPr>
        <w:t>］</w:t>
      </w:r>
      <w:r w:rsidR="00EA0FAB">
        <w:rPr>
          <w:rFonts w:hint="eastAsia"/>
        </w:rPr>
        <w:t>173</w:t>
      </w:r>
      <w:r w:rsidR="00EA0FAB">
        <w:rPr>
          <w:rFonts w:hint="eastAsia"/>
        </w:rPr>
        <w:t>号），矿井水患危险性等级为</w:t>
      </w:r>
      <w:r w:rsidR="00EA0FAB">
        <w:rPr>
          <w:rFonts w:ascii="宋体" w:hAnsi="宋体" w:hint="eastAsia"/>
        </w:rPr>
        <w:t>Ⅲ</w:t>
      </w:r>
      <w:r w:rsidR="00EA0FAB">
        <w:rPr>
          <w:rFonts w:hint="eastAsia"/>
        </w:rPr>
        <w:t>级（较危险），且煤矿安全生产标准化等级未达到或保持一级的。</w:t>
      </w:r>
      <w:r>
        <w:rPr>
          <w:rFonts w:hint="eastAsia"/>
        </w:rPr>
        <w:t>故矿井安全风险等级划分为</w:t>
      </w:r>
      <w:r w:rsidRPr="00DB5989">
        <w:rPr>
          <w:b/>
        </w:rPr>
        <w:t>较大风险（</w:t>
      </w:r>
      <w:r w:rsidRPr="00DB5989">
        <w:rPr>
          <w:b/>
        </w:rPr>
        <w:t>2</w:t>
      </w:r>
      <w:r w:rsidRPr="00DB5989">
        <w:rPr>
          <w:b/>
        </w:rPr>
        <w:t>级）</w:t>
      </w:r>
      <w:r w:rsidRPr="00DB5989">
        <w:rPr>
          <w:rFonts w:hint="eastAsia"/>
          <w:b/>
        </w:rPr>
        <w:t>、橙色</w:t>
      </w:r>
      <w:r>
        <w:rPr>
          <w:rFonts w:hint="eastAsia"/>
          <w:b/>
        </w:rPr>
        <w:t>。</w:t>
      </w:r>
    </w:p>
    <w:p w:rsidR="00263256" w:rsidRPr="00263256" w:rsidRDefault="00263256" w:rsidP="00263256">
      <w:pPr>
        <w:ind w:firstLine="568"/>
        <w:jc w:val="right"/>
      </w:pPr>
      <w:r w:rsidRPr="00263256">
        <w:rPr>
          <w:rFonts w:hint="eastAsia"/>
        </w:rPr>
        <w:t>单位名称（公章）</w:t>
      </w:r>
    </w:p>
    <w:p w:rsidR="00263256" w:rsidRPr="00263256" w:rsidRDefault="00263256" w:rsidP="00263256">
      <w:pPr>
        <w:ind w:firstLine="568"/>
        <w:jc w:val="right"/>
      </w:pPr>
      <w:r w:rsidRPr="00263256">
        <w:rPr>
          <w:rFonts w:hint="eastAsia"/>
        </w:rPr>
        <w:t>2017</w:t>
      </w:r>
      <w:r w:rsidRPr="00263256">
        <w:rPr>
          <w:rFonts w:hint="eastAsia"/>
        </w:rPr>
        <w:t>年</w:t>
      </w:r>
      <w:r w:rsidR="005E2322">
        <w:rPr>
          <w:rFonts w:hint="eastAsia"/>
        </w:rPr>
        <w:t xml:space="preserve">  </w:t>
      </w:r>
      <w:r w:rsidRPr="00263256">
        <w:rPr>
          <w:rFonts w:hint="eastAsia"/>
        </w:rPr>
        <w:t>月</w:t>
      </w:r>
      <w:r w:rsidR="005E2322">
        <w:rPr>
          <w:rFonts w:hint="eastAsia"/>
        </w:rPr>
        <w:t xml:space="preserve"> </w:t>
      </w:r>
      <w:r w:rsidRPr="00263256">
        <w:rPr>
          <w:rFonts w:hint="eastAsia"/>
        </w:rPr>
        <w:t>日</w:t>
      </w:r>
    </w:p>
    <w:sectPr w:rsidR="00263256" w:rsidRPr="00263256" w:rsidSect="007F5E5F">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FC0" w:rsidRDefault="003A1FC0" w:rsidP="00505E06">
      <w:pPr>
        <w:spacing w:line="240" w:lineRule="auto"/>
      </w:pPr>
      <w:r>
        <w:separator/>
      </w:r>
    </w:p>
  </w:endnote>
  <w:endnote w:type="continuationSeparator" w:id="0">
    <w:p w:rsidR="003A1FC0" w:rsidRDefault="003A1FC0" w:rsidP="00505E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2A" w:rsidRDefault="0032552A" w:rsidP="00C05704">
    <w:pPr>
      <w:pStyle w:val="a8"/>
      <w:jc w:val="center"/>
    </w:pPr>
    <w:r>
      <w:fldChar w:fldCharType="begin"/>
    </w:r>
    <w:r>
      <w:instrText xml:space="preserve"> PAGE   \* MERGEFORMAT </w:instrText>
    </w:r>
    <w:r>
      <w:fldChar w:fldCharType="separate"/>
    </w:r>
    <w:r w:rsidR="005E2322" w:rsidRPr="005E2322">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959"/>
      <w:docPartObj>
        <w:docPartGallery w:val="Page Numbers (Bottom of Page)"/>
        <w:docPartUnique/>
      </w:docPartObj>
    </w:sdtPr>
    <w:sdtEndPr/>
    <w:sdtContent>
      <w:p w:rsidR="0032552A" w:rsidRDefault="0032552A">
        <w:pPr>
          <w:pStyle w:val="a8"/>
          <w:jc w:val="right"/>
        </w:pPr>
        <w:r>
          <w:fldChar w:fldCharType="begin"/>
        </w:r>
        <w:r>
          <w:instrText xml:space="preserve"> PAGE   \* MERGEFORMAT </w:instrText>
        </w:r>
        <w:r>
          <w:fldChar w:fldCharType="separate"/>
        </w:r>
        <w:r w:rsidR="005E2322" w:rsidRPr="005E2322">
          <w:rPr>
            <w:noProof/>
            <w:lang w:val="zh-CN"/>
          </w:rPr>
          <w:t>35</w:t>
        </w:r>
        <w:r>
          <w:rPr>
            <w:noProof/>
            <w:lang w:val="zh-CN"/>
          </w:rPr>
          <w:fldChar w:fldCharType="end"/>
        </w:r>
      </w:p>
    </w:sdtContent>
  </w:sdt>
  <w:p w:rsidR="0032552A" w:rsidRDefault="0032552A" w:rsidP="00C05704">
    <w:pPr>
      <w:ind w:firstLine="5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FC0" w:rsidRDefault="003A1FC0" w:rsidP="00505E06">
      <w:pPr>
        <w:spacing w:line="240" w:lineRule="auto"/>
      </w:pPr>
      <w:r>
        <w:separator/>
      </w:r>
    </w:p>
  </w:footnote>
  <w:footnote w:type="continuationSeparator" w:id="0">
    <w:p w:rsidR="003A1FC0" w:rsidRDefault="003A1FC0" w:rsidP="00505E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52A" w:rsidRPr="004978E1" w:rsidRDefault="0032552A" w:rsidP="00C05704">
    <w:pPr>
      <w:pStyle w:val="a7"/>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8B"/>
    <w:multiLevelType w:val="hybridMultilevel"/>
    <w:tmpl w:val="F078EA58"/>
    <w:lvl w:ilvl="0" w:tplc="6CB4D608">
      <w:start w:val="1"/>
      <w:numFmt w:val="decimal"/>
      <w:lvlText w:val="（%1）"/>
      <w:lvlJc w:val="left"/>
      <w:pPr>
        <w:tabs>
          <w:tab w:val="num" w:pos="1713"/>
        </w:tabs>
        <w:ind w:left="1713" w:hanging="720"/>
      </w:pPr>
      <w:rPr>
        <w:rFonts w:hint="default"/>
      </w:rPr>
    </w:lvl>
    <w:lvl w:ilvl="1" w:tplc="04090019" w:tentative="1">
      <w:start w:val="1"/>
      <w:numFmt w:val="lowerLetter"/>
      <w:lvlText w:val="%2)"/>
      <w:lvlJc w:val="left"/>
      <w:pPr>
        <w:tabs>
          <w:tab w:val="num" w:pos="1413"/>
        </w:tabs>
        <w:ind w:left="1413" w:hanging="420"/>
      </w:pPr>
    </w:lvl>
    <w:lvl w:ilvl="2" w:tplc="0409001B" w:tentative="1">
      <w:start w:val="1"/>
      <w:numFmt w:val="lowerRoman"/>
      <w:lvlText w:val="%3."/>
      <w:lvlJc w:val="righ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9" w:tentative="1">
      <w:start w:val="1"/>
      <w:numFmt w:val="lowerLetter"/>
      <w:lvlText w:val="%5)"/>
      <w:lvlJc w:val="left"/>
      <w:pPr>
        <w:tabs>
          <w:tab w:val="num" w:pos="2673"/>
        </w:tabs>
        <w:ind w:left="2673" w:hanging="420"/>
      </w:pPr>
    </w:lvl>
    <w:lvl w:ilvl="5" w:tplc="0409001B" w:tentative="1">
      <w:start w:val="1"/>
      <w:numFmt w:val="lowerRoman"/>
      <w:lvlText w:val="%6."/>
      <w:lvlJc w:val="righ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9" w:tentative="1">
      <w:start w:val="1"/>
      <w:numFmt w:val="lowerLetter"/>
      <w:lvlText w:val="%8)"/>
      <w:lvlJc w:val="left"/>
      <w:pPr>
        <w:tabs>
          <w:tab w:val="num" w:pos="3933"/>
        </w:tabs>
        <w:ind w:left="3933" w:hanging="420"/>
      </w:pPr>
    </w:lvl>
    <w:lvl w:ilvl="8" w:tplc="0409001B" w:tentative="1">
      <w:start w:val="1"/>
      <w:numFmt w:val="lowerRoman"/>
      <w:lvlText w:val="%9."/>
      <w:lvlJc w:val="right"/>
      <w:pPr>
        <w:tabs>
          <w:tab w:val="num" w:pos="4353"/>
        </w:tabs>
        <w:ind w:left="4353" w:hanging="420"/>
      </w:pPr>
    </w:lvl>
  </w:abstractNum>
  <w:abstractNum w:abstractNumId="1">
    <w:nsid w:val="0477703C"/>
    <w:multiLevelType w:val="hybridMultilevel"/>
    <w:tmpl w:val="0436DF5A"/>
    <w:lvl w:ilvl="0" w:tplc="04090011">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07A912EB"/>
    <w:multiLevelType w:val="hybridMultilevel"/>
    <w:tmpl w:val="38B6E810"/>
    <w:lvl w:ilvl="0" w:tplc="0D04D5B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09BB04A0"/>
    <w:multiLevelType w:val="hybridMultilevel"/>
    <w:tmpl w:val="4E6049A6"/>
    <w:lvl w:ilvl="0" w:tplc="ECB6B56E">
      <w:start w:val="1"/>
      <w:numFmt w:val="decimal"/>
      <w:lvlText w:val="（%1）"/>
      <w:lvlJc w:val="left"/>
      <w:pPr>
        <w:tabs>
          <w:tab w:val="num" w:pos="862"/>
        </w:tabs>
        <w:ind w:left="862" w:hanging="720"/>
      </w:pPr>
      <w:rPr>
        <w:rFonts w:hint="default"/>
        <w:lang w:val="en-US"/>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4">
    <w:nsid w:val="0E0915BA"/>
    <w:multiLevelType w:val="multilevel"/>
    <w:tmpl w:val="74DC9362"/>
    <w:lvl w:ilvl="0">
      <w:start w:val="1"/>
      <w:numFmt w:val="decimal"/>
      <w:lvlText w:val="%1"/>
      <w:lvlJc w:val="left"/>
      <w:pPr>
        <w:ind w:left="420" w:hanging="42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158300B6"/>
    <w:multiLevelType w:val="hybridMultilevel"/>
    <w:tmpl w:val="FBF8E212"/>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1B7F7B4C"/>
    <w:multiLevelType w:val="hybridMultilevel"/>
    <w:tmpl w:val="9C10AEE0"/>
    <w:lvl w:ilvl="0" w:tplc="8698E46C">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D556FC6"/>
    <w:multiLevelType w:val="hybridMultilevel"/>
    <w:tmpl w:val="D4822A18"/>
    <w:lvl w:ilvl="0" w:tplc="5A98037A">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F407F86"/>
    <w:multiLevelType w:val="hybridMultilevel"/>
    <w:tmpl w:val="F70E628E"/>
    <w:lvl w:ilvl="0" w:tplc="A0403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E02E53"/>
    <w:multiLevelType w:val="hybridMultilevel"/>
    <w:tmpl w:val="E5BCE642"/>
    <w:lvl w:ilvl="0" w:tplc="58288B6A">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nsid w:val="24B86AD7"/>
    <w:multiLevelType w:val="hybridMultilevel"/>
    <w:tmpl w:val="8AE86146"/>
    <w:lvl w:ilvl="0" w:tplc="AA9CC0D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51667C7"/>
    <w:multiLevelType w:val="multilevel"/>
    <w:tmpl w:val="14A68E92"/>
    <w:lvl w:ilvl="0">
      <w:start w:val="2"/>
      <w:numFmt w:val="decimal"/>
      <w:lvlText w:val="%1"/>
      <w:lvlJc w:val="left"/>
      <w:pPr>
        <w:ind w:left="750" w:hanging="750"/>
      </w:pPr>
      <w:rPr>
        <w:rFonts w:ascii="宋体" w:hAnsi="宋体" w:hint="default"/>
      </w:rPr>
    </w:lvl>
    <w:lvl w:ilvl="1">
      <w:start w:val="4"/>
      <w:numFmt w:val="decimal"/>
      <w:lvlText w:val="%1.%2"/>
      <w:lvlJc w:val="left"/>
      <w:pPr>
        <w:ind w:left="750" w:hanging="750"/>
      </w:pPr>
      <w:rPr>
        <w:rFonts w:ascii="宋体" w:hAnsi="宋体" w:hint="default"/>
      </w:rPr>
    </w:lvl>
    <w:lvl w:ilvl="2">
      <w:start w:val="1"/>
      <w:numFmt w:val="decimal"/>
      <w:lvlText w:val="%1.%2.%3"/>
      <w:lvlJc w:val="left"/>
      <w:pPr>
        <w:ind w:left="750" w:hanging="750"/>
      </w:pPr>
      <w:rPr>
        <w:rFonts w:ascii="宋体" w:hAnsi="宋体" w:hint="default"/>
      </w:rPr>
    </w:lvl>
    <w:lvl w:ilvl="3">
      <w:start w:val="1"/>
      <w:numFmt w:val="decimal"/>
      <w:lvlText w:val="%1.%2.%3.%4"/>
      <w:lvlJc w:val="left"/>
      <w:pPr>
        <w:ind w:left="1080" w:hanging="1080"/>
      </w:pPr>
      <w:rPr>
        <w:rFonts w:ascii="宋体" w:hAnsi="宋体" w:hint="default"/>
      </w:rPr>
    </w:lvl>
    <w:lvl w:ilvl="4">
      <w:start w:val="1"/>
      <w:numFmt w:val="decimal"/>
      <w:lvlText w:val="%1.%2.%3.%4.%5"/>
      <w:lvlJc w:val="left"/>
      <w:pPr>
        <w:ind w:left="1080" w:hanging="1080"/>
      </w:pPr>
      <w:rPr>
        <w:rFonts w:ascii="宋体" w:hAnsi="宋体" w:hint="default"/>
      </w:rPr>
    </w:lvl>
    <w:lvl w:ilvl="5">
      <w:start w:val="1"/>
      <w:numFmt w:val="decimal"/>
      <w:lvlText w:val="%1.%2.%3.%4.%5.%6"/>
      <w:lvlJc w:val="left"/>
      <w:pPr>
        <w:ind w:left="1440" w:hanging="1440"/>
      </w:pPr>
      <w:rPr>
        <w:rFonts w:ascii="宋体" w:hAnsi="宋体" w:hint="default"/>
      </w:rPr>
    </w:lvl>
    <w:lvl w:ilvl="6">
      <w:start w:val="1"/>
      <w:numFmt w:val="decimal"/>
      <w:lvlText w:val="%1.%2.%3.%4.%5.%6.%7"/>
      <w:lvlJc w:val="left"/>
      <w:pPr>
        <w:ind w:left="1440" w:hanging="1440"/>
      </w:pPr>
      <w:rPr>
        <w:rFonts w:ascii="宋体" w:hAnsi="宋体" w:hint="default"/>
      </w:rPr>
    </w:lvl>
    <w:lvl w:ilvl="7">
      <w:start w:val="1"/>
      <w:numFmt w:val="decimal"/>
      <w:lvlText w:val="%1.%2.%3.%4.%5.%6.%7.%8"/>
      <w:lvlJc w:val="left"/>
      <w:pPr>
        <w:ind w:left="1800" w:hanging="1800"/>
      </w:pPr>
      <w:rPr>
        <w:rFonts w:ascii="宋体" w:hAnsi="宋体" w:hint="default"/>
      </w:rPr>
    </w:lvl>
    <w:lvl w:ilvl="8">
      <w:start w:val="1"/>
      <w:numFmt w:val="decimal"/>
      <w:lvlText w:val="%1.%2.%3.%4.%5.%6.%7.%8.%9"/>
      <w:lvlJc w:val="left"/>
      <w:pPr>
        <w:ind w:left="2160" w:hanging="2160"/>
      </w:pPr>
      <w:rPr>
        <w:rFonts w:ascii="宋体" w:hAnsi="宋体" w:hint="default"/>
      </w:rPr>
    </w:lvl>
  </w:abstractNum>
  <w:abstractNum w:abstractNumId="12">
    <w:nsid w:val="26DE4EC3"/>
    <w:multiLevelType w:val="hybridMultilevel"/>
    <w:tmpl w:val="90A4569E"/>
    <w:lvl w:ilvl="0" w:tplc="FFFFFFFF">
      <w:start w:val="1"/>
      <w:numFmt w:val="decimal"/>
      <w:lvlText w:val="%1)"/>
      <w:lvlJc w:val="left"/>
      <w:pPr>
        <w:ind w:left="1552" w:hanging="420"/>
      </w:pPr>
    </w:lvl>
    <w:lvl w:ilvl="1" w:tplc="04090019">
      <w:start w:val="1"/>
      <w:numFmt w:val="lowerLetter"/>
      <w:lvlText w:val="%2)"/>
      <w:lvlJc w:val="left"/>
      <w:pPr>
        <w:tabs>
          <w:tab w:val="num" w:pos="1406"/>
        </w:tabs>
        <w:ind w:left="1406" w:hanging="420"/>
      </w:pPr>
    </w:lvl>
    <w:lvl w:ilvl="2" w:tplc="0409001B" w:tentative="1">
      <w:start w:val="1"/>
      <w:numFmt w:val="lowerRoman"/>
      <w:lvlText w:val="%3."/>
      <w:lvlJc w:val="right"/>
      <w:pPr>
        <w:tabs>
          <w:tab w:val="num" w:pos="1826"/>
        </w:tabs>
        <w:ind w:left="1826" w:hanging="420"/>
      </w:pPr>
    </w:lvl>
    <w:lvl w:ilvl="3" w:tplc="0409000F" w:tentative="1">
      <w:start w:val="1"/>
      <w:numFmt w:val="decimal"/>
      <w:lvlText w:val="%4."/>
      <w:lvlJc w:val="left"/>
      <w:pPr>
        <w:tabs>
          <w:tab w:val="num" w:pos="2246"/>
        </w:tabs>
        <w:ind w:left="2246" w:hanging="420"/>
      </w:pPr>
    </w:lvl>
    <w:lvl w:ilvl="4" w:tplc="04090019" w:tentative="1">
      <w:start w:val="1"/>
      <w:numFmt w:val="lowerLetter"/>
      <w:lvlText w:val="%5)"/>
      <w:lvlJc w:val="left"/>
      <w:pPr>
        <w:tabs>
          <w:tab w:val="num" w:pos="2666"/>
        </w:tabs>
        <w:ind w:left="2666" w:hanging="420"/>
      </w:pPr>
    </w:lvl>
    <w:lvl w:ilvl="5" w:tplc="0409001B" w:tentative="1">
      <w:start w:val="1"/>
      <w:numFmt w:val="lowerRoman"/>
      <w:lvlText w:val="%6."/>
      <w:lvlJc w:val="right"/>
      <w:pPr>
        <w:tabs>
          <w:tab w:val="num" w:pos="3086"/>
        </w:tabs>
        <w:ind w:left="3086" w:hanging="420"/>
      </w:pPr>
    </w:lvl>
    <w:lvl w:ilvl="6" w:tplc="0409000F" w:tentative="1">
      <w:start w:val="1"/>
      <w:numFmt w:val="decimal"/>
      <w:lvlText w:val="%7."/>
      <w:lvlJc w:val="left"/>
      <w:pPr>
        <w:tabs>
          <w:tab w:val="num" w:pos="3506"/>
        </w:tabs>
        <w:ind w:left="3506" w:hanging="420"/>
      </w:pPr>
    </w:lvl>
    <w:lvl w:ilvl="7" w:tplc="04090019" w:tentative="1">
      <w:start w:val="1"/>
      <w:numFmt w:val="lowerLetter"/>
      <w:lvlText w:val="%8)"/>
      <w:lvlJc w:val="left"/>
      <w:pPr>
        <w:tabs>
          <w:tab w:val="num" w:pos="3926"/>
        </w:tabs>
        <w:ind w:left="3926" w:hanging="420"/>
      </w:pPr>
    </w:lvl>
    <w:lvl w:ilvl="8" w:tplc="0409001B" w:tentative="1">
      <w:start w:val="1"/>
      <w:numFmt w:val="lowerRoman"/>
      <w:lvlText w:val="%9."/>
      <w:lvlJc w:val="right"/>
      <w:pPr>
        <w:tabs>
          <w:tab w:val="num" w:pos="4346"/>
        </w:tabs>
        <w:ind w:left="4346" w:hanging="420"/>
      </w:pPr>
    </w:lvl>
  </w:abstractNum>
  <w:abstractNum w:abstractNumId="13">
    <w:nsid w:val="27B17DDF"/>
    <w:multiLevelType w:val="hybridMultilevel"/>
    <w:tmpl w:val="671C0070"/>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nsid w:val="28A169C5"/>
    <w:multiLevelType w:val="hybridMultilevel"/>
    <w:tmpl w:val="DEF28A36"/>
    <w:lvl w:ilvl="0" w:tplc="610A3BA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5">
    <w:nsid w:val="2C6D0658"/>
    <w:multiLevelType w:val="hybridMultilevel"/>
    <w:tmpl w:val="2FDEE40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nsid w:val="30A146D9"/>
    <w:multiLevelType w:val="hybridMultilevel"/>
    <w:tmpl w:val="760C422A"/>
    <w:lvl w:ilvl="0" w:tplc="57412109">
      <w:start w:val="1"/>
      <w:numFmt w:val="decimal"/>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7">
    <w:nsid w:val="37225EED"/>
    <w:multiLevelType w:val="hybridMultilevel"/>
    <w:tmpl w:val="39A025EE"/>
    <w:lvl w:ilvl="0" w:tplc="2C46D9C6">
      <w:start w:val="1"/>
      <w:numFmt w:val="decimal"/>
      <w:lvlText w:val="（%1）"/>
      <w:lvlJc w:val="left"/>
      <w:pPr>
        <w:ind w:left="720" w:hanging="720"/>
      </w:pPr>
      <w:rPr>
        <w:rFonts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CF13408"/>
    <w:multiLevelType w:val="hybridMultilevel"/>
    <w:tmpl w:val="B1D6F0E2"/>
    <w:lvl w:ilvl="0" w:tplc="04090001">
      <w:start w:val="1"/>
      <w:numFmt w:val="bullet"/>
      <w:lvlText w:val=""/>
      <w:lvlJc w:val="left"/>
      <w:pPr>
        <w:tabs>
          <w:tab w:val="num" w:pos="694"/>
        </w:tabs>
        <w:ind w:left="694" w:hanging="420"/>
      </w:pPr>
      <w:rPr>
        <w:rFonts w:ascii="Wingdings" w:hAnsi="Wingdings" w:hint="default"/>
      </w:rPr>
    </w:lvl>
    <w:lvl w:ilvl="1" w:tplc="04090003" w:tentative="1">
      <w:start w:val="1"/>
      <w:numFmt w:val="bullet"/>
      <w:lvlText w:val=""/>
      <w:lvlJc w:val="left"/>
      <w:pPr>
        <w:tabs>
          <w:tab w:val="num" w:pos="1114"/>
        </w:tabs>
        <w:ind w:left="1114" w:hanging="420"/>
      </w:pPr>
      <w:rPr>
        <w:rFonts w:ascii="Wingdings" w:hAnsi="Wingdings" w:hint="default"/>
      </w:rPr>
    </w:lvl>
    <w:lvl w:ilvl="2" w:tplc="04090005" w:tentative="1">
      <w:start w:val="1"/>
      <w:numFmt w:val="bullet"/>
      <w:lvlText w:val=""/>
      <w:lvlJc w:val="left"/>
      <w:pPr>
        <w:tabs>
          <w:tab w:val="num" w:pos="1534"/>
        </w:tabs>
        <w:ind w:left="1534" w:hanging="420"/>
      </w:pPr>
      <w:rPr>
        <w:rFonts w:ascii="Wingdings" w:hAnsi="Wingdings" w:hint="default"/>
      </w:rPr>
    </w:lvl>
    <w:lvl w:ilvl="3" w:tplc="04090001" w:tentative="1">
      <w:start w:val="1"/>
      <w:numFmt w:val="bullet"/>
      <w:lvlText w:val=""/>
      <w:lvlJc w:val="left"/>
      <w:pPr>
        <w:tabs>
          <w:tab w:val="num" w:pos="1954"/>
        </w:tabs>
        <w:ind w:left="1954" w:hanging="420"/>
      </w:pPr>
      <w:rPr>
        <w:rFonts w:ascii="Wingdings" w:hAnsi="Wingdings" w:hint="default"/>
      </w:rPr>
    </w:lvl>
    <w:lvl w:ilvl="4" w:tplc="04090003" w:tentative="1">
      <w:start w:val="1"/>
      <w:numFmt w:val="bullet"/>
      <w:lvlText w:val=""/>
      <w:lvlJc w:val="left"/>
      <w:pPr>
        <w:tabs>
          <w:tab w:val="num" w:pos="2374"/>
        </w:tabs>
        <w:ind w:left="2374" w:hanging="420"/>
      </w:pPr>
      <w:rPr>
        <w:rFonts w:ascii="Wingdings" w:hAnsi="Wingdings" w:hint="default"/>
      </w:rPr>
    </w:lvl>
    <w:lvl w:ilvl="5" w:tplc="04090005" w:tentative="1">
      <w:start w:val="1"/>
      <w:numFmt w:val="bullet"/>
      <w:lvlText w:val=""/>
      <w:lvlJc w:val="left"/>
      <w:pPr>
        <w:tabs>
          <w:tab w:val="num" w:pos="2794"/>
        </w:tabs>
        <w:ind w:left="2794" w:hanging="420"/>
      </w:pPr>
      <w:rPr>
        <w:rFonts w:ascii="Wingdings" w:hAnsi="Wingdings" w:hint="default"/>
      </w:rPr>
    </w:lvl>
    <w:lvl w:ilvl="6" w:tplc="04090001" w:tentative="1">
      <w:start w:val="1"/>
      <w:numFmt w:val="bullet"/>
      <w:lvlText w:val=""/>
      <w:lvlJc w:val="left"/>
      <w:pPr>
        <w:tabs>
          <w:tab w:val="num" w:pos="3214"/>
        </w:tabs>
        <w:ind w:left="3214" w:hanging="420"/>
      </w:pPr>
      <w:rPr>
        <w:rFonts w:ascii="Wingdings" w:hAnsi="Wingdings" w:hint="default"/>
      </w:rPr>
    </w:lvl>
    <w:lvl w:ilvl="7" w:tplc="04090003" w:tentative="1">
      <w:start w:val="1"/>
      <w:numFmt w:val="bullet"/>
      <w:lvlText w:val=""/>
      <w:lvlJc w:val="left"/>
      <w:pPr>
        <w:tabs>
          <w:tab w:val="num" w:pos="3634"/>
        </w:tabs>
        <w:ind w:left="3634" w:hanging="420"/>
      </w:pPr>
      <w:rPr>
        <w:rFonts w:ascii="Wingdings" w:hAnsi="Wingdings" w:hint="default"/>
      </w:rPr>
    </w:lvl>
    <w:lvl w:ilvl="8" w:tplc="04090005" w:tentative="1">
      <w:start w:val="1"/>
      <w:numFmt w:val="bullet"/>
      <w:lvlText w:val=""/>
      <w:lvlJc w:val="left"/>
      <w:pPr>
        <w:tabs>
          <w:tab w:val="num" w:pos="4054"/>
        </w:tabs>
        <w:ind w:left="4054" w:hanging="420"/>
      </w:pPr>
      <w:rPr>
        <w:rFonts w:ascii="Wingdings" w:hAnsi="Wingdings" w:hint="default"/>
      </w:rPr>
    </w:lvl>
  </w:abstractNum>
  <w:abstractNum w:abstractNumId="19">
    <w:nsid w:val="404138C6"/>
    <w:multiLevelType w:val="hybridMultilevel"/>
    <w:tmpl w:val="6B285036"/>
    <w:lvl w:ilvl="0" w:tplc="FFFFFFFF">
      <w:start w:val="1"/>
      <w:numFmt w:val="decimal"/>
      <w:lvlText w:val="%1)"/>
      <w:lvlJc w:val="left"/>
      <w:pPr>
        <w:ind w:left="1406" w:hanging="420"/>
      </w:p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44DF6033"/>
    <w:multiLevelType w:val="hybridMultilevel"/>
    <w:tmpl w:val="080ABE66"/>
    <w:lvl w:ilvl="0" w:tplc="04090011">
      <w:start w:val="1"/>
      <w:numFmt w:val="decimal"/>
      <w:lvlText w:val="%1)"/>
      <w:lvlJc w:val="left"/>
      <w:pPr>
        <w:ind w:left="986" w:hanging="420"/>
      </w:pPr>
    </w:lvl>
    <w:lvl w:ilvl="1" w:tplc="CC14BF9C">
      <w:start w:val="1"/>
      <w:numFmt w:val="decimal"/>
      <w:lvlText w:val="%2）"/>
      <w:lvlJc w:val="left"/>
      <w:pPr>
        <w:ind w:left="1706" w:hanging="720"/>
      </w:pPr>
      <w:rPr>
        <w:rFonts w:hint="default"/>
      </w:r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nsid w:val="471E0FF9"/>
    <w:multiLevelType w:val="hybridMultilevel"/>
    <w:tmpl w:val="0C28B588"/>
    <w:lvl w:ilvl="0" w:tplc="FFFFFFFF">
      <w:start w:val="1"/>
      <w:numFmt w:val="decimal"/>
      <w:lvlText w:val="%1)"/>
      <w:lvlJc w:val="left"/>
      <w:pPr>
        <w:ind w:left="1546" w:hanging="420"/>
      </w:pPr>
    </w:lvl>
    <w:lvl w:ilvl="1" w:tplc="04090019">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nsid w:val="500524E7"/>
    <w:multiLevelType w:val="hybridMultilevel"/>
    <w:tmpl w:val="82CC5AE8"/>
    <w:lvl w:ilvl="0" w:tplc="1B76ECB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564C735D"/>
    <w:multiLevelType w:val="hybridMultilevel"/>
    <w:tmpl w:val="EE060D2A"/>
    <w:lvl w:ilvl="0" w:tplc="57412109">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8A45366"/>
    <w:multiLevelType w:val="hybridMultilevel"/>
    <w:tmpl w:val="6DF8333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nsid w:val="59240D4A"/>
    <w:multiLevelType w:val="hybridMultilevel"/>
    <w:tmpl w:val="6DF83338"/>
    <w:lvl w:ilvl="0" w:tplc="04090011">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5AC50A4D"/>
    <w:multiLevelType w:val="hybridMultilevel"/>
    <w:tmpl w:val="4FC0D850"/>
    <w:lvl w:ilvl="0" w:tplc="F1945F9C">
      <w:start w:val="1"/>
      <w:numFmt w:val="japaneseCounting"/>
      <w:lvlText w:val="第%1条"/>
      <w:lvlJc w:val="left"/>
      <w:pPr>
        <w:ind w:left="2261" w:hanging="1695"/>
      </w:pPr>
      <w:rPr>
        <w:rFonts w:ascii="宋体" w:hAnsi="宋体"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7">
    <w:nsid w:val="5DB114CC"/>
    <w:multiLevelType w:val="hybridMultilevel"/>
    <w:tmpl w:val="88209F78"/>
    <w:lvl w:ilvl="0" w:tplc="B72CB8A0">
      <w:start w:val="1"/>
      <w:numFmt w:val="decimal"/>
      <w:lvlText w:val="（%1）"/>
      <w:lvlJc w:val="left"/>
      <w:pPr>
        <w:ind w:left="1286" w:hanging="720"/>
      </w:pPr>
      <w:rPr>
        <w:rFonts w:cs="仿宋_GB2312"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8">
    <w:nsid w:val="676E4269"/>
    <w:multiLevelType w:val="hybridMultilevel"/>
    <w:tmpl w:val="A978CE8C"/>
    <w:lvl w:ilvl="0" w:tplc="CAAA850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9">
    <w:nsid w:val="6C5C5C8A"/>
    <w:multiLevelType w:val="hybridMultilevel"/>
    <w:tmpl w:val="B76ACD22"/>
    <w:lvl w:ilvl="0" w:tplc="FFFFFFFF">
      <w:start w:val="1"/>
      <w:numFmt w:val="decimal"/>
      <w:lvlText w:val="%1)"/>
      <w:lvlJc w:val="left"/>
      <w:pPr>
        <w:ind w:left="986" w:hanging="420"/>
      </w:p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abstractNum w:abstractNumId="30">
    <w:nsid w:val="6F294461"/>
    <w:multiLevelType w:val="hybridMultilevel"/>
    <w:tmpl w:val="0436DF5A"/>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tentative="1">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31">
    <w:nsid w:val="73555C85"/>
    <w:multiLevelType w:val="hybridMultilevel"/>
    <w:tmpl w:val="5D060668"/>
    <w:lvl w:ilvl="0" w:tplc="FFFFFFFF">
      <w:start w:val="1"/>
      <w:numFmt w:val="decimal"/>
      <w:lvlText w:val="%1）"/>
      <w:lvlJc w:val="left"/>
      <w:pPr>
        <w:ind w:left="1286" w:hanging="720"/>
      </w:pPr>
      <w:rPr>
        <w:rFonts w:hint="default"/>
      </w:r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abstractNum w:abstractNumId="32">
    <w:nsid w:val="771D6AC7"/>
    <w:multiLevelType w:val="multilevel"/>
    <w:tmpl w:val="2014EADE"/>
    <w:lvl w:ilvl="0">
      <w:start w:val="4"/>
      <w:numFmt w:val="decimal"/>
      <w:lvlText w:val="%1"/>
      <w:lvlJc w:val="left"/>
      <w:pPr>
        <w:ind w:left="525" w:hanging="525"/>
      </w:pPr>
      <w:rPr>
        <w:rFonts w:ascii="宋体" w:eastAsia="宋体" w:hAnsi="宋体" w:cs="Times New Roman" w:hint="default"/>
        <w:b w:val="0"/>
        <w:sz w:val="28"/>
      </w:rPr>
    </w:lvl>
    <w:lvl w:ilvl="1">
      <w:start w:val="9"/>
      <w:numFmt w:val="decimal"/>
      <w:lvlText w:val="%1.%2"/>
      <w:lvlJc w:val="left"/>
      <w:pPr>
        <w:ind w:left="720" w:hanging="720"/>
      </w:pPr>
      <w:rPr>
        <w:rFonts w:ascii="宋体" w:eastAsia="宋体" w:hAnsi="宋体" w:cs="Times New Roman" w:hint="default"/>
        <w:b w:val="0"/>
        <w:sz w:val="28"/>
      </w:rPr>
    </w:lvl>
    <w:lvl w:ilvl="2">
      <w:start w:val="1"/>
      <w:numFmt w:val="decimal"/>
      <w:lvlText w:val="%1.%2.%3"/>
      <w:lvlJc w:val="left"/>
      <w:pPr>
        <w:ind w:left="720" w:hanging="720"/>
      </w:pPr>
      <w:rPr>
        <w:rFonts w:ascii="宋体" w:eastAsia="宋体" w:hAnsi="宋体" w:cs="Times New Roman" w:hint="default"/>
        <w:b w:val="0"/>
        <w:sz w:val="28"/>
      </w:rPr>
    </w:lvl>
    <w:lvl w:ilvl="3">
      <w:start w:val="1"/>
      <w:numFmt w:val="decimal"/>
      <w:lvlText w:val="%1.%2.%3.%4"/>
      <w:lvlJc w:val="left"/>
      <w:pPr>
        <w:ind w:left="1080" w:hanging="1080"/>
      </w:pPr>
      <w:rPr>
        <w:rFonts w:ascii="宋体" w:eastAsia="宋体" w:hAnsi="宋体" w:cs="Times New Roman" w:hint="default"/>
        <w:b w:val="0"/>
        <w:sz w:val="28"/>
      </w:rPr>
    </w:lvl>
    <w:lvl w:ilvl="4">
      <w:start w:val="1"/>
      <w:numFmt w:val="decimal"/>
      <w:lvlText w:val="%1.%2.%3.%4.%5"/>
      <w:lvlJc w:val="left"/>
      <w:pPr>
        <w:ind w:left="1440" w:hanging="1440"/>
      </w:pPr>
      <w:rPr>
        <w:rFonts w:ascii="宋体" w:eastAsia="宋体" w:hAnsi="宋体" w:cs="Times New Roman" w:hint="default"/>
        <w:b w:val="0"/>
        <w:sz w:val="28"/>
      </w:rPr>
    </w:lvl>
    <w:lvl w:ilvl="5">
      <w:start w:val="1"/>
      <w:numFmt w:val="decimal"/>
      <w:lvlText w:val="%1.%2.%3.%4.%5.%6"/>
      <w:lvlJc w:val="left"/>
      <w:pPr>
        <w:ind w:left="1800" w:hanging="1800"/>
      </w:pPr>
      <w:rPr>
        <w:rFonts w:ascii="宋体" w:eastAsia="宋体" w:hAnsi="宋体" w:cs="Times New Roman" w:hint="default"/>
        <w:b w:val="0"/>
        <w:sz w:val="28"/>
      </w:rPr>
    </w:lvl>
    <w:lvl w:ilvl="6">
      <w:start w:val="1"/>
      <w:numFmt w:val="decimal"/>
      <w:lvlText w:val="%1.%2.%3.%4.%5.%6.%7"/>
      <w:lvlJc w:val="left"/>
      <w:pPr>
        <w:ind w:left="2160" w:hanging="2160"/>
      </w:pPr>
      <w:rPr>
        <w:rFonts w:ascii="宋体" w:eastAsia="宋体" w:hAnsi="宋体" w:cs="Times New Roman" w:hint="default"/>
        <w:b w:val="0"/>
        <w:sz w:val="28"/>
      </w:rPr>
    </w:lvl>
    <w:lvl w:ilvl="7">
      <w:start w:val="1"/>
      <w:numFmt w:val="decimal"/>
      <w:lvlText w:val="%1.%2.%3.%4.%5.%6.%7.%8"/>
      <w:lvlJc w:val="left"/>
      <w:pPr>
        <w:ind w:left="2160" w:hanging="2160"/>
      </w:pPr>
      <w:rPr>
        <w:rFonts w:ascii="宋体" w:eastAsia="宋体" w:hAnsi="宋体" w:cs="Times New Roman" w:hint="default"/>
        <w:b w:val="0"/>
        <w:sz w:val="28"/>
      </w:rPr>
    </w:lvl>
    <w:lvl w:ilvl="8">
      <w:start w:val="1"/>
      <w:numFmt w:val="decimal"/>
      <w:lvlText w:val="%1.%2.%3.%4.%5.%6.%7.%8.%9"/>
      <w:lvlJc w:val="left"/>
      <w:pPr>
        <w:ind w:left="2520" w:hanging="2520"/>
      </w:pPr>
      <w:rPr>
        <w:rFonts w:ascii="宋体" w:eastAsia="宋体" w:hAnsi="宋体" w:cs="Times New Roman" w:hint="default"/>
        <w:b w:val="0"/>
        <w:sz w:val="28"/>
      </w:rPr>
    </w:lvl>
  </w:abstractNum>
  <w:abstractNum w:abstractNumId="33">
    <w:nsid w:val="7973766D"/>
    <w:multiLevelType w:val="hybridMultilevel"/>
    <w:tmpl w:val="D8B2C3F0"/>
    <w:lvl w:ilvl="0" w:tplc="FFFFFFFF">
      <w:start w:val="1"/>
      <w:numFmt w:val="decimal"/>
      <w:lvlText w:val="%1)"/>
      <w:lvlJc w:val="left"/>
      <w:pPr>
        <w:ind w:left="986" w:hanging="420"/>
      </w:pPr>
    </w:lvl>
    <w:lvl w:ilvl="1" w:tplc="FFFFFFFF" w:tentative="1">
      <w:start w:val="1"/>
      <w:numFmt w:val="lowerLetter"/>
      <w:lvlText w:val="%2)"/>
      <w:lvlJc w:val="left"/>
      <w:pPr>
        <w:ind w:left="1406" w:hanging="420"/>
      </w:pPr>
    </w:lvl>
    <w:lvl w:ilvl="2" w:tplc="FFFFFFFF" w:tentative="1">
      <w:start w:val="1"/>
      <w:numFmt w:val="lowerRoman"/>
      <w:lvlText w:val="%3."/>
      <w:lvlJc w:val="right"/>
      <w:pPr>
        <w:ind w:left="1826" w:hanging="420"/>
      </w:pPr>
    </w:lvl>
    <w:lvl w:ilvl="3" w:tplc="FFFFFFFF" w:tentative="1">
      <w:start w:val="1"/>
      <w:numFmt w:val="decimal"/>
      <w:lvlText w:val="%4."/>
      <w:lvlJc w:val="left"/>
      <w:pPr>
        <w:ind w:left="2246" w:hanging="420"/>
      </w:pPr>
    </w:lvl>
    <w:lvl w:ilvl="4" w:tplc="FFFFFFFF" w:tentative="1">
      <w:start w:val="1"/>
      <w:numFmt w:val="lowerLetter"/>
      <w:lvlText w:val="%5)"/>
      <w:lvlJc w:val="left"/>
      <w:pPr>
        <w:ind w:left="2666" w:hanging="420"/>
      </w:pPr>
    </w:lvl>
    <w:lvl w:ilvl="5" w:tplc="FFFFFFFF" w:tentative="1">
      <w:start w:val="1"/>
      <w:numFmt w:val="lowerRoman"/>
      <w:lvlText w:val="%6."/>
      <w:lvlJc w:val="right"/>
      <w:pPr>
        <w:ind w:left="3086" w:hanging="420"/>
      </w:pPr>
    </w:lvl>
    <w:lvl w:ilvl="6" w:tplc="FFFFFFFF" w:tentative="1">
      <w:start w:val="1"/>
      <w:numFmt w:val="decimal"/>
      <w:lvlText w:val="%7."/>
      <w:lvlJc w:val="left"/>
      <w:pPr>
        <w:ind w:left="3506" w:hanging="420"/>
      </w:pPr>
    </w:lvl>
    <w:lvl w:ilvl="7" w:tplc="FFFFFFFF" w:tentative="1">
      <w:start w:val="1"/>
      <w:numFmt w:val="lowerLetter"/>
      <w:lvlText w:val="%8)"/>
      <w:lvlJc w:val="left"/>
      <w:pPr>
        <w:ind w:left="3926" w:hanging="420"/>
      </w:pPr>
    </w:lvl>
    <w:lvl w:ilvl="8" w:tplc="FFFFFFFF" w:tentative="1">
      <w:start w:val="1"/>
      <w:numFmt w:val="lowerRoman"/>
      <w:lvlText w:val="%9."/>
      <w:lvlJc w:val="right"/>
      <w:pPr>
        <w:ind w:left="4346" w:hanging="420"/>
      </w:pPr>
    </w:lvl>
  </w:abstractNum>
  <w:num w:numId="1">
    <w:abstractNumId w:val="8"/>
  </w:num>
  <w:num w:numId="2">
    <w:abstractNumId w:val="30"/>
  </w:num>
  <w:num w:numId="3">
    <w:abstractNumId w:val="1"/>
  </w:num>
  <w:num w:numId="4">
    <w:abstractNumId w:val="33"/>
  </w:num>
  <w:num w:numId="5">
    <w:abstractNumId w:val="5"/>
  </w:num>
  <w:num w:numId="6">
    <w:abstractNumId w:val="20"/>
  </w:num>
  <w:num w:numId="7">
    <w:abstractNumId w:val="29"/>
  </w:num>
  <w:num w:numId="8">
    <w:abstractNumId w:val="10"/>
  </w:num>
  <w:num w:numId="9">
    <w:abstractNumId w:val="32"/>
  </w:num>
  <w:num w:numId="10">
    <w:abstractNumId w:val="15"/>
  </w:num>
  <w:num w:numId="11">
    <w:abstractNumId w:val="24"/>
  </w:num>
  <w:num w:numId="12">
    <w:abstractNumId w:val="6"/>
  </w:num>
  <w:num w:numId="13">
    <w:abstractNumId w:val="13"/>
  </w:num>
  <w:num w:numId="14">
    <w:abstractNumId w:val="9"/>
  </w:num>
  <w:num w:numId="15">
    <w:abstractNumId w:val="31"/>
  </w:num>
  <w:num w:numId="16">
    <w:abstractNumId w:val="11"/>
  </w:num>
  <w:num w:numId="17">
    <w:abstractNumId w:val="26"/>
  </w:num>
  <w:num w:numId="18">
    <w:abstractNumId w:val="16"/>
  </w:num>
  <w:num w:numId="19">
    <w:abstractNumId w:val="23"/>
  </w:num>
  <w:num w:numId="20">
    <w:abstractNumId w:val="17"/>
  </w:num>
  <w:num w:numId="21">
    <w:abstractNumId w:val="27"/>
  </w:num>
  <w:num w:numId="22">
    <w:abstractNumId w:val="25"/>
  </w:num>
  <w:num w:numId="23">
    <w:abstractNumId w:val="3"/>
  </w:num>
  <w:num w:numId="24">
    <w:abstractNumId w:val="22"/>
  </w:num>
  <w:num w:numId="25">
    <w:abstractNumId w:val="2"/>
  </w:num>
  <w:num w:numId="26">
    <w:abstractNumId w:val="14"/>
  </w:num>
  <w:num w:numId="27">
    <w:abstractNumId w:val="7"/>
  </w:num>
  <w:num w:numId="28">
    <w:abstractNumId w:val="0"/>
  </w:num>
  <w:num w:numId="29">
    <w:abstractNumId w:val="28"/>
  </w:num>
  <w:num w:numId="30">
    <w:abstractNumId w:val="12"/>
  </w:num>
  <w:num w:numId="31">
    <w:abstractNumId w:val="19"/>
  </w:num>
  <w:num w:numId="32">
    <w:abstractNumId w:val="18"/>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31"/>
    <w:rsid w:val="00015ECC"/>
    <w:rsid w:val="0004588F"/>
    <w:rsid w:val="000520DC"/>
    <w:rsid w:val="000B73BF"/>
    <w:rsid w:val="000E4093"/>
    <w:rsid w:val="00166A3D"/>
    <w:rsid w:val="00195DD5"/>
    <w:rsid w:val="001B28E9"/>
    <w:rsid w:val="001D41E0"/>
    <w:rsid w:val="0020256B"/>
    <w:rsid w:val="0021261B"/>
    <w:rsid w:val="002160E0"/>
    <w:rsid w:val="00263256"/>
    <w:rsid w:val="002A6ABA"/>
    <w:rsid w:val="002B6F22"/>
    <w:rsid w:val="002F1CA8"/>
    <w:rsid w:val="0032552A"/>
    <w:rsid w:val="00331B1C"/>
    <w:rsid w:val="003347FD"/>
    <w:rsid w:val="0036211F"/>
    <w:rsid w:val="00375B48"/>
    <w:rsid w:val="003A1FC0"/>
    <w:rsid w:val="003B03B9"/>
    <w:rsid w:val="004104D0"/>
    <w:rsid w:val="00443463"/>
    <w:rsid w:val="00474681"/>
    <w:rsid w:val="004D0845"/>
    <w:rsid w:val="00505E06"/>
    <w:rsid w:val="00513E90"/>
    <w:rsid w:val="00527B66"/>
    <w:rsid w:val="00534C29"/>
    <w:rsid w:val="0053700A"/>
    <w:rsid w:val="00543709"/>
    <w:rsid w:val="005A057A"/>
    <w:rsid w:val="005E2322"/>
    <w:rsid w:val="00730D8B"/>
    <w:rsid w:val="00744452"/>
    <w:rsid w:val="007515C7"/>
    <w:rsid w:val="007727BE"/>
    <w:rsid w:val="00776745"/>
    <w:rsid w:val="007946EF"/>
    <w:rsid w:val="007F5E5F"/>
    <w:rsid w:val="00854052"/>
    <w:rsid w:val="008A50F4"/>
    <w:rsid w:val="008D1DAE"/>
    <w:rsid w:val="008F6840"/>
    <w:rsid w:val="00906F6D"/>
    <w:rsid w:val="009326DF"/>
    <w:rsid w:val="00940731"/>
    <w:rsid w:val="009B173C"/>
    <w:rsid w:val="00A443AB"/>
    <w:rsid w:val="00A45C0B"/>
    <w:rsid w:val="00A47757"/>
    <w:rsid w:val="00A72C28"/>
    <w:rsid w:val="00A934A7"/>
    <w:rsid w:val="00A95D3A"/>
    <w:rsid w:val="00B56217"/>
    <w:rsid w:val="00B94001"/>
    <w:rsid w:val="00BA40F0"/>
    <w:rsid w:val="00C05704"/>
    <w:rsid w:val="00C07250"/>
    <w:rsid w:val="00C65C29"/>
    <w:rsid w:val="00C75CAD"/>
    <w:rsid w:val="00C82629"/>
    <w:rsid w:val="00C911CB"/>
    <w:rsid w:val="00CF18BE"/>
    <w:rsid w:val="00D226C9"/>
    <w:rsid w:val="00D505B0"/>
    <w:rsid w:val="00D51548"/>
    <w:rsid w:val="00D5565D"/>
    <w:rsid w:val="00D7676B"/>
    <w:rsid w:val="00DD1431"/>
    <w:rsid w:val="00DF1805"/>
    <w:rsid w:val="00E42FE0"/>
    <w:rsid w:val="00E634B2"/>
    <w:rsid w:val="00EA0FAB"/>
    <w:rsid w:val="00EA6699"/>
    <w:rsid w:val="00ED2AE4"/>
    <w:rsid w:val="00EE1146"/>
    <w:rsid w:val="00F14888"/>
    <w:rsid w:val="00F85E35"/>
    <w:rsid w:val="00F868A3"/>
    <w:rsid w:val="00FC3314"/>
    <w:rsid w:val="00FF3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22"/>
    <w:pPr>
      <w:widowControl w:val="0"/>
      <w:snapToGrid w:val="0"/>
      <w:spacing w:line="520" w:lineRule="exact"/>
      <w:jc w:val="both"/>
    </w:pPr>
    <w:rPr>
      <w:rFonts w:ascii="Calibri" w:eastAsia="宋体" w:hAnsi="Calibri" w:cs="Times New Roman"/>
      <w:sz w:val="28"/>
    </w:rPr>
  </w:style>
  <w:style w:type="paragraph" w:styleId="1">
    <w:name w:val="heading 1"/>
    <w:basedOn w:val="a"/>
    <w:next w:val="a"/>
    <w:link w:val="1Char"/>
    <w:qFormat/>
    <w:rsid w:val="00F85E35"/>
    <w:pPr>
      <w:keepNext/>
      <w:keepLines/>
      <w:outlineLvl w:val="0"/>
    </w:pPr>
    <w:rPr>
      <w:b/>
      <w:bCs/>
      <w:kern w:val="44"/>
      <w:sz w:val="44"/>
      <w:szCs w:val="44"/>
    </w:rPr>
  </w:style>
  <w:style w:type="paragraph" w:styleId="2">
    <w:name w:val="heading 2"/>
    <w:basedOn w:val="a"/>
    <w:next w:val="a"/>
    <w:link w:val="2Char"/>
    <w:autoRedefine/>
    <w:qFormat/>
    <w:rsid w:val="00C05704"/>
    <w:pPr>
      <w:keepNext/>
      <w:keepLines/>
      <w:outlineLvl w:val="1"/>
    </w:pPr>
    <w:rPr>
      <w:rFonts w:ascii="宋体" w:hAnsi="宋体"/>
      <w:b/>
      <w:bCs/>
      <w:sz w:val="32"/>
      <w:szCs w:val="32"/>
    </w:rPr>
  </w:style>
  <w:style w:type="paragraph" w:styleId="3">
    <w:name w:val="heading 3"/>
    <w:aliases w:val="标题 3 Char Char Char"/>
    <w:basedOn w:val="a"/>
    <w:next w:val="a"/>
    <w:link w:val="3Char"/>
    <w:autoRedefine/>
    <w:uiPriority w:val="9"/>
    <w:qFormat/>
    <w:rsid w:val="00DD1431"/>
    <w:pPr>
      <w:keepNext/>
      <w:keepLines/>
      <w:spacing w:before="260" w:after="260" w:line="416" w:lineRule="auto"/>
      <w:outlineLvl w:val="2"/>
    </w:pPr>
    <w:rPr>
      <w:rFonts w:ascii="宋体" w:hAnsi="宋体"/>
      <w:b/>
      <w:bCs/>
      <w:sz w:val="32"/>
      <w:szCs w:val="32"/>
    </w:rPr>
  </w:style>
  <w:style w:type="paragraph" w:styleId="4">
    <w:name w:val="heading 4"/>
    <w:basedOn w:val="a"/>
    <w:next w:val="a"/>
    <w:link w:val="4Char"/>
    <w:qFormat/>
    <w:rsid w:val="00DD1431"/>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rsid w:val="00DD1431"/>
    <w:pPr>
      <w:keepNext/>
      <w:keepLines/>
      <w:widowControl/>
      <w:tabs>
        <w:tab w:val="num" w:pos="3501"/>
      </w:tabs>
      <w:spacing w:before="280" w:after="290" w:line="376" w:lineRule="auto"/>
      <w:ind w:left="2551" w:hanging="850"/>
      <w:jc w:val="left"/>
      <w:outlineLvl w:val="4"/>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5E35"/>
    <w:rPr>
      <w:rFonts w:ascii="Calibri" w:eastAsia="宋体" w:hAnsi="Calibri" w:cs="Times New Roman"/>
      <w:b/>
      <w:bCs/>
      <w:kern w:val="44"/>
      <w:sz w:val="44"/>
      <w:szCs w:val="44"/>
    </w:rPr>
  </w:style>
  <w:style w:type="character" w:customStyle="1" w:styleId="2Char">
    <w:name w:val="标题 2 Char"/>
    <w:basedOn w:val="a0"/>
    <w:link w:val="2"/>
    <w:rsid w:val="00C05704"/>
    <w:rPr>
      <w:rFonts w:ascii="宋体" w:eastAsia="宋体" w:hAnsi="宋体" w:cs="Times New Roman"/>
      <w:b/>
      <w:bCs/>
      <w:sz w:val="32"/>
      <w:szCs w:val="32"/>
    </w:rPr>
  </w:style>
  <w:style w:type="character" w:customStyle="1" w:styleId="3Char">
    <w:name w:val="标题 3 Char"/>
    <w:aliases w:val="标题 3 Char Char Char Char"/>
    <w:basedOn w:val="a0"/>
    <w:link w:val="3"/>
    <w:uiPriority w:val="9"/>
    <w:rsid w:val="00DD1431"/>
    <w:rPr>
      <w:rFonts w:ascii="宋体" w:eastAsia="宋体" w:hAnsi="宋体" w:cs="Times New Roman"/>
      <w:b/>
      <w:bCs/>
      <w:sz w:val="32"/>
      <w:szCs w:val="32"/>
    </w:rPr>
  </w:style>
  <w:style w:type="character" w:customStyle="1" w:styleId="4Char">
    <w:name w:val="标题 4 Char"/>
    <w:basedOn w:val="a0"/>
    <w:link w:val="4"/>
    <w:rsid w:val="00DD1431"/>
    <w:rPr>
      <w:rFonts w:ascii="Cambria" w:eastAsia="宋体" w:hAnsi="Cambria" w:cs="Times New Roman"/>
      <w:b/>
      <w:bCs/>
      <w:sz w:val="28"/>
      <w:szCs w:val="28"/>
    </w:rPr>
  </w:style>
  <w:style w:type="character" w:customStyle="1" w:styleId="5Char">
    <w:name w:val="标题 5 Char"/>
    <w:basedOn w:val="a0"/>
    <w:link w:val="5"/>
    <w:rsid w:val="00DD1431"/>
    <w:rPr>
      <w:rFonts w:ascii="Times New Roman" w:eastAsia="宋体" w:hAnsi="Times New Roman" w:cs="Times New Roman"/>
      <w:b/>
      <w:kern w:val="0"/>
      <w:sz w:val="28"/>
      <w:szCs w:val="20"/>
    </w:rPr>
  </w:style>
  <w:style w:type="character" w:styleId="a3">
    <w:name w:val="annotation reference"/>
    <w:basedOn w:val="a0"/>
    <w:uiPriority w:val="99"/>
    <w:unhideWhenUsed/>
    <w:rsid w:val="00DD1431"/>
    <w:rPr>
      <w:sz w:val="21"/>
      <w:szCs w:val="21"/>
    </w:rPr>
  </w:style>
  <w:style w:type="paragraph" w:styleId="a4">
    <w:name w:val="annotation text"/>
    <w:basedOn w:val="a"/>
    <w:link w:val="Char"/>
    <w:uiPriority w:val="99"/>
    <w:unhideWhenUsed/>
    <w:rsid w:val="00DD1431"/>
    <w:pPr>
      <w:jc w:val="left"/>
    </w:pPr>
  </w:style>
  <w:style w:type="character" w:customStyle="1" w:styleId="Char">
    <w:name w:val="批注文字 Char"/>
    <w:basedOn w:val="a0"/>
    <w:link w:val="a4"/>
    <w:uiPriority w:val="99"/>
    <w:rsid w:val="00DD1431"/>
    <w:rPr>
      <w:rFonts w:ascii="Calibri" w:eastAsia="宋体" w:hAnsi="Calibri" w:cs="Times New Roman"/>
      <w:sz w:val="28"/>
    </w:rPr>
  </w:style>
  <w:style w:type="paragraph" w:styleId="a5">
    <w:name w:val="annotation subject"/>
    <w:basedOn w:val="a4"/>
    <w:next w:val="a4"/>
    <w:link w:val="Char0"/>
    <w:uiPriority w:val="99"/>
    <w:semiHidden/>
    <w:unhideWhenUsed/>
    <w:rsid w:val="00DD1431"/>
    <w:rPr>
      <w:b/>
      <w:bCs/>
    </w:rPr>
  </w:style>
  <w:style w:type="character" w:customStyle="1" w:styleId="Char0">
    <w:name w:val="批注主题 Char"/>
    <w:basedOn w:val="Char"/>
    <w:link w:val="a5"/>
    <w:uiPriority w:val="99"/>
    <w:semiHidden/>
    <w:rsid w:val="00DD1431"/>
    <w:rPr>
      <w:rFonts w:ascii="Calibri" w:eastAsia="宋体" w:hAnsi="Calibri" w:cs="Times New Roman"/>
      <w:b/>
      <w:bCs/>
      <w:sz w:val="28"/>
    </w:rPr>
  </w:style>
  <w:style w:type="paragraph" w:styleId="a6">
    <w:name w:val="Balloon Text"/>
    <w:basedOn w:val="a"/>
    <w:link w:val="Char1"/>
    <w:uiPriority w:val="99"/>
    <w:semiHidden/>
    <w:unhideWhenUsed/>
    <w:rsid w:val="00DD1431"/>
    <w:rPr>
      <w:sz w:val="18"/>
      <w:szCs w:val="18"/>
    </w:rPr>
  </w:style>
  <w:style w:type="character" w:customStyle="1" w:styleId="Char1">
    <w:name w:val="批注框文本 Char"/>
    <w:basedOn w:val="a0"/>
    <w:link w:val="a6"/>
    <w:uiPriority w:val="99"/>
    <w:semiHidden/>
    <w:rsid w:val="00DD1431"/>
    <w:rPr>
      <w:rFonts w:ascii="Calibri" w:eastAsia="宋体" w:hAnsi="Calibri" w:cs="Times New Roman"/>
      <w:sz w:val="18"/>
      <w:szCs w:val="18"/>
    </w:rPr>
  </w:style>
  <w:style w:type="paragraph" w:styleId="a7">
    <w:name w:val="header"/>
    <w:aliases w:val="En-tête 1.1"/>
    <w:basedOn w:val="a"/>
    <w:link w:val="Char2"/>
    <w:uiPriority w:val="99"/>
    <w:unhideWhenUsed/>
    <w:rsid w:val="00DD1431"/>
    <w:pPr>
      <w:pBdr>
        <w:bottom w:val="single" w:sz="6" w:space="1" w:color="auto"/>
      </w:pBdr>
      <w:tabs>
        <w:tab w:val="center" w:pos="4153"/>
        <w:tab w:val="right" w:pos="8306"/>
      </w:tabs>
      <w:jc w:val="center"/>
    </w:pPr>
    <w:rPr>
      <w:sz w:val="18"/>
      <w:szCs w:val="18"/>
    </w:rPr>
  </w:style>
  <w:style w:type="character" w:customStyle="1" w:styleId="Char2">
    <w:name w:val="页眉 Char"/>
    <w:aliases w:val="En-tête 1.1 Char"/>
    <w:basedOn w:val="a0"/>
    <w:link w:val="a7"/>
    <w:uiPriority w:val="99"/>
    <w:rsid w:val="00DD1431"/>
    <w:rPr>
      <w:rFonts w:ascii="Calibri" w:eastAsia="宋体" w:hAnsi="Calibri" w:cs="Times New Roman"/>
      <w:sz w:val="18"/>
      <w:szCs w:val="18"/>
    </w:rPr>
  </w:style>
  <w:style w:type="paragraph" w:styleId="a8">
    <w:name w:val="footer"/>
    <w:basedOn w:val="a"/>
    <w:link w:val="Char3"/>
    <w:uiPriority w:val="99"/>
    <w:unhideWhenUsed/>
    <w:rsid w:val="00DD1431"/>
    <w:pPr>
      <w:tabs>
        <w:tab w:val="center" w:pos="4153"/>
        <w:tab w:val="right" w:pos="8306"/>
      </w:tabs>
      <w:jc w:val="left"/>
    </w:pPr>
    <w:rPr>
      <w:sz w:val="18"/>
      <w:szCs w:val="18"/>
    </w:rPr>
  </w:style>
  <w:style w:type="character" w:customStyle="1" w:styleId="Char3">
    <w:name w:val="页脚 Char"/>
    <w:basedOn w:val="a0"/>
    <w:link w:val="a8"/>
    <w:uiPriority w:val="99"/>
    <w:rsid w:val="00DD1431"/>
    <w:rPr>
      <w:rFonts w:ascii="Calibri" w:eastAsia="宋体" w:hAnsi="Calibri" w:cs="Times New Roman"/>
      <w:sz w:val="18"/>
      <w:szCs w:val="18"/>
    </w:rPr>
  </w:style>
  <w:style w:type="paragraph" w:styleId="a9">
    <w:name w:val="Document Map"/>
    <w:basedOn w:val="a"/>
    <w:link w:val="Char4"/>
    <w:uiPriority w:val="99"/>
    <w:semiHidden/>
    <w:unhideWhenUsed/>
    <w:rsid w:val="00DD1431"/>
    <w:rPr>
      <w:rFonts w:ascii="宋体"/>
      <w:sz w:val="18"/>
      <w:szCs w:val="18"/>
    </w:rPr>
  </w:style>
  <w:style w:type="character" w:customStyle="1" w:styleId="Char4">
    <w:name w:val="文档结构图 Char"/>
    <w:basedOn w:val="a0"/>
    <w:link w:val="a9"/>
    <w:uiPriority w:val="99"/>
    <w:semiHidden/>
    <w:rsid w:val="00DD1431"/>
    <w:rPr>
      <w:rFonts w:ascii="宋体" w:eastAsia="宋体" w:hAnsi="Calibri" w:cs="Times New Roman"/>
      <w:sz w:val="18"/>
      <w:szCs w:val="18"/>
    </w:rPr>
  </w:style>
  <w:style w:type="paragraph" w:customStyle="1" w:styleId="aa">
    <w:name w:val="大标题"/>
    <w:basedOn w:val="a"/>
    <w:next w:val="a"/>
    <w:link w:val="Char5"/>
    <w:rsid w:val="00DD1431"/>
    <w:pPr>
      <w:spacing w:line="580" w:lineRule="exact"/>
      <w:jc w:val="center"/>
      <w:outlineLvl w:val="0"/>
    </w:pPr>
    <w:rPr>
      <w:rFonts w:ascii="Times New Roman" w:eastAsia="方正小标宋简体" w:hAnsi="Times New Roman"/>
      <w:kern w:val="0"/>
      <w:sz w:val="44"/>
      <w:szCs w:val="24"/>
    </w:rPr>
  </w:style>
  <w:style w:type="character" w:customStyle="1" w:styleId="Char5">
    <w:name w:val="大标题 Char"/>
    <w:link w:val="aa"/>
    <w:rsid w:val="00DD1431"/>
    <w:rPr>
      <w:rFonts w:ascii="Times New Roman" w:eastAsia="方正小标宋简体" w:hAnsi="Times New Roman" w:cs="Times New Roman"/>
      <w:kern w:val="0"/>
      <w:sz w:val="44"/>
      <w:szCs w:val="24"/>
    </w:rPr>
  </w:style>
  <w:style w:type="paragraph" w:styleId="ab">
    <w:name w:val="List Paragraph"/>
    <w:basedOn w:val="a"/>
    <w:uiPriority w:val="34"/>
    <w:qFormat/>
    <w:rsid w:val="00DD1431"/>
    <w:pPr>
      <w:ind w:firstLineChars="200" w:firstLine="420"/>
    </w:pPr>
  </w:style>
  <w:style w:type="paragraph" w:styleId="10">
    <w:name w:val="toc 1"/>
    <w:basedOn w:val="a"/>
    <w:next w:val="a"/>
    <w:autoRedefine/>
    <w:uiPriority w:val="39"/>
    <w:unhideWhenUsed/>
    <w:rsid w:val="00DD1431"/>
  </w:style>
  <w:style w:type="paragraph" w:styleId="20">
    <w:name w:val="toc 2"/>
    <w:basedOn w:val="a"/>
    <w:next w:val="a"/>
    <w:autoRedefine/>
    <w:uiPriority w:val="39"/>
    <w:unhideWhenUsed/>
    <w:rsid w:val="00DD1431"/>
    <w:pPr>
      <w:ind w:leftChars="200" w:left="420"/>
    </w:pPr>
  </w:style>
  <w:style w:type="character" w:styleId="ac">
    <w:name w:val="Hyperlink"/>
    <w:basedOn w:val="a0"/>
    <w:uiPriority w:val="99"/>
    <w:unhideWhenUsed/>
    <w:rsid w:val="00DD1431"/>
    <w:rPr>
      <w:color w:val="0000FF"/>
      <w:u w:val="single"/>
    </w:rPr>
  </w:style>
  <w:style w:type="paragraph" w:customStyle="1" w:styleId="ad">
    <w:name w:val="公文主体"/>
    <w:basedOn w:val="a"/>
    <w:link w:val="Char6"/>
    <w:qFormat/>
    <w:rsid w:val="00DD1431"/>
    <w:pPr>
      <w:spacing w:line="580" w:lineRule="exact"/>
      <w:ind w:firstLineChars="200" w:firstLine="200"/>
    </w:pPr>
    <w:rPr>
      <w:rFonts w:ascii="Times New Roman" w:eastAsia="仿宋_GB2312" w:hAnsi="Times New Roman"/>
      <w:sz w:val="32"/>
      <w:szCs w:val="24"/>
    </w:rPr>
  </w:style>
  <w:style w:type="character" w:customStyle="1" w:styleId="Char6">
    <w:name w:val="公文主体 Char"/>
    <w:basedOn w:val="a0"/>
    <w:link w:val="ad"/>
    <w:rsid w:val="00DD1431"/>
    <w:rPr>
      <w:rFonts w:ascii="Times New Roman" w:eastAsia="仿宋_GB2312" w:hAnsi="Times New Roman" w:cs="Times New Roman"/>
      <w:sz w:val="32"/>
      <w:szCs w:val="24"/>
    </w:rPr>
  </w:style>
  <w:style w:type="paragraph" w:customStyle="1" w:styleId="0609">
    <w:name w:val="0609"/>
    <w:basedOn w:val="ae"/>
    <w:link w:val="0609Char"/>
    <w:rsid w:val="00DD1431"/>
    <w:pPr>
      <w:adjustRightInd w:val="0"/>
      <w:spacing w:line="360" w:lineRule="auto"/>
      <w:ind w:firstLine="200"/>
    </w:pPr>
    <w:rPr>
      <w:rFonts w:ascii="Times New Roman" w:hAnsi="宋体"/>
      <w:szCs w:val="28"/>
    </w:rPr>
  </w:style>
  <w:style w:type="paragraph" w:styleId="ae">
    <w:name w:val="Normal Indent"/>
    <w:basedOn w:val="a"/>
    <w:semiHidden/>
    <w:unhideWhenUsed/>
    <w:rsid w:val="00DD1431"/>
    <w:pPr>
      <w:ind w:firstLineChars="200" w:firstLine="420"/>
    </w:pPr>
  </w:style>
  <w:style w:type="character" w:customStyle="1" w:styleId="0609Char">
    <w:name w:val="0609 Char"/>
    <w:basedOn w:val="a0"/>
    <w:link w:val="0609"/>
    <w:rsid w:val="00DD1431"/>
    <w:rPr>
      <w:rFonts w:ascii="Times New Roman" w:eastAsia="宋体" w:hAnsi="宋体" w:cs="Times New Roman"/>
      <w:sz w:val="28"/>
      <w:szCs w:val="28"/>
    </w:rPr>
  </w:style>
  <w:style w:type="paragraph" w:styleId="af">
    <w:name w:val="Body Text Indent"/>
    <w:aliases w:val=" Char Char Char Char Char, Char Char Char Char Char Char"/>
    <w:basedOn w:val="a"/>
    <w:link w:val="Char7"/>
    <w:uiPriority w:val="99"/>
    <w:rsid w:val="00DD1431"/>
    <w:pPr>
      <w:spacing w:line="560" w:lineRule="exact"/>
      <w:ind w:firstLineChars="196" w:firstLine="627"/>
    </w:pPr>
    <w:rPr>
      <w:rFonts w:ascii="Times New Roman" w:eastAsia="仿宋_GB2312" w:hAnsi="Times New Roman"/>
      <w:sz w:val="32"/>
      <w:szCs w:val="36"/>
    </w:rPr>
  </w:style>
  <w:style w:type="character" w:customStyle="1" w:styleId="Char7">
    <w:name w:val="正文文本缩进 Char"/>
    <w:aliases w:val=" Char Char Char Char Char Char1, Char Char Char Char Char Char Char"/>
    <w:basedOn w:val="a0"/>
    <w:link w:val="af"/>
    <w:uiPriority w:val="99"/>
    <w:rsid w:val="00DD1431"/>
    <w:rPr>
      <w:rFonts w:ascii="Times New Roman" w:eastAsia="仿宋_GB2312" w:hAnsi="Times New Roman" w:cs="Times New Roman"/>
      <w:sz w:val="32"/>
      <w:szCs w:val="36"/>
    </w:rPr>
  </w:style>
  <w:style w:type="paragraph" w:styleId="af0">
    <w:name w:val="Body Text"/>
    <w:basedOn w:val="a"/>
    <w:link w:val="Char8"/>
    <w:unhideWhenUsed/>
    <w:rsid w:val="00DD1431"/>
    <w:pPr>
      <w:spacing w:after="120"/>
    </w:pPr>
  </w:style>
  <w:style w:type="character" w:customStyle="1" w:styleId="Char8">
    <w:name w:val="正文文本 Char"/>
    <w:basedOn w:val="a0"/>
    <w:link w:val="af0"/>
    <w:rsid w:val="00DD1431"/>
    <w:rPr>
      <w:rFonts w:ascii="Calibri" w:eastAsia="宋体" w:hAnsi="Calibri" w:cs="Times New Roman"/>
      <w:sz w:val="28"/>
    </w:rPr>
  </w:style>
  <w:style w:type="paragraph" w:styleId="30">
    <w:name w:val="toc 3"/>
    <w:basedOn w:val="a"/>
    <w:next w:val="a"/>
    <w:autoRedefine/>
    <w:uiPriority w:val="39"/>
    <w:unhideWhenUsed/>
    <w:rsid w:val="00DD1431"/>
    <w:pPr>
      <w:ind w:leftChars="400" w:left="840"/>
    </w:pPr>
  </w:style>
  <w:style w:type="paragraph" w:customStyle="1" w:styleId="xl32">
    <w:name w:val="xl32"/>
    <w:basedOn w:val="a"/>
    <w:rsid w:val="00DD1431"/>
    <w:pPr>
      <w:widowControl/>
      <w:spacing w:before="100" w:beforeAutospacing="1" w:after="100" w:afterAutospacing="1" w:line="240" w:lineRule="auto"/>
      <w:jc w:val="center"/>
      <w:textAlignment w:val="center"/>
    </w:pPr>
    <w:rPr>
      <w:rFonts w:ascii="Times New Roman" w:eastAsia="Arial Unicode MS" w:hAnsi="Times New Roman"/>
      <w:b/>
      <w:bCs/>
      <w:kern w:val="0"/>
      <w:sz w:val="20"/>
      <w:szCs w:val="20"/>
    </w:rPr>
  </w:style>
  <w:style w:type="paragraph" w:customStyle="1" w:styleId="xl39">
    <w:name w:val="xl39"/>
    <w:basedOn w:val="a"/>
    <w:rsid w:val="00DD1431"/>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kern w:val="0"/>
      <w:sz w:val="20"/>
      <w:szCs w:val="20"/>
    </w:rPr>
  </w:style>
  <w:style w:type="character" w:customStyle="1" w:styleId="Char9">
    <w:name w:val="纯文本 Char"/>
    <w:link w:val="af1"/>
    <w:rsid w:val="00DD1431"/>
    <w:rPr>
      <w:rFonts w:ascii="宋体" w:hAnsi="Courier New"/>
      <w:szCs w:val="21"/>
    </w:rPr>
  </w:style>
  <w:style w:type="paragraph" w:styleId="af1">
    <w:name w:val="Plain Text"/>
    <w:basedOn w:val="a"/>
    <w:link w:val="Char9"/>
    <w:rsid w:val="00DD1431"/>
    <w:pPr>
      <w:spacing w:line="240" w:lineRule="auto"/>
    </w:pPr>
    <w:rPr>
      <w:rFonts w:ascii="宋体" w:eastAsiaTheme="minorEastAsia" w:hAnsi="Courier New" w:cstheme="minorBidi"/>
      <w:sz w:val="21"/>
      <w:szCs w:val="21"/>
    </w:rPr>
  </w:style>
  <w:style w:type="character" w:customStyle="1" w:styleId="Char10">
    <w:name w:val="纯文本 Char1"/>
    <w:basedOn w:val="a0"/>
    <w:uiPriority w:val="99"/>
    <w:semiHidden/>
    <w:rsid w:val="00DD1431"/>
    <w:rPr>
      <w:rFonts w:ascii="宋体" w:eastAsia="宋体" w:hAnsi="Courier New" w:cs="Courier New"/>
      <w:szCs w:val="21"/>
    </w:rPr>
  </w:style>
  <w:style w:type="paragraph" w:customStyle="1" w:styleId="11">
    <w:name w:val="列出段落1"/>
    <w:basedOn w:val="a"/>
    <w:qFormat/>
    <w:rsid w:val="00DD1431"/>
    <w:pPr>
      <w:spacing w:line="240" w:lineRule="auto"/>
      <w:ind w:firstLineChars="200" w:firstLine="420"/>
    </w:pPr>
    <w:rPr>
      <w:rFonts w:cs="Calibri"/>
      <w:sz w:val="21"/>
      <w:szCs w:val="21"/>
    </w:rPr>
  </w:style>
  <w:style w:type="paragraph" w:styleId="af2">
    <w:name w:val="Title"/>
    <w:basedOn w:val="a"/>
    <w:next w:val="a"/>
    <w:link w:val="Chara"/>
    <w:qFormat/>
    <w:rsid w:val="00DD1431"/>
    <w:pPr>
      <w:spacing w:before="240" w:after="60" w:line="240" w:lineRule="auto"/>
      <w:jc w:val="center"/>
      <w:outlineLvl w:val="0"/>
    </w:pPr>
    <w:rPr>
      <w:rFonts w:ascii="Cambria" w:hAnsi="Cambria"/>
      <w:b/>
      <w:bCs/>
      <w:sz w:val="32"/>
      <w:szCs w:val="32"/>
    </w:rPr>
  </w:style>
  <w:style w:type="character" w:customStyle="1" w:styleId="Chara">
    <w:name w:val="标题 Char"/>
    <w:basedOn w:val="a0"/>
    <w:link w:val="af2"/>
    <w:rsid w:val="00DD1431"/>
    <w:rPr>
      <w:rFonts w:ascii="Cambria" w:eastAsia="宋体" w:hAnsi="Cambria" w:cs="Times New Roman"/>
      <w:b/>
      <w:bCs/>
      <w:sz w:val="32"/>
      <w:szCs w:val="32"/>
    </w:rPr>
  </w:style>
  <w:style w:type="paragraph" w:customStyle="1" w:styleId="Default">
    <w:name w:val="Default"/>
    <w:rsid w:val="00DD1431"/>
    <w:pPr>
      <w:widowControl w:val="0"/>
      <w:autoSpaceDE w:val="0"/>
      <w:autoSpaceDN w:val="0"/>
      <w:adjustRightInd w:val="0"/>
    </w:pPr>
    <w:rPr>
      <w:rFonts w:ascii="宋体" w:eastAsia="宋体" w:hAnsi="Times New Roman" w:cs="宋体"/>
      <w:color w:val="000000"/>
      <w:kern w:val="0"/>
      <w:sz w:val="24"/>
      <w:szCs w:val="24"/>
    </w:rPr>
  </w:style>
  <w:style w:type="character" w:styleId="af3">
    <w:name w:val="page number"/>
    <w:basedOn w:val="a0"/>
    <w:rsid w:val="00DD1431"/>
  </w:style>
  <w:style w:type="character" w:customStyle="1" w:styleId="HeaderChar">
    <w:name w:val="Header Char"/>
    <w:locked/>
    <w:rsid w:val="00DD1431"/>
    <w:rPr>
      <w:rFonts w:ascii="Calibri" w:eastAsia="宋体" w:hAnsi="Calibri"/>
      <w:kern w:val="2"/>
      <w:sz w:val="18"/>
      <w:lang w:val="en-US" w:eastAsia="zh-CN"/>
    </w:rPr>
  </w:style>
  <w:style w:type="character" w:customStyle="1" w:styleId="FooterChar">
    <w:name w:val="Footer Char"/>
    <w:locked/>
    <w:rsid w:val="00DD1431"/>
    <w:rPr>
      <w:rFonts w:ascii="Calibri" w:eastAsia="宋体" w:hAnsi="Calibri"/>
      <w:kern w:val="2"/>
      <w:sz w:val="18"/>
      <w:lang w:val="en-US" w:eastAsia="zh-CN"/>
    </w:rPr>
  </w:style>
  <w:style w:type="paragraph" w:styleId="TOC">
    <w:name w:val="TOC Heading"/>
    <w:basedOn w:val="1"/>
    <w:next w:val="a"/>
    <w:uiPriority w:val="39"/>
    <w:qFormat/>
    <w:rsid w:val="00DD1431"/>
    <w:pPr>
      <w:widowControl/>
      <w:spacing w:before="480" w:line="276" w:lineRule="auto"/>
      <w:jc w:val="left"/>
      <w:outlineLvl w:val="9"/>
    </w:pPr>
    <w:rPr>
      <w:rFonts w:ascii="Cambria" w:hAnsi="Cambria"/>
      <w:color w:val="365F91"/>
      <w:kern w:val="0"/>
      <w:sz w:val="28"/>
      <w:szCs w:val="28"/>
    </w:rPr>
  </w:style>
  <w:style w:type="paragraph" w:styleId="21">
    <w:name w:val="Body Text Indent 2"/>
    <w:basedOn w:val="a"/>
    <w:link w:val="2Char0"/>
    <w:rsid w:val="00DD1431"/>
    <w:pPr>
      <w:spacing w:after="120"/>
      <w:ind w:leftChars="200" w:left="420"/>
    </w:pPr>
  </w:style>
  <w:style w:type="character" w:customStyle="1" w:styleId="2Char0">
    <w:name w:val="正文文本缩进 2 Char"/>
    <w:basedOn w:val="a0"/>
    <w:link w:val="21"/>
    <w:rsid w:val="00DD1431"/>
    <w:rPr>
      <w:rFonts w:ascii="Calibri" w:eastAsia="宋体" w:hAnsi="Calibri" w:cs="Times New Roman"/>
      <w:sz w:val="28"/>
    </w:rPr>
  </w:style>
  <w:style w:type="paragraph" w:customStyle="1" w:styleId="GB231228">
    <w:name w:val="样式 (中文) 仿宋_GB2312 小三 加粗 行距: 固定值 28 磅"/>
    <w:basedOn w:val="a"/>
    <w:rsid w:val="00DD1431"/>
    <w:pPr>
      <w:spacing w:line="560" w:lineRule="exact"/>
    </w:pPr>
    <w:rPr>
      <w:rFonts w:ascii="Times New Roman" w:eastAsia="仿宋_GB2312" w:hAnsi="Times New Roman" w:cs="宋体"/>
      <w:b/>
      <w:bCs/>
      <w:sz w:val="30"/>
      <w:szCs w:val="20"/>
    </w:rPr>
  </w:style>
  <w:style w:type="paragraph" w:customStyle="1" w:styleId="28">
    <w:name w:val="样式 宋体 小二 加粗 居中 行距: 固定值 28 磅"/>
    <w:basedOn w:val="a"/>
    <w:rsid w:val="00DD1431"/>
    <w:pPr>
      <w:spacing w:line="560" w:lineRule="exact"/>
      <w:jc w:val="center"/>
    </w:pPr>
    <w:rPr>
      <w:rFonts w:ascii="宋体" w:hAnsi="宋体" w:cs="宋体"/>
      <w:b/>
      <w:bCs/>
      <w:sz w:val="36"/>
      <w:szCs w:val="20"/>
    </w:rPr>
  </w:style>
  <w:style w:type="paragraph" w:customStyle="1" w:styleId="af4">
    <w:name w:val="段"/>
    <w:uiPriority w:val="99"/>
    <w:rsid w:val="00DD1431"/>
    <w:pPr>
      <w:autoSpaceDE w:val="0"/>
      <w:autoSpaceDN w:val="0"/>
      <w:ind w:firstLineChars="200" w:firstLine="200"/>
      <w:jc w:val="both"/>
    </w:pPr>
    <w:rPr>
      <w:rFonts w:ascii="宋体" w:eastAsia="宋体" w:hAnsi="Times New Roman" w:cs="宋体"/>
      <w:kern w:val="0"/>
      <w:szCs w:val="21"/>
    </w:rPr>
  </w:style>
  <w:style w:type="character" w:customStyle="1" w:styleId="1521Char">
    <w:name w:val="样式 正文1.5 + 首行缩进:  2 字符1 Char"/>
    <w:link w:val="1521"/>
    <w:rsid w:val="00DD1431"/>
    <w:rPr>
      <w:rFonts w:ascii="宋体" w:hAnsi="宋体" w:cs="宋体"/>
      <w:color w:val="0000FF"/>
      <w:sz w:val="28"/>
      <w:szCs w:val="28"/>
    </w:rPr>
  </w:style>
  <w:style w:type="paragraph" w:customStyle="1" w:styleId="1521">
    <w:name w:val="样式 正文1.5 + 首行缩进:  2 字符1"/>
    <w:basedOn w:val="a"/>
    <w:link w:val="1521Char"/>
    <w:rsid w:val="00DD1431"/>
    <w:pPr>
      <w:spacing w:line="360" w:lineRule="auto"/>
      <w:ind w:firstLineChars="200" w:firstLine="560"/>
    </w:pPr>
    <w:rPr>
      <w:rFonts w:ascii="宋体" w:eastAsiaTheme="minorEastAsia" w:hAnsi="宋体" w:cs="宋体"/>
      <w:color w:val="0000FF"/>
      <w:szCs w:val="28"/>
    </w:rPr>
  </w:style>
  <w:style w:type="character" w:customStyle="1" w:styleId="15Char">
    <w:name w:val="样式 正文1.5 + 黑色 Char"/>
    <w:link w:val="15"/>
    <w:rsid w:val="00DD1431"/>
    <w:rPr>
      <w:rFonts w:ascii="宋体" w:hAnsi="宋体"/>
      <w:color w:val="0000FF"/>
      <w:sz w:val="28"/>
      <w:szCs w:val="28"/>
    </w:rPr>
  </w:style>
  <w:style w:type="paragraph" w:customStyle="1" w:styleId="15">
    <w:name w:val="样式 正文1.5 + 黑色"/>
    <w:basedOn w:val="a"/>
    <w:link w:val="15Char"/>
    <w:rsid w:val="00DD1431"/>
    <w:pPr>
      <w:spacing w:line="360" w:lineRule="auto"/>
      <w:ind w:firstLineChars="200" w:firstLine="560"/>
    </w:pPr>
    <w:rPr>
      <w:rFonts w:ascii="宋体" w:eastAsiaTheme="minorEastAsia" w:hAnsi="宋体" w:cstheme="minorBidi"/>
      <w:color w:val="0000FF"/>
      <w:szCs w:val="28"/>
    </w:rPr>
  </w:style>
  <w:style w:type="character" w:customStyle="1" w:styleId="font01">
    <w:name w:val="font01"/>
    <w:rsid w:val="00DD1431"/>
    <w:rPr>
      <w:rFonts w:ascii="宋体" w:eastAsia="宋体" w:hAnsi="宋体" w:cs="宋体" w:hint="eastAsia"/>
      <w:b/>
      <w:i w:val="0"/>
      <w:color w:val="333333"/>
      <w:sz w:val="18"/>
      <w:szCs w:val="18"/>
      <w:u w:val="none"/>
    </w:rPr>
  </w:style>
  <w:style w:type="character" w:customStyle="1" w:styleId="font11">
    <w:name w:val="font11"/>
    <w:rsid w:val="00DD1431"/>
    <w:rPr>
      <w:rFonts w:ascii="宋体" w:eastAsia="宋体" w:hAnsi="宋体" w:cs="宋体" w:hint="eastAsia"/>
      <w:b/>
      <w:i w:val="0"/>
      <w:color w:val="000000"/>
      <w:sz w:val="18"/>
      <w:szCs w:val="18"/>
      <w:u w:val="none"/>
    </w:rPr>
  </w:style>
  <w:style w:type="character" w:customStyle="1" w:styleId="font31">
    <w:name w:val="font31"/>
    <w:rsid w:val="00DD1431"/>
    <w:rPr>
      <w:rFonts w:ascii="宋体" w:eastAsia="宋体" w:hAnsi="宋体" w:cs="宋体" w:hint="eastAsia"/>
      <w:i w:val="0"/>
      <w:color w:val="000000"/>
      <w:sz w:val="18"/>
      <w:szCs w:val="18"/>
      <w:u w:val="none"/>
    </w:rPr>
  </w:style>
  <w:style w:type="character" w:customStyle="1" w:styleId="font21">
    <w:name w:val="font21"/>
    <w:rsid w:val="00DD1431"/>
    <w:rPr>
      <w:rFonts w:ascii="宋体" w:eastAsia="宋体" w:hAnsi="宋体" w:cs="宋体" w:hint="eastAsia"/>
      <w:i w:val="0"/>
      <w:color w:val="333333"/>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22"/>
    <w:pPr>
      <w:widowControl w:val="0"/>
      <w:snapToGrid w:val="0"/>
      <w:spacing w:line="520" w:lineRule="exact"/>
      <w:jc w:val="both"/>
    </w:pPr>
    <w:rPr>
      <w:rFonts w:ascii="Calibri" w:eastAsia="宋体" w:hAnsi="Calibri" w:cs="Times New Roman"/>
      <w:sz w:val="28"/>
    </w:rPr>
  </w:style>
  <w:style w:type="paragraph" w:styleId="1">
    <w:name w:val="heading 1"/>
    <w:basedOn w:val="a"/>
    <w:next w:val="a"/>
    <w:link w:val="1Char"/>
    <w:qFormat/>
    <w:rsid w:val="00F85E35"/>
    <w:pPr>
      <w:keepNext/>
      <w:keepLines/>
      <w:outlineLvl w:val="0"/>
    </w:pPr>
    <w:rPr>
      <w:b/>
      <w:bCs/>
      <w:kern w:val="44"/>
      <w:sz w:val="44"/>
      <w:szCs w:val="44"/>
    </w:rPr>
  </w:style>
  <w:style w:type="paragraph" w:styleId="2">
    <w:name w:val="heading 2"/>
    <w:basedOn w:val="a"/>
    <w:next w:val="a"/>
    <w:link w:val="2Char"/>
    <w:autoRedefine/>
    <w:qFormat/>
    <w:rsid w:val="00C05704"/>
    <w:pPr>
      <w:keepNext/>
      <w:keepLines/>
      <w:outlineLvl w:val="1"/>
    </w:pPr>
    <w:rPr>
      <w:rFonts w:ascii="宋体" w:hAnsi="宋体"/>
      <w:b/>
      <w:bCs/>
      <w:sz w:val="32"/>
      <w:szCs w:val="32"/>
    </w:rPr>
  </w:style>
  <w:style w:type="paragraph" w:styleId="3">
    <w:name w:val="heading 3"/>
    <w:aliases w:val="标题 3 Char Char Char"/>
    <w:basedOn w:val="a"/>
    <w:next w:val="a"/>
    <w:link w:val="3Char"/>
    <w:autoRedefine/>
    <w:uiPriority w:val="9"/>
    <w:qFormat/>
    <w:rsid w:val="00DD1431"/>
    <w:pPr>
      <w:keepNext/>
      <w:keepLines/>
      <w:spacing w:before="260" w:after="260" w:line="416" w:lineRule="auto"/>
      <w:outlineLvl w:val="2"/>
    </w:pPr>
    <w:rPr>
      <w:rFonts w:ascii="宋体" w:hAnsi="宋体"/>
      <w:b/>
      <w:bCs/>
      <w:sz w:val="32"/>
      <w:szCs w:val="32"/>
    </w:rPr>
  </w:style>
  <w:style w:type="paragraph" w:styleId="4">
    <w:name w:val="heading 4"/>
    <w:basedOn w:val="a"/>
    <w:next w:val="a"/>
    <w:link w:val="4Char"/>
    <w:qFormat/>
    <w:rsid w:val="00DD1431"/>
    <w:pPr>
      <w:keepNext/>
      <w:keepLines/>
      <w:spacing w:before="280" w:after="290" w:line="376" w:lineRule="auto"/>
      <w:outlineLvl w:val="3"/>
    </w:pPr>
    <w:rPr>
      <w:rFonts w:ascii="Cambria" w:hAnsi="Cambria"/>
      <w:b/>
      <w:bCs/>
      <w:szCs w:val="28"/>
    </w:rPr>
  </w:style>
  <w:style w:type="paragraph" w:styleId="5">
    <w:name w:val="heading 5"/>
    <w:basedOn w:val="a"/>
    <w:next w:val="a"/>
    <w:link w:val="5Char"/>
    <w:qFormat/>
    <w:rsid w:val="00DD1431"/>
    <w:pPr>
      <w:keepNext/>
      <w:keepLines/>
      <w:widowControl/>
      <w:tabs>
        <w:tab w:val="num" w:pos="3501"/>
      </w:tabs>
      <w:spacing w:before="280" w:after="290" w:line="376" w:lineRule="auto"/>
      <w:ind w:left="2551" w:hanging="850"/>
      <w:jc w:val="left"/>
      <w:outlineLvl w:val="4"/>
    </w:pPr>
    <w:rPr>
      <w:rFonts w:ascii="Times New Roman" w:hAnsi="Times New Roman"/>
      <w:b/>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85E35"/>
    <w:rPr>
      <w:rFonts w:ascii="Calibri" w:eastAsia="宋体" w:hAnsi="Calibri" w:cs="Times New Roman"/>
      <w:b/>
      <w:bCs/>
      <w:kern w:val="44"/>
      <w:sz w:val="44"/>
      <w:szCs w:val="44"/>
    </w:rPr>
  </w:style>
  <w:style w:type="character" w:customStyle="1" w:styleId="2Char">
    <w:name w:val="标题 2 Char"/>
    <w:basedOn w:val="a0"/>
    <w:link w:val="2"/>
    <w:rsid w:val="00C05704"/>
    <w:rPr>
      <w:rFonts w:ascii="宋体" w:eastAsia="宋体" w:hAnsi="宋体" w:cs="Times New Roman"/>
      <w:b/>
      <w:bCs/>
      <w:sz w:val="32"/>
      <w:szCs w:val="32"/>
    </w:rPr>
  </w:style>
  <w:style w:type="character" w:customStyle="1" w:styleId="3Char">
    <w:name w:val="标题 3 Char"/>
    <w:aliases w:val="标题 3 Char Char Char Char"/>
    <w:basedOn w:val="a0"/>
    <w:link w:val="3"/>
    <w:uiPriority w:val="9"/>
    <w:rsid w:val="00DD1431"/>
    <w:rPr>
      <w:rFonts w:ascii="宋体" w:eastAsia="宋体" w:hAnsi="宋体" w:cs="Times New Roman"/>
      <w:b/>
      <w:bCs/>
      <w:sz w:val="32"/>
      <w:szCs w:val="32"/>
    </w:rPr>
  </w:style>
  <w:style w:type="character" w:customStyle="1" w:styleId="4Char">
    <w:name w:val="标题 4 Char"/>
    <w:basedOn w:val="a0"/>
    <w:link w:val="4"/>
    <w:rsid w:val="00DD1431"/>
    <w:rPr>
      <w:rFonts w:ascii="Cambria" w:eastAsia="宋体" w:hAnsi="Cambria" w:cs="Times New Roman"/>
      <w:b/>
      <w:bCs/>
      <w:sz w:val="28"/>
      <w:szCs w:val="28"/>
    </w:rPr>
  </w:style>
  <w:style w:type="character" w:customStyle="1" w:styleId="5Char">
    <w:name w:val="标题 5 Char"/>
    <w:basedOn w:val="a0"/>
    <w:link w:val="5"/>
    <w:rsid w:val="00DD1431"/>
    <w:rPr>
      <w:rFonts w:ascii="Times New Roman" w:eastAsia="宋体" w:hAnsi="Times New Roman" w:cs="Times New Roman"/>
      <w:b/>
      <w:kern w:val="0"/>
      <w:sz w:val="28"/>
      <w:szCs w:val="20"/>
    </w:rPr>
  </w:style>
  <w:style w:type="character" w:styleId="a3">
    <w:name w:val="annotation reference"/>
    <w:basedOn w:val="a0"/>
    <w:uiPriority w:val="99"/>
    <w:unhideWhenUsed/>
    <w:rsid w:val="00DD1431"/>
    <w:rPr>
      <w:sz w:val="21"/>
      <w:szCs w:val="21"/>
    </w:rPr>
  </w:style>
  <w:style w:type="paragraph" w:styleId="a4">
    <w:name w:val="annotation text"/>
    <w:basedOn w:val="a"/>
    <w:link w:val="Char"/>
    <w:uiPriority w:val="99"/>
    <w:unhideWhenUsed/>
    <w:rsid w:val="00DD1431"/>
    <w:pPr>
      <w:jc w:val="left"/>
    </w:pPr>
  </w:style>
  <w:style w:type="character" w:customStyle="1" w:styleId="Char">
    <w:name w:val="批注文字 Char"/>
    <w:basedOn w:val="a0"/>
    <w:link w:val="a4"/>
    <w:uiPriority w:val="99"/>
    <w:rsid w:val="00DD1431"/>
    <w:rPr>
      <w:rFonts w:ascii="Calibri" w:eastAsia="宋体" w:hAnsi="Calibri" w:cs="Times New Roman"/>
      <w:sz w:val="28"/>
    </w:rPr>
  </w:style>
  <w:style w:type="paragraph" w:styleId="a5">
    <w:name w:val="annotation subject"/>
    <w:basedOn w:val="a4"/>
    <w:next w:val="a4"/>
    <w:link w:val="Char0"/>
    <w:uiPriority w:val="99"/>
    <w:semiHidden/>
    <w:unhideWhenUsed/>
    <w:rsid w:val="00DD1431"/>
    <w:rPr>
      <w:b/>
      <w:bCs/>
    </w:rPr>
  </w:style>
  <w:style w:type="character" w:customStyle="1" w:styleId="Char0">
    <w:name w:val="批注主题 Char"/>
    <w:basedOn w:val="Char"/>
    <w:link w:val="a5"/>
    <w:uiPriority w:val="99"/>
    <w:semiHidden/>
    <w:rsid w:val="00DD1431"/>
    <w:rPr>
      <w:rFonts w:ascii="Calibri" w:eastAsia="宋体" w:hAnsi="Calibri" w:cs="Times New Roman"/>
      <w:b/>
      <w:bCs/>
      <w:sz w:val="28"/>
    </w:rPr>
  </w:style>
  <w:style w:type="paragraph" w:styleId="a6">
    <w:name w:val="Balloon Text"/>
    <w:basedOn w:val="a"/>
    <w:link w:val="Char1"/>
    <w:uiPriority w:val="99"/>
    <w:semiHidden/>
    <w:unhideWhenUsed/>
    <w:rsid w:val="00DD1431"/>
    <w:rPr>
      <w:sz w:val="18"/>
      <w:szCs w:val="18"/>
    </w:rPr>
  </w:style>
  <w:style w:type="character" w:customStyle="1" w:styleId="Char1">
    <w:name w:val="批注框文本 Char"/>
    <w:basedOn w:val="a0"/>
    <w:link w:val="a6"/>
    <w:uiPriority w:val="99"/>
    <w:semiHidden/>
    <w:rsid w:val="00DD1431"/>
    <w:rPr>
      <w:rFonts w:ascii="Calibri" w:eastAsia="宋体" w:hAnsi="Calibri" w:cs="Times New Roman"/>
      <w:sz w:val="18"/>
      <w:szCs w:val="18"/>
    </w:rPr>
  </w:style>
  <w:style w:type="paragraph" w:styleId="a7">
    <w:name w:val="header"/>
    <w:aliases w:val="En-tête 1.1"/>
    <w:basedOn w:val="a"/>
    <w:link w:val="Char2"/>
    <w:uiPriority w:val="99"/>
    <w:unhideWhenUsed/>
    <w:rsid w:val="00DD1431"/>
    <w:pPr>
      <w:pBdr>
        <w:bottom w:val="single" w:sz="6" w:space="1" w:color="auto"/>
      </w:pBdr>
      <w:tabs>
        <w:tab w:val="center" w:pos="4153"/>
        <w:tab w:val="right" w:pos="8306"/>
      </w:tabs>
      <w:jc w:val="center"/>
    </w:pPr>
    <w:rPr>
      <w:sz w:val="18"/>
      <w:szCs w:val="18"/>
    </w:rPr>
  </w:style>
  <w:style w:type="character" w:customStyle="1" w:styleId="Char2">
    <w:name w:val="页眉 Char"/>
    <w:aliases w:val="En-tête 1.1 Char"/>
    <w:basedOn w:val="a0"/>
    <w:link w:val="a7"/>
    <w:uiPriority w:val="99"/>
    <w:rsid w:val="00DD1431"/>
    <w:rPr>
      <w:rFonts w:ascii="Calibri" w:eastAsia="宋体" w:hAnsi="Calibri" w:cs="Times New Roman"/>
      <w:sz w:val="18"/>
      <w:szCs w:val="18"/>
    </w:rPr>
  </w:style>
  <w:style w:type="paragraph" w:styleId="a8">
    <w:name w:val="footer"/>
    <w:basedOn w:val="a"/>
    <w:link w:val="Char3"/>
    <w:uiPriority w:val="99"/>
    <w:unhideWhenUsed/>
    <w:rsid w:val="00DD1431"/>
    <w:pPr>
      <w:tabs>
        <w:tab w:val="center" w:pos="4153"/>
        <w:tab w:val="right" w:pos="8306"/>
      </w:tabs>
      <w:jc w:val="left"/>
    </w:pPr>
    <w:rPr>
      <w:sz w:val="18"/>
      <w:szCs w:val="18"/>
    </w:rPr>
  </w:style>
  <w:style w:type="character" w:customStyle="1" w:styleId="Char3">
    <w:name w:val="页脚 Char"/>
    <w:basedOn w:val="a0"/>
    <w:link w:val="a8"/>
    <w:uiPriority w:val="99"/>
    <w:rsid w:val="00DD1431"/>
    <w:rPr>
      <w:rFonts w:ascii="Calibri" w:eastAsia="宋体" w:hAnsi="Calibri" w:cs="Times New Roman"/>
      <w:sz w:val="18"/>
      <w:szCs w:val="18"/>
    </w:rPr>
  </w:style>
  <w:style w:type="paragraph" w:styleId="a9">
    <w:name w:val="Document Map"/>
    <w:basedOn w:val="a"/>
    <w:link w:val="Char4"/>
    <w:uiPriority w:val="99"/>
    <w:semiHidden/>
    <w:unhideWhenUsed/>
    <w:rsid w:val="00DD1431"/>
    <w:rPr>
      <w:rFonts w:ascii="宋体"/>
      <w:sz w:val="18"/>
      <w:szCs w:val="18"/>
    </w:rPr>
  </w:style>
  <w:style w:type="character" w:customStyle="1" w:styleId="Char4">
    <w:name w:val="文档结构图 Char"/>
    <w:basedOn w:val="a0"/>
    <w:link w:val="a9"/>
    <w:uiPriority w:val="99"/>
    <w:semiHidden/>
    <w:rsid w:val="00DD1431"/>
    <w:rPr>
      <w:rFonts w:ascii="宋体" w:eastAsia="宋体" w:hAnsi="Calibri" w:cs="Times New Roman"/>
      <w:sz w:val="18"/>
      <w:szCs w:val="18"/>
    </w:rPr>
  </w:style>
  <w:style w:type="paragraph" w:customStyle="1" w:styleId="aa">
    <w:name w:val="大标题"/>
    <w:basedOn w:val="a"/>
    <w:next w:val="a"/>
    <w:link w:val="Char5"/>
    <w:rsid w:val="00DD1431"/>
    <w:pPr>
      <w:spacing w:line="580" w:lineRule="exact"/>
      <w:jc w:val="center"/>
      <w:outlineLvl w:val="0"/>
    </w:pPr>
    <w:rPr>
      <w:rFonts w:ascii="Times New Roman" w:eastAsia="方正小标宋简体" w:hAnsi="Times New Roman"/>
      <w:kern w:val="0"/>
      <w:sz w:val="44"/>
      <w:szCs w:val="24"/>
    </w:rPr>
  </w:style>
  <w:style w:type="character" w:customStyle="1" w:styleId="Char5">
    <w:name w:val="大标题 Char"/>
    <w:link w:val="aa"/>
    <w:rsid w:val="00DD1431"/>
    <w:rPr>
      <w:rFonts w:ascii="Times New Roman" w:eastAsia="方正小标宋简体" w:hAnsi="Times New Roman" w:cs="Times New Roman"/>
      <w:kern w:val="0"/>
      <w:sz w:val="44"/>
      <w:szCs w:val="24"/>
    </w:rPr>
  </w:style>
  <w:style w:type="paragraph" w:styleId="ab">
    <w:name w:val="List Paragraph"/>
    <w:basedOn w:val="a"/>
    <w:uiPriority w:val="34"/>
    <w:qFormat/>
    <w:rsid w:val="00DD1431"/>
    <w:pPr>
      <w:ind w:firstLineChars="200" w:firstLine="420"/>
    </w:pPr>
  </w:style>
  <w:style w:type="paragraph" w:styleId="10">
    <w:name w:val="toc 1"/>
    <w:basedOn w:val="a"/>
    <w:next w:val="a"/>
    <w:autoRedefine/>
    <w:uiPriority w:val="39"/>
    <w:unhideWhenUsed/>
    <w:rsid w:val="00DD1431"/>
  </w:style>
  <w:style w:type="paragraph" w:styleId="20">
    <w:name w:val="toc 2"/>
    <w:basedOn w:val="a"/>
    <w:next w:val="a"/>
    <w:autoRedefine/>
    <w:uiPriority w:val="39"/>
    <w:unhideWhenUsed/>
    <w:rsid w:val="00DD1431"/>
    <w:pPr>
      <w:ind w:leftChars="200" w:left="420"/>
    </w:pPr>
  </w:style>
  <w:style w:type="character" w:styleId="ac">
    <w:name w:val="Hyperlink"/>
    <w:basedOn w:val="a0"/>
    <w:uiPriority w:val="99"/>
    <w:unhideWhenUsed/>
    <w:rsid w:val="00DD1431"/>
    <w:rPr>
      <w:color w:val="0000FF"/>
      <w:u w:val="single"/>
    </w:rPr>
  </w:style>
  <w:style w:type="paragraph" w:customStyle="1" w:styleId="ad">
    <w:name w:val="公文主体"/>
    <w:basedOn w:val="a"/>
    <w:link w:val="Char6"/>
    <w:qFormat/>
    <w:rsid w:val="00DD1431"/>
    <w:pPr>
      <w:spacing w:line="580" w:lineRule="exact"/>
      <w:ind w:firstLineChars="200" w:firstLine="200"/>
    </w:pPr>
    <w:rPr>
      <w:rFonts w:ascii="Times New Roman" w:eastAsia="仿宋_GB2312" w:hAnsi="Times New Roman"/>
      <w:sz w:val="32"/>
      <w:szCs w:val="24"/>
    </w:rPr>
  </w:style>
  <w:style w:type="character" w:customStyle="1" w:styleId="Char6">
    <w:name w:val="公文主体 Char"/>
    <w:basedOn w:val="a0"/>
    <w:link w:val="ad"/>
    <w:rsid w:val="00DD1431"/>
    <w:rPr>
      <w:rFonts w:ascii="Times New Roman" w:eastAsia="仿宋_GB2312" w:hAnsi="Times New Roman" w:cs="Times New Roman"/>
      <w:sz w:val="32"/>
      <w:szCs w:val="24"/>
    </w:rPr>
  </w:style>
  <w:style w:type="paragraph" w:customStyle="1" w:styleId="0609">
    <w:name w:val="0609"/>
    <w:basedOn w:val="ae"/>
    <w:link w:val="0609Char"/>
    <w:rsid w:val="00DD1431"/>
    <w:pPr>
      <w:adjustRightInd w:val="0"/>
      <w:spacing w:line="360" w:lineRule="auto"/>
      <w:ind w:firstLine="200"/>
    </w:pPr>
    <w:rPr>
      <w:rFonts w:ascii="Times New Roman" w:hAnsi="宋体"/>
      <w:szCs w:val="28"/>
    </w:rPr>
  </w:style>
  <w:style w:type="paragraph" w:styleId="ae">
    <w:name w:val="Normal Indent"/>
    <w:basedOn w:val="a"/>
    <w:semiHidden/>
    <w:unhideWhenUsed/>
    <w:rsid w:val="00DD1431"/>
    <w:pPr>
      <w:ind w:firstLineChars="200" w:firstLine="420"/>
    </w:pPr>
  </w:style>
  <w:style w:type="character" w:customStyle="1" w:styleId="0609Char">
    <w:name w:val="0609 Char"/>
    <w:basedOn w:val="a0"/>
    <w:link w:val="0609"/>
    <w:rsid w:val="00DD1431"/>
    <w:rPr>
      <w:rFonts w:ascii="Times New Roman" w:eastAsia="宋体" w:hAnsi="宋体" w:cs="Times New Roman"/>
      <w:sz w:val="28"/>
      <w:szCs w:val="28"/>
    </w:rPr>
  </w:style>
  <w:style w:type="paragraph" w:styleId="af">
    <w:name w:val="Body Text Indent"/>
    <w:aliases w:val=" Char Char Char Char Char, Char Char Char Char Char Char"/>
    <w:basedOn w:val="a"/>
    <w:link w:val="Char7"/>
    <w:uiPriority w:val="99"/>
    <w:rsid w:val="00DD1431"/>
    <w:pPr>
      <w:spacing w:line="560" w:lineRule="exact"/>
      <w:ind w:firstLineChars="196" w:firstLine="627"/>
    </w:pPr>
    <w:rPr>
      <w:rFonts w:ascii="Times New Roman" w:eastAsia="仿宋_GB2312" w:hAnsi="Times New Roman"/>
      <w:sz w:val="32"/>
      <w:szCs w:val="36"/>
    </w:rPr>
  </w:style>
  <w:style w:type="character" w:customStyle="1" w:styleId="Char7">
    <w:name w:val="正文文本缩进 Char"/>
    <w:aliases w:val=" Char Char Char Char Char Char1, Char Char Char Char Char Char Char"/>
    <w:basedOn w:val="a0"/>
    <w:link w:val="af"/>
    <w:uiPriority w:val="99"/>
    <w:rsid w:val="00DD1431"/>
    <w:rPr>
      <w:rFonts w:ascii="Times New Roman" w:eastAsia="仿宋_GB2312" w:hAnsi="Times New Roman" w:cs="Times New Roman"/>
      <w:sz w:val="32"/>
      <w:szCs w:val="36"/>
    </w:rPr>
  </w:style>
  <w:style w:type="paragraph" w:styleId="af0">
    <w:name w:val="Body Text"/>
    <w:basedOn w:val="a"/>
    <w:link w:val="Char8"/>
    <w:unhideWhenUsed/>
    <w:rsid w:val="00DD1431"/>
    <w:pPr>
      <w:spacing w:after="120"/>
    </w:pPr>
  </w:style>
  <w:style w:type="character" w:customStyle="1" w:styleId="Char8">
    <w:name w:val="正文文本 Char"/>
    <w:basedOn w:val="a0"/>
    <w:link w:val="af0"/>
    <w:rsid w:val="00DD1431"/>
    <w:rPr>
      <w:rFonts w:ascii="Calibri" w:eastAsia="宋体" w:hAnsi="Calibri" w:cs="Times New Roman"/>
      <w:sz w:val="28"/>
    </w:rPr>
  </w:style>
  <w:style w:type="paragraph" w:styleId="30">
    <w:name w:val="toc 3"/>
    <w:basedOn w:val="a"/>
    <w:next w:val="a"/>
    <w:autoRedefine/>
    <w:uiPriority w:val="39"/>
    <w:unhideWhenUsed/>
    <w:rsid w:val="00DD1431"/>
    <w:pPr>
      <w:ind w:leftChars="400" w:left="840"/>
    </w:pPr>
  </w:style>
  <w:style w:type="paragraph" w:customStyle="1" w:styleId="xl32">
    <w:name w:val="xl32"/>
    <w:basedOn w:val="a"/>
    <w:rsid w:val="00DD1431"/>
    <w:pPr>
      <w:widowControl/>
      <w:spacing w:before="100" w:beforeAutospacing="1" w:after="100" w:afterAutospacing="1" w:line="240" w:lineRule="auto"/>
      <w:jc w:val="center"/>
      <w:textAlignment w:val="center"/>
    </w:pPr>
    <w:rPr>
      <w:rFonts w:ascii="Times New Roman" w:eastAsia="Arial Unicode MS" w:hAnsi="Times New Roman"/>
      <w:b/>
      <w:bCs/>
      <w:kern w:val="0"/>
      <w:sz w:val="20"/>
      <w:szCs w:val="20"/>
    </w:rPr>
  </w:style>
  <w:style w:type="paragraph" w:customStyle="1" w:styleId="xl39">
    <w:name w:val="xl39"/>
    <w:basedOn w:val="a"/>
    <w:rsid w:val="00DD1431"/>
    <w:pPr>
      <w:widowControl/>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kern w:val="0"/>
      <w:sz w:val="20"/>
      <w:szCs w:val="20"/>
    </w:rPr>
  </w:style>
  <w:style w:type="character" w:customStyle="1" w:styleId="Char9">
    <w:name w:val="纯文本 Char"/>
    <w:link w:val="af1"/>
    <w:rsid w:val="00DD1431"/>
    <w:rPr>
      <w:rFonts w:ascii="宋体" w:hAnsi="Courier New"/>
      <w:szCs w:val="21"/>
    </w:rPr>
  </w:style>
  <w:style w:type="paragraph" w:styleId="af1">
    <w:name w:val="Plain Text"/>
    <w:basedOn w:val="a"/>
    <w:link w:val="Char9"/>
    <w:rsid w:val="00DD1431"/>
    <w:pPr>
      <w:spacing w:line="240" w:lineRule="auto"/>
    </w:pPr>
    <w:rPr>
      <w:rFonts w:ascii="宋体" w:eastAsiaTheme="minorEastAsia" w:hAnsi="Courier New" w:cstheme="minorBidi"/>
      <w:sz w:val="21"/>
      <w:szCs w:val="21"/>
    </w:rPr>
  </w:style>
  <w:style w:type="character" w:customStyle="1" w:styleId="Char10">
    <w:name w:val="纯文本 Char1"/>
    <w:basedOn w:val="a0"/>
    <w:uiPriority w:val="99"/>
    <w:semiHidden/>
    <w:rsid w:val="00DD1431"/>
    <w:rPr>
      <w:rFonts w:ascii="宋体" w:eastAsia="宋体" w:hAnsi="Courier New" w:cs="Courier New"/>
      <w:szCs w:val="21"/>
    </w:rPr>
  </w:style>
  <w:style w:type="paragraph" w:customStyle="1" w:styleId="11">
    <w:name w:val="列出段落1"/>
    <w:basedOn w:val="a"/>
    <w:qFormat/>
    <w:rsid w:val="00DD1431"/>
    <w:pPr>
      <w:spacing w:line="240" w:lineRule="auto"/>
      <w:ind w:firstLineChars="200" w:firstLine="420"/>
    </w:pPr>
    <w:rPr>
      <w:rFonts w:cs="Calibri"/>
      <w:sz w:val="21"/>
      <w:szCs w:val="21"/>
    </w:rPr>
  </w:style>
  <w:style w:type="paragraph" w:styleId="af2">
    <w:name w:val="Title"/>
    <w:basedOn w:val="a"/>
    <w:next w:val="a"/>
    <w:link w:val="Chara"/>
    <w:qFormat/>
    <w:rsid w:val="00DD1431"/>
    <w:pPr>
      <w:spacing w:before="240" w:after="60" w:line="240" w:lineRule="auto"/>
      <w:jc w:val="center"/>
      <w:outlineLvl w:val="0"/>
    </w:pPr>
    <w:rPr>
      <w:rFonts w:ascii="Cambria" w:hAnsi="Cambria"/>
      <w:b/>
      <w:bCs/>
      <w:sz w:val="32"/>
      <w:szCs w:val="32"/>
    </w:rPr>
  </w:style>
  <w:style w:type="character" w:customStyle="1" w:styleId="Chara">
    <w:name w:val="标题 Char"/>
    <w:basedOn w:val="a0"/>
    <w:link w:val="af2"/>
    <w:rsid w:val="00DD1431"/>
    <w:rPr>
      <w:rFonts w:ascii="Cambria" w:eastAsia="宋体" w:hAnsi="Cambria" w:cs="Times New Roman"/>
      <w:b/>
      <w:bCs/>
      <w:sz w:val="32"/>
      <w:szCs w:val="32"/>
    </w:rPr>
  </w:style>
  <w:style w:type="paragraph" w:customStyle="1" w:styleId="Default">
    <w:name w:val="Default"/>
    <w:rsid w:val="00DD1431"/>
    <w:pPr>
      <w:widowControl w:val="0"/>
      <w:autoSpaceDE w:val="0"/>
      <w:autoSpaceDN w:val="0"/>
      <w:adjustRightInd w:val="0"/>
    </w:pPr>
    <w:rPr>
      <w:rFonts w:ascii="宋体" w:eastAsia="宋体" w:hAnsi="Times New Roman" w:cs="宋体"/>
      <w:color w:val="000000"/>
      <w:kern w:val="0"/>
      <w:sz w:val="24"/>
      <w:szCs w:val="24"/>
    </w:rPr>
  </w:style>
  <w:style w:type="character" w:styleId="af3">
    <w:name w:val="page number"/>
    <w:basedOn w:val="a0"/>
    <w:rsid w:val="00DD1431"/>
  </w:style>
  <w:style w:type="character" w:customStyle="1" w:styleId="HeaderChar">
    <w:name w:val="Header Char"/>
    <w:locked/>
    <w:rsid w:val="00DD1431"/>
    <w:rPr>
      <w:rFonts w:ascii="Calibri" w:eastAsia="宋体" w:hAnsi="Calibri"/>
      <w:kern w:val="2"/>
      <w:sz w:val="18"/>
      <w:lang w:val="en-US" w:eastAsia="zh-CN"/>
    </w:rPr>
  </w:style>
  <w:style w:type="character" w:customStyle="1" w:styleId="FooterChar">
    <w:name w:val="Footer Char"/>
    <w:locked/>
    <w:rsid w:val="00DD1431"/>
    <w:rPr>
      <w:rFonts w:ascii="Calibri" w:eastAsia="宋体" w:hAnsi="Calibri"/>
      <w:kern w:val="2"/>
      <w:sz w:val="18"/>
      <w:lang w:val="en-US" w:eastAsia="zh-CN"/>
    </w:rPr>
  </w:style>
  <w:style w:type="paragraph" w:styleId="TOC">
    <w:name w:val="TOC Heading"/>
    <w:basedOn w:val="1"/>
    <w:next w:val="a"/>
    <w:uiPriority w:val="39"/>
    <w:qFormat/>
    <w:rsid w:val="00DD1431"/>
    <w:pPr>
      <w:widowControl/>
      <w:spacing w:before="480" w:line="276" w:lineRule="auto"/>
      <w:jc w:val="left"/>
      <w:outlineLvl w:val="9"/>
    </w:pPr>
    <w:rPr>
      <w:rFonts w:ascii="Cambria" w:hAnsi="Cambria"/>
      <w:color w:val="365F91"/>
      <w:kern w:val="0"/>
      <w:sz w:val="28"/>
      <w:szCs w:val="28"/>
    </w:rPr>
  </w:style>
  <w:style w:type="paragraph" w:styleId="21">
    <w:name w:val="Body Text Indent 2"/>
    <w:basedOn w:val="a"/>
    <w:link w:val="2Char0"/>
    <w:rsid w:val="00DD1431"/>
    <w:pPr>
      <w:spacing w:after="120"/>
      <w:ind w:leftChars="200" w:left="420"/>
    </w:pPr>
  </w:style>
  <w:style w:type="character" w:customStyle="1" w:styleId="2Char0">
    <w:name w:val="正文文本缩进 2 Char"/>
    <w:basedOn w:val="a0"/>
    <w:link w:val="21"/>
    <w:rsid w:val="00DD1431"/>
    <w:rPr>
      <w:rFonts w:ascii="Calibri" w:eastAsia="宋体" w:hAnsi="Calibri" w:cs="Times New Roman"/>
      <w:sz w:val="28"/>
    </w:rPr>
  </w:style>
  <w:style w:type="paragraph" w:customStyle="1" w:styleId="GB231228">
    <w:name w:val="样式 (中文) 仿宋_GB2312 小三 加粗 行距: 固定值 28 磅"/>
    <w:basedOn w:val="a"/>
    <w:rsid w:val="00DD1431"/>
    <w:pPr>
      <w:spacing w:line="560" w:lineRule="exact"/>
    </w:pPr>
    <w:rPr>
      <w:rFonts w:ascii="Times New Roman" w:eastAsia="仿宋_GB2312" w:hAnsi="Times New Roman" w:cs="宋体"/>
      <w:b/>
      <w:bCs/>
      <w:sz w:val="30"/>
      <w:szCs w:val="20"/>
    </w:rPr>
  </w:style>
  <w:style w:type="paragraph" w:customStyle="1" w:styleId="28">
    <w:name w:val="样式 宋体 小二 加粗 居中 行距: 固定值 28 磅"/>
    <w:basedOn w:val="a"/>
    <w:rsid w:val="00DD1431"/>
    <w:pPr>
      <w:spacing w:line="560" w:lineRule="exact"/>
      <w:jc w:val="center"/>
    </w:pPr>
    <w:rPr>
      <w:rFonts w:ascii="宋体" w:hAnsi="宋体" w:cs="宋体"/>
      <w:b/>
      <w:bCs/>
      <w:sz w:val="36"/>
      <w:szCs w:val="20"/>
    </w:rPr>
  </w:style>
  <w:style w:type="paragraph" w:customStyle="1" w:styleId="af4">
    <w:name w:val="段"/>
    <w:uiPriority w:val="99"/>
    <w:rsid w:val="00DD1431"/>
    <w:pPr>
      <w:autoSpaceDE w:val="0"/>
      <w:autoSpaceDN w:val="0"/>
      <w:ind w:firstLineChars="200" w:firstLine="200"/>
      <w:jc w:val="both"/>
    </w:pPr>
    <w:rPr>
      <w:rFonts w:ascii="宋体" w:eastAsia="宋体" w:hAnsi="Times New Roman" w:cs="宋体"/>
      <w:kern w:val="0"/>
      <w:szCs w:val="21"/>
    </w:rPr>
  </w:style>
  <w:style w:type="character" w:customStyle="1" w:styleId="1521Char">
    <w:name w:val="样式 正文1.5 + 首行缩进:  2 字符1 Char"/>
    <w:link w:val="1521"/>
    <w:rsid w:val="00DD1431"/>
    <w:rPr>
      <w:rFonts w:ascii="宋体" w:hAnsi="宋体" w:cs="宋体"/>
      <w:color w:val="0000FF"/>
      <w:sz w:val="28"/>
      <w:szCs w:val="28"/>
    </w:rPr>
  </w:style>
  <w:style w:type="paragraph" w:customStyle="1" w:styleId="1521">
    <w:name w:val="样式 正文1.5 + 首行缩进:  2 字符1"/>
    <w:basedOn w:val="a"/>
    <w:link w:val="1521Char"/>
    <w:rsid w:val="00DD1431"/>
    <w:pPr>
      <w:spacing w:line="360" w:lineRule="auto"/>
      <w:ind w:firstLineChars="200" w:firstLine="560"/>
    </w:pPr>
    <w:rPr>
      <w:rFonts w:ascii="宋体" w:eastAsiaTheme="minorEastAsia" w:hAnsi="宋体" w:cs="宋体"/>
      <w:color w:val="0000FF"/>
      <w:szCs w:val="28"/>
    </w:rPr>
  </w:style>
  <w:style w:type="character" w:customStyle="1" w:styleId="15Char">
    <w:name w:val="样式 正文1.5 + 黑色 Char"/>
    <w:link w:val="15"/>
    <w:rsid w:val="00DD1431"/>
    <w:rPr>
      <w:rFonts w:ascii="宋体" w:hAnsi="宋体"/>
      <w:color w:val="0000FF"/>
      <w:sz w:val="28"/>
      <w:szCs w:val="28"/>
    </w:rPr>
  </w:style>
  <w:style w:type="paragraph" w:customStyle="1" w:styleId="15">
    <w:name w:val="样式 正文1.5 + 黑色"/>
    <w:basedOn w:val="a"/>
    <w:link w:val="15Char"/>
    <w:rsid w:val="00DD1431"/>
    <w:pPr>
      <w:spacing w:line="360" w:lineRule="auto"/>
      <w:ind w:firstLineChars="200" w:firstLine="560"/>
    </w:pPr>
    <w:rPr>
      <w:rFonts w:ascii="宋体" w:eastAsiaTheme="minorEastAsia" w:hAnsi="宋体" w:cstheme="minorBidi"/>
      <w:color w:val="0000FF"/>
      <w:szCs w:val="28"/>
    </w:rPr>
  </w:style>
  <w:style w:type="character" w:customStyle="1" w:styleId="font01">
    <w:name w:val="font01"/>
    <w:rsid w:val="00DD1431"/>
    <w:rPr>
      <w:rFonts w:ascii="宋体" w:eastAsia="宋体" w:hAnsi="宋体" w:cs="宋体" w:hint="eastAsia"/>
      <w:b/>
      <w:i w:val="0"/>
      <w:color w:val="333333"/>
      <w:sz w:val="18"/>
      <w:szCs w:val="18"/>
      <w:u w:val="none"/>
    </w:rPr>
  </w:style>
  <w:style w:type="character" w:customStyle="1" w:styleId="font11">
    <w:name w:val="font11"/>
    <w:rsid w:val="00DD1431"/>
    <w:rPr>
      <w:rFonts w:ascii="宋体" w:eastAsia="宋体" w:hAnsi="宋体" w:cs="宋体" w:hint="eastAsia"/>
      <w:b/>
      <w:i w:val="0"/>
      <w:color w:val="000000"/>
      <w:sz w:val="18"/>
      <w:szCs w:val="18"/>
      <w:u w:val="none"/>
    </w:rPr>
  </w:style>
  <w:style w:type="character" w:customStyle="1" w:styleId="font31">
    <w:name w:val="font31"/>
    <w:rsid w:val="00DD1431"/>
    <w:rPr>
      <w:rFonts w:ascii="宋体" w:eastAsia="宋体" w:hAnsi="宋体" w:cs="宋体" w:hint="eastAsia"/>
      <w:i w:val="0"/>
      <w:color w:val="000000"/>
      <w:sz w:val="18"/>
      <w:szCs w:val="18"/>
      <w:u w:val="none"/>
    </w:rPr>
  </w:style>
  <w:style w:type="character" w:customStyle="1" w:styleId="font21">
    <w:name w:val="font21"/>
    <w:rsid w:val="00DD1431"/>
    <w:rPr>
      <w:rFonts w:ascii="宋体" w:eastAsia="宋体" w:hAnsi="宋体" w:cs="宋体" w:hint="eastAsia"/>
      <w:i w:val="0"/>
      <w:color w:val="333333"/>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7342-D617-4F3A-B157-9EFC0F31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36</Pages>
  <Words>8753</Words>
  <Characters>9191</Characters>
  <Application>Microsoft Office Word</Application>
  <DocSecurity>0</DocSecurity>
  <Lines>483</Lines>
  <Paragraphs>373</Paragraphs>
  <ScaleCrop>false</ScaleCrop>
  <Company>Lenovo</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唐焘</dc:creator>
  <cp:lastModifiedBy>魏建军</cp:lastModifiedBy>
  <cp:revision>7</cp:revision>
  <dcterms:created xsi:type="dcterms:W3CDTF">2017-08-30T03:24:00Z</dcterms:created>
  <dcterms:modified xsi:type="dcterms:W3CDTF">2017-08-31T04:49:00Z</dcterms:modified>
</cp:coreProperties>
</file>