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3D" w:rsidRPr="0023606F" w:rsidRDefault="002F2D3D" w:rsidP="001208E0">
      <w:pPr>
        <w:pStyle w:val="af7"/>
        <w:rPr>
          <w:rFonts w:ascii="黑体" w:eastAsia="黑体" w:hAnsi="黑体"/>
          <w:sz w:val="32"/>
        </w:rPr>
      </w:pPr>
      <w:bookmarkStart w:id="0" w:name="_Toc490465326"/>
      <w:bookmarkStart w:id="1" w:name="_GoBack"/>
      <w:r w:rsidRPr="0023606F">
        <w:rPr>
          <w:rFonts w:ascii="黑体" w:eastAsia="黑体" w:hAnsi="黑体" w:hint="eastAsia"/>
          <w:sz w:val="32"/>
        </w:rPr>
        <w:t>附</w:t>
      </w:r>
      <w:r w:rsidR="0023606F" w:rsidRPr="0023606F">
        <w:rPr>
          <w:rFonts w:ascii="黑体" w:eastAsia="黑体" w:hAnsi="黑体" w:hint="eastAsia"/>
          <w:sz w:val="32"/>
        </w:rPr>
        <w:t>件8</w:t>
      </w:r>
    </w:p>
    <w:bookmarkEnd w:id="1"/>
    <w:p w:rsidR="001162C6" w:rsidRPr="001208E0" w:rsidRDefault="00BD3631" w:rsidP="001208E0">
      <w:pPr>
        <w:pStyle w:val="af7"/>
        <w:jc w:val="center"/>
        <w:rPr>
          <w:rFonts w:ascii="黑体" w:eastAsia="黑体" w:hAnsi="黑体"/>
          <w:b/>
          <w:sz w:val="32"/>
        </w:rPr>
      </w:pPr>
      <w:r w:rsidRPr="001208E0">
        <w:rPr>
          <w:rFonts w:ascii="黑体" w:eastAsia="黑体" w:hAnsi="黑体" w:hint="eastAsia"/>
          <w:b/>
          <w:sz w:val="32"/>
        </w:rPr>
        <w:t>四川省</w:t>
      </w:r>
      <w:r w:rsidR="00F02E32" w:rsidRPr="001208E0">
        <w:rPr>
          <w:rFonts w:ascii="黑体" w:eastAsia="黑体" w:hAnsi="黑体" w:hint="eastAsia"/>
          <w:b/>
          <w:sz w:val="32"/>
        </w:rPr>
        <w:t>煤炭矿井生产</w:t>
      </w:r>
      <w:r w:rsidRPr="001208E0">
        <w:rPr>
          <w:rFonts w:ascii="黑体" w:eastAsia="黑体" w:hAnsi="黑体" w:hint="eastAsia"/>
          <w:b/>
          <w:sz w:val="32"/>
        </w:rPr>
        <w:t>安全事故隐患排查</w:t>
      </w:r>
      <w:r w:rsidR="007B1E51" w:rsidRPr="001208E0">
        <w:rPr>
          <w:rFonts w:ascii="黑体" w:eastAsia="黑体" w:hAnsi="黑体" w:hint="eastAsia"/>
          <w:b/>
          <w:sz w:val="32"/>
        </w:rPr>
        <w:t>清单</w:t>
      </w:r>
      <w:r w:rsidR="007B1E51" w:rsidRPr="001208E0">
        <w:rPr>
          <w:rFonts w:ascii="黑体" w:eastAsia="黑体" w:hAnsi="黑体" w:hint="eastAsia"/>
          <w:sz w:val="32"/>
        </w:rPr>
        <w:t>（安全检查表）</w:t>
      </w:r>
    </w:p>
    <w:sdt>
      <w:sdtPr>
        <w:rPr>
          <w:b/>
          <w:bCs/>
          <w:szCs w:val="22"/>
          <w:lang w:val="zh-CN"/>
        </w:rPr>
        <w:id w:val="2347956"/>
        <w:docPartObj>
          <w:docPartGallery w:val="Table of Contents"/>
          <w:docPartUnique/>
        </w:docPartObj>
      </w:sdtPr>
      <w:sdtEndPr>
        <w:rPr>
          <w:b w:val="0"/>
          <w:bCs w:val="0"/>
          <w:szCs w:val="32"/>
          <w:lang w:val="en-US"/>
        </w:rPr>
      </w:sdtEndPr>
      <w:sdtContent>
        <w:p w:rsidR="00BD3631" w:rsidRPr="001208E0" w:rsidRDefault="00BD3631" w:rsidP="001208E0">
          <w:pPr>
            <w:pStyle w:val="af7"/>
            <w:jc w:val="center"/>
            <w:rPr>
              <w:rFonts w:ascii="黑体" w:eastAsia="黑体" w:hAnsi="黑体"/>
              <w:sz w:val="32"/>
            </w:rPr>
          </w:pPr>
          <w:r w:rsidRPr="001208E0">
            <w:rPr>
              <w:rFonts w:ascii="黑体" w:eastAsia="黑体" w:hAnsi="黑体"/>
              <w:sz w:val="32"/>
              <w:lang w:val="zh-CN"/>
            </w:rPr>
            <w:t>目</w:t>
          </w:r>
          <w:r w:rsidRPr="001208E0">
            <w:rPr>
              <w:rFonts w:ascii="黑体" w:eastAsia="黑体" w:hAnsi="黑体" w:hint="eastAsia"/>
              <w:sz w:val="32"/>
              <w:lang w:val="zh-CN"/>
            </w:rPr>
            <w:t xml:space="preserve">  </w:t>
          </w:r>
          <w:r w:rsidRPr="001208E0">
            <w:rPr>
              <w:rFonts w:ascii="黑体" w:eastAsia="黑体" w:hAnsi="黑体"/>
              <w:sz w:val="32"/>
              <w:lang w:val="zh-CN"/>
            </w:rPr>
            <w:t>录</w:t>
          </w:r>
        </w:p>
        <w:p w:rsidR="00505F9A" w:rsidRDefault="003F6C95" w:rsidP="00505F9A">
          <w:pPr>
            <w:pStyle w:val="10"/>
            <w:tabs>
              <w:tab w:val="right" w:leader="dot" w:pos="13948"/>
            </w:tabs>
            <w:snapToGrid w:val="0"/>
            <w:spacing w:line="520" w:lineRule="exact"/>
            <w:rPr>
              <w:rFonts w:asciiTheme="minorHAnsi" w:eastAsiaTheme="minorEastAsia" w:hAnsiTheme="minorHAnsi" w:cstheme="minorBidi"/>
              <w:noProof/>
              <w:sz w:val="21"/>
            </w:rPr>
          </w:pPr>
          <w:r w:rsidRPr="0075336A">
            <w:fldChar w:fldCharType="begin"/>
          </w:r>
          <w:r w:rsidR="00BD3631" w:rsidRPr="0075336A">
            <w:instrText xml:space="preserve"> TOC \o "1-3" \h \z \u </w:instrText>
          </w:r>
          <w:r w:rsidRPr="0075336A">
            <w:fldChar w:fldCharType="separate"/>
          </w:r>
          <w:hyperlink w:anchor="_Toc491864763" w:history="1">
            <w:r w:rsidR="00505F9A" w:rsidRPr="00A913C6">
              <w:rPr>
                <w:rStyle w:val="ac"/>
                <w:noProof/>
              </w:rPr>
              <w:t>A</w:t>
            </w:r>
            <w:r w:rsidR="00505F9A" w:rsidRPr="00A913C6">
              <w:rPr>
                <w:rStyle w:val="ac"/>
                <w:rFonts w:hint="eastAsia"/>
                <w:noProof/>
              </w:rPr>
              <w:t>：矿井事故隐患排查清单（安全检查表）</w:t>
            </w:r>
            <w:r w:rsidR="00505F9A">
              <w:rPr>
                <w:noProof/>
                <w:webHidden/>
              </w:rPr>
              <w:tab/>
            </w:r>
            <w:r w:rsidR="00505F9A">
              <w:rPr>
                <w:noProof/>
                <w:webHidden/>
              </w:rPr>
              <w:fldChar w:fldCharType="begin"/>
            </w:r>
            <w:r w:rsidR="00505F9A">
              <w:rPr>
                <w:noProof/>
                <w:webHidden/>
              </w:rPr>
              <w:instrText xml:space="preserve"> PAGEREF _Toc491864763 \h </w:instrText>
            </w:r>
            <w:r w:rsidR="00505F9A">
              <w:rPr>
                <w:noProof/>
                <w:webHidden/>
              </w:rPr>
            </w:r>
            <w:r w:rsidR="00505F9A">
              <w:rPr>
                <w:noProof/>
                <w:webHidden/>
              </w:rPr>
              <w:fldChar w:fldCharType="separate"/>
            </w:r>
            <w:r w:rsidR="00505F9A">
              <w:rPr>
                <w:noProof/>
                <w:webHidden/>
              </w:rPr>
              <w:t>3</w:t>
            </w:r>
            <w:r w:rsidR="00505F9A">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64" w:history="1">
            <w:r w:rsidRPr="00A913C6">
              <w:rPr>
                <w:rStyle w:val="ac"/>
                <w:noProof/>
              </w:rPr>
              <w:t xml:space="preserve">A.1 </w:t>
            </w:r>
            <w:r w:rsidRPr="00A913C6">
              <w:rPr>
                <w:rStyle w:val="ac"/>
                <w:rFonts w:hint="eastAsia"/>
                <w:noProof/>
              </w:rPr>
              <w:t>安全生产管理安全检查表</w:t>
            </w:r>
            <w:r>
              <w:rPr>
                <w:noProof/>
                <w:webHidden/>
              </w:rPr>
              <w:tab/>
            </w:r>
            <w:r>
              <w:rPr>
                <w:noProof/>
                <w:webHidden/>
              </w:rPr>
              <w:fldChar w:fldCharType="begin"/>
            </w:r>
            <w:r>
              <w:rPr>
                <w:noProof/>
                <w:webHidden/>
              </w:rPr>
              <w:instrText xml:space="preserve"> PAGEREF _Toc491864764 \h </w:instrText>
            </w:r>
            <w:r>
              <w:rPr>
                <w:noProof/>
                <w:webHidden/>
              </w:rPr>
            </w:r>
            <w:r>
              <w:rPr>
                <w:noProof/>
                <w:webHidden/>
              </w:rPr>
              <w:fldChar w:fldCharType="separate"/>
            </w:r>
            <w:r>
              <w:rPr>
                <w:noProof/>
                <w:webHidden/>
              </w:rPr>
              <w:t>3</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65" w:history="1">
            <w:r w:rsidRPr="00A913C6">
              <w:rPr>
                <w:rStyle w:val="ac"/>
                <w:noProof/>
              </w:rPr>
              <w:t xml:space="preserve">A.2 </w:t>
            </w:r>
            <w:r w:rsidRPr="00A913C6">
              <w:rPr>
                <w:rStyle w:val="ac"/>
                <w:rFonts w:hint="eastAsia"/>
                <w:noProof/>
              </w:rPr>
              <w:t>矿井开采单元安全检查表</w:t>
            </w:r>
            <w:r>
              <w:rPr>
                <w:noProof/>
                <w:webHidden/>
              </w:rPr>
              <w:tab/>
            </w:r>
            <w:r>
              <w:rPr>
                <w:noProof/>
                <w:webHidden/>
              </w:rPr>
              <w:fldChar w:fldCharType="begin"/>
            </w:r>
            <w:r>
              <w:rPr>
                <w:noProof/>
                <w:webHidden/>
              </w:rPr>
              <w:instrText xml:space="preserve"> PAGEREF _Toc491864765 \h </w:instrText>
            </w:r>
            <w:r>
              <w:rPr>
                <w:noProof/>
                <w:webHidden/>
              </w:rPr>
            </w:r>
            <w:r>
              <w:rPr>
                <w:noProof/>
                <w:webHidden/>
              </w:rPr>
              <w:fldChar w:fldCharType="separate"/>
            </w:r>
            <w:r>
              <w:rPr>
                <w:noProof/>
                <w:webHidden/>
              </w:rPr>
              <w:t>8</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66" w:history="1">
            <w:r w:rsidRPr="00A913C6">
              <w:rPr>
                <w:rStyle w:val="ac"/>
                <w:noProof/>
              </w:rPr>
              <w:t xml:space="preserve">A.3 </w:t>
            </w:r>
            <w:r w:rsidRPr="00A913C6">
              <w:rPr>
                <w:rStyle w:val="ac"/>
                <w:rFonts w:hint="eastAsia"/>
                <w:noProof/>
              </w:rPr>
              <w:t>通风和瓦斯、粉尘防治单元安全检查表</w:t>
            </w:r>
            <w:r>
              <w:rPr>
                <w:noProof/>
                <w:webHidden/>
              </w:rPr>
              <w:tab/>
            </w:r>
            <w:r>
              <w:rPr>
                <w:noProof/>
                <w:webHidden/>
              </w:rPr>
              <w:fldChar w:fldCharType="begin"/>
            </w:r>
            <w:r>
              <w:rPr>
                <w:noProof/>
                <w:webHidden/>
              </w:rPr>
              <w:instrText xml:space="preserve"> PAGEREF _Toc491864766 \h </w:instrText>
            </w:r>
            <w:r>
              <w:rPr>
                <w:noProof/>
                <w:webHidden/>
              </w:rPr>
            </w:r>
            <w:r>
              <w:rPr>
                <w:noProof/>
                <w:webHidden/>
              </w:rPr>
              <w:fldChar w:fldCharType="separate"/>
            </w:r>
            <w:r>
              <w:rPr>
                <w:noProof/>
                <w:webHidden/>
              </w:rPr>
              <w:t>19</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67" w:history="1">
            <w:r w:rsidRPr="00A913C6">
              <w:rPr>
                <w:rStyle w:val="ac"/>
                <w:noProof/>
              </w:rPr>
              <w:t xml:space="preserve">A.4 </w:t>
            </w:r>
            <w:r w:rsidRPr="00A913C6">
              <w:rPr>
                <w:rStyle w:val="ac"/>
                <w:rFonts w:hint="eastAsia"/>
                <w:noProof/>
              </w:rPr>
              <w:t>煤与瓦斯突出防治单元安全检查表</w:t>
            </w:r>
            <w:r>
              <w:rPr>
                <w:noProof/>
                <w:webHidden/>
              </w:rPr>
              <w:tab/>
            </w:r>
            <w:r>
              <w:rPr>
                <w:noProof/>
                <w:webHidden/>
              </w:rPr>
              <w:fldChar w:fldCharType="begin"/>
            </w:r>
            <w:r>
              <w:rPr>
                <w:noProof/>
                <w:webHidden/>
              </w:rPr>
              <w:instrText xml:space="preserve"> PAGEREF _Toc491864767 \h </w:instrText>
            </w:r>
            <w:r>
              <w:rPr>
                <w:noProof/>
                <w:webHidden/>
              </w:rPr>
            </w:r>
            <w:r>
              <w:rPr>
                <w:noProof/>
                <w:webHidden/>
              </w:rPr>
              <w:fldChar w:fldCharType="separate"/>
            </w:r>
            <w:r>
              <w:rPr>
                <w:noProof/>
                <w:webHidden/>
              </w:rPr>
              <w:t>28</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68" w:history="1">
            <w:r w:rsidRPr="00A913C6">
              <w:rPr>
                <w:rStyle w:val="ac"/>
                <w:noProof/>
              </w:rPr>
              <w:t xml:space="preserve">A.5 </w:t>
            </w:r>
            <w:r w:rsidRPr="00A913C6">
              <w:rPr>
                <w:rStyle w:val="ac"/>
                <w:rFonts w:hint="eastAsia"/>
                <w:noProof/>
              </w:rPr>
              <w:t>监控与通信单元安全检查表</w:t>
            </w:r>
            <w:r>
              <w:rPr>
                <w:noProof/>
                <w:webHidden/>
              </w:rPr>
              <w:tab/>
            </w:r>
            <w:r>
              <w:rPr>
                <w:noProof/>
                <w:webHidden/>
              </w:rPr>
              <w:fldChar w:fldCharType="begin"/>
            </w:r>
            <w:r>
              <w:rPr>
                <w:noProof/>
                <w:webHidden/>
              </w:rPr>
              <w:instrText xml:space="preserve"> PAGEREF _Toc491864768 \h </w:instrText>
            </w:r>
            <w:r>
              <w:rPr>
                <w:noProof/>
                <w:webHidden/>
              </w:rPr>
            </w:r>
            <w:r>
              <w:rPr>
                <w:noProof/>
                <w:webHidden/>
              </w:rPr>
              <w:fldChar w:fldCharType="separate"/>
            </w:r>
            <w:r>
              <w:rPr>
                <w:noProof/>
                <w:webHidden/>
              </w:rPr>
              <w:t>32</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69" w:history="1">
            <w:r w:rsidRPr="00A913C6">
              <w:rPr>
                <w:rStyle w:val="ac"/>
                <w:noProof/>
              </w:rPr>
              <w:t xml:space="preserve">A.6 </w:t>
            </w:r>
            <w:r w:rsidRPr="00A913C6">
              <w:rPr>
                <w:rStyle w:val="ac"/>
                <w:rFonts w:hint="eastAsia"/>
                <w:noProof/>
              </w:rPr>
              <w:t>矿井防灭火单元安全检查表</w:t>
            </w:r>
            <w:r>
              <w:rPr>
                <w:noProof/>
                <w:webHidden/>
              </w:rPr>
              <w:tab/>
            </w:r>
            <w:r>
              <w:rPr>
                <w:noProof/>
                <w:webHidden/>
              </w:rPr>
              <w:fldChar w:fldCharType="begin"/>
            </w:r>
            <w:r>
              <w:rPr>
                <w:noProof/>
                <w:webHidden/>
              </w:rPr>
              <w:instrText xml:space="preserve"> PAGEREF _Toc491864769 \h </w:instrText>
            </w:r>
            <w:r>
              <w:rPr>
                <w:noProof/>
                <w:webHidden/>
              </w:rPr>
            </w:r>
            <w:r>
              <w:rPr>
                <w:noProof/>
                <w:webHidden/>
              </w:rPr>
              <w:fldChar w:fldCharType="separate"/>
            </w:r>
            <w:r>
              <w:rPr>
                <w:noProof/>
                <w:webHidden/>
              </w:rPr>
              <w:t>36</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70" w:history="1">
            <w:r w:rsidRPr="00A913C6">
              <w:rPr>
                <w:rStyle w:val="ac"/>
                <w:noProof/>
              </w:rPr>
              <w:t xml:space="preserve">A.7 </w:t>
            </w:r>
            <w:r w:rsidRPr="00A913C6">
              <w:rPr>
                <w:rStyle w:val="ac"/>
                <w:rFonts w:hint="eastAsia"/>
                <w:noProof/>
              </w:rPr>
              <w:t>矿井防治水单元安全检查表</w:t>
            </w:r>
            <w:r>
              <w:rPr>
                <w:noProof/>
                <w:webHidden/>
              </w:rPr>
              <w:tab/>
            </w:r>
            <w:r>
              <w:rPr>
                <w:noProof/>
                <w:webHidden/>
              </w:rPr>
              <w:fldChar w:fldCharType="begin"/>
            </w:r>
            <w:r>
              <w:rPr>
                <w:noProof/>
                <w:webHidden/>
              </w:rPr>
              <w:instrText xml:space="preserve"> PAGEREF _Toc491864770 \h </w:instrText>
            </w:r>
            <w:r>
              <w:rPr>
                <w:noProof/>
                <w:webHidden/>
              </w:rPr>
            </w:r>
            <w:r>
              <w:rPr>
                <w:noProof/>
                <w:webHidden/>
              </w:rPr>
              <w:fldChar w:fldCharType="separate"/>
            </w:r>
            <w:r>
              <w:rPr>
                <w:noProof/>
                <w:webHidden/>
              </w:rPr>
              <w:t>38</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71" w:history="1">
            <w:r w:rsidRPr="00A913C6">
              <w:rPr>
                <w:rStyle w:val="ac"/>
                <w:noProof/>
              </w:rPr>
              <w:t xml:space="preserve">A.8 </w:t>
            </w:r>
            <w:r w:rsidRPr="00A913C6">
              <w:rPr>
                <w:rStyle w:val="ac"/>
                <w:rFonts w:hint="eastAsia"/>
                <w:noProof/>
              </w:rPr>
              <w:t>爆炸材料和井下爆破单元安全检查表</w:t>
            </w:r>
            <w:r>
              <w:rPr>
                <w:noProof/>
                <w:webHidden/>
              </w:rPr>
              <w:tab/>
            </w:r>
            <w:r>
              <w:rPr>
                <w:noProof/>
                <w:webHidden/>
              </w:rPr>
              <w:fldChar w:fldCharType="begin"/>
            </w:r>
            <w:r>
              <w:rPr>
                <w:noProof/>
                <w:webHidden/>
              </w:rPr>
              <w:instrText xml:space="preserve"> PAGEREF _Toc491864771 \h </w:instrText>
            </w:r>
            <w:r>
              <w:rPr>
                <w:noProof/>
                <w:webHidden/>
              </w:rPr>
            </w:r>
            <w:r>
              <w:rPr>
                <w:noProof/>
                <w:webHidden/>
              </w:rPr>
              <w:fldChar w:fldCharType="separate"/>
            </w:r>
            <w:r>
              <w:rPr>
                <w:noProof/>
                <w:webHidden/>
              </w:rPr>
              <w:t>44</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72" w:history="1">
            <w:r w:rsidRPr="00A913C6">
              <w:rPr>
                <w:rStyle w:val="ac"/>
                <w:noProof/>
              </w:rPr>
              <w:t xml:space="preserve">A.9 </w:t>
            </w:r>
            <w:r w:rsidRPr="00A913C6">
              <w:rPr>
                <w:rStyle w:val="ac"/>
                <w:rFonts w:hint="eastAsia"/>
                <w:noProof/>
              </w:rPr>
              <w:t>运输和提升单元安全检查表</w:t>
            </w:r>
            <w:r>
              <w:rPr>
                <w:noProof/>
                <w:webHidden/>
              </w:rPr>
              <w:tab/>
            </w:r>
            <w:r>
              <w:rPr>
                <w:noProof/>
                <w:webHidden/>
              </w:rPr>
              <w:fldChar w:fldCharType="begin"/>
            </w:r>
            <w:r>
              <w:rPr>
                <w:noProof/>
                <w:webHidden/>
              </w:rPr>
              <w:instrText xml:space="preserve"> PAGEREF _Toc491864772 \h </w:instrText>
            </w:r>
            <w:r>
              <w:rPr>
                <w:noProof/>
                <w:webHidden/>
              </w:rPr>
            </w:r>
            <w:r>
              <w:rPr>
                <w:noProof/>
                <w:webHidden/>
              </w:rPr>
              <w:fldChar w:fldCharType="separate"/>
            </w:r>
            <w:r>
              <w:rPr>
                <w:noProof/>
                <w:webHidden/>
              </w:rPr>
              <w:t>46</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73" w:history="1">
            <w:r w:rsidRPr="00A913C6">
              <w:rPr>
                <w:rStyle w:val="ac"/>
                <w:noProof/>
              </w:rPr>
              <w:t xml:space="preserve">A.10 </w:t>
            </w:r>
            <w:r w:rsidRPr="00A913C6">
              <w:rPr>
                <w:rStyle w:val="ac"/>
                <w:rFonts w:hint="eastAsia"/>
                <w:noProof/>
              </w:rPr>
              <w:t>矿井电气单元安全检查表</w:t>
            </w:r>
            <w:r>
              <w:rPr>
                <w:noProof/>
                <w:webHidden/>
              </w:rPr>
              <w:tab/>
            </w:r>
            <w:r>
              <w:rPr>
                <w:noProof/>
                <w:webHidden/>
              </w:rPr>
              <w:fldChar w:fldCharType="begin"/>
            </w:r>
            <w:r>
              <w:rPr>
                <w:noProof/>
                <w:webHidden/>
              </w:rPr>
              <w:instrText xml:space="preserve"> PAGEREF _Toc491864773 \h </w:instrText>
            </w:r>
            <w:r>
              <w:rPr>
                <w:noProof/>
                <w:webHidden/>
              </w:rPr>
            </w:r>
            <w:r>
              <w:rPr>
                <w:noProof/>
                <w:webHidden/>
              </w:rPr>
              <w:fldChar w:fldCharType="separate"/>
            </w:r>
            <w:r>
              <w:rPr>
                <w:noProof/>
                <w:webHidden/>
              </w:rPr>
              <w:t>51</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74" w:history="1">
            <w:r w:rsidRPr="00A913C6">
              <w:rPr>
                <w:rStyle w:val="ac"/>
                <w:noProof/>
              </w:rPr>
              <w:t xml:space="preserve">A.11 </w:t>
            </w:r>
            <w:r w:rsidRPr="00A913C6">
              <w:rPr>
                <w:rStyle w:val="ac"/>
                <w:rFonts w:hint="eastAsia"/>
                <w:noProof/>
              </w:rPr>
              <w:t>压风系统安全检查表</w:t>
            </w:r>
            <w:r>
              <w:rPr>
                <w:noProof/>
                <w:webHidden/>
              </w:rPr>
              <w:tab/>
            </w:r>
            <w:r>
              <w:rPr>
                <w:noProof/>
                <w:webHidden/>
              </w:rPr>
              <w:fldChar w:fldCharType="begin"/>
            </w:r>
            <w:r>
              <w:rPr>
                <w:noProof/>
                <w:webHidden/>
              </w:rPr>
              <w:instrText xml:space="preserve"> PAGEREF _Toc491864774 \h </w:instrText>
            </w:r>
            <w:r>
              <w:rPr>
                <w:noProof/>
                <w:webHidden/>
              </w:rPr>
            </w:r>
            <w:r>
              <w:rPr>
                <w:noProof/>
                <w:webHidden/>
              </w:rPr>
              <w:fldChar w:fldCharType="separate"/>
            </w:r>
            <w:r>
              <w:rPr>
                <w:noProof/>
                <w:webHidden/>
              </w:rPr>
              <w:t>58</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75" w:history="1">
            <w:r w:rsidRPr="00A913C6">
              <w:rPr>
                <w:rStyle w:val="ac"/>
                <w:noProof/>
              </w:rPr>
              <w:t xml:space="preserve">A.12  </w:t>
            </w:r>
            <w:r w:rsidRPr="00A913C6">
              <w:rPr>
                <w:rStyle w:val="ac"/>
                <w:rFonts w:hint="eastAsia"/>
                <w:noProof/>
              </w:rPr>
              <w:t>紧急避险与应急救援系统安全检查表</w:t>
            </w:r>
            <w:r>
              <w:rPr>
                <w:noProof/>
                <w:webHidden/>
              </w:rPr>
              <w:tab/>
            </w:r>
            <w:r>
              <w:rPr>
                <w:noProof/>
                <w:webHidden/>
              </w:rPr>
              <w:fldChar w:fldCharType="begin"/>
            </w:r>
            <w:r>
              <w:rPr>
                <w:noProof/>
                <w:webHidden/>
              </w:rPr>
              <w:instrText xml:space="preserve"> PAGEREF _Toc491864775 \h </w:instrText>
            </w:r>
            <w:r>
              <w:rPr>
                <w:noProof/>
                <w:webHidden/>
              </w:rPr>
            </w:r>
            <w:r>
              <w:rPr>
                <w:noProof/>
                <w:webHidden/>
              </w:rPr>
              <w:fldChar w:fldCharType="separate"/>
            </w:r>
            <w:r>
              <w:rPr>
                <w:noProof/>
                <w:webHidden/>
              </w:rPr>
              <w:t>59</w:t>
            </w:r>
            <w:r>
              <w:rPr>
                <w:noProof/>
                <w:webHidden/>
              </w:rPr>
              <w:fldChar w:fldCharType="end"/>
            </w:r>
          </w:hyperlink>
        </w:p>
        <w:p w:rsidR="00505F9A" w:rsidRDefault="00505F9A" w:rsidP="00505F9A">
          <w:pPr>
            <w:pStyle w:val="20"/>
            <w:tabs>
              <w:tab w:val="right" w:leader="dot" w:pos="13948"/>
            </w:tabs>
            <w:snapToGrid w:val="0"/>
            <w:spacing w:line="520" w:lineRule="exact"/>
            <w:ind w:left="560"/>
            <w:rPr>
              <w:rFonts w:asciiTheme="minorHAnsi" w:eastAsiaTheme="minorEastAsia" w:hAnsiTheme="minorHAnsi" w:cstheme="minorBidi"/>
              <w:noProof/>
              <w:sz w:val="21"/>
            </w:rPr>
          </w:pPr>
          <w:hyperlink w:anchor="_Toc491864776" w:history="1">
            <w:r w:rsidRPr="00A913C6">
              <w:rPr>
                <w:rStyle w:val="ac"/>
                <w:noProof/>
              </w:rPr>
              <w:t xml:space="preserve">A.13  </w:t>
            </w:r>
            <w:r w:rsidRPr="00A913C6">
              <w:rPr>
                <w:rStyle w:val="ac"/>
                <w:rFonts w:hint="eastAsia"/>
                <w:noProof/>
              </w:rPr>
              <w:t>职业危害管理与健康监护单元安全检查表</w:t>
            </w:r>
            <w:r>
              <w:rPr>
                <w:noProof/>
                <w:webHidden/>
              </w:rPr>
              <w:tab/>
            </w:r>
            <w:r>
              <w:rPr>
                <w:noProof/>
                <w:webHidden/>
              </w:rPr>
              <w:fldChar w:fldCharType="begin"/>
            </w:r>
            <w:r>
              <w:rPr>
                <w:noProof/>
                <w:webHidden/>
              </w:rPr>
              <w:instrText xml:space="preserve"> PAGEREF _Toc491864776 \h </w:instrText>
            </w:r>
            <w:r>
              <w:rPr>
                <w:noProof/>
                <w:webHidden/>
              </w:rPr>
            </w:r>
            <w:r>
              <w:rPr>
                <w:noProof/>
                <w:webHidden/>
              </w:rPr>
              <w:fldChar w:fldCharType="separate"/>
            </w:r>
            <w:r>
              <w:rPr>
                <w:noProof/>
                <w:webHidden/>
              </w:rPr>
              <w:t>62</w:t>
            </w:r>
            <w:r>
              <w:rPr>
                <w:noProof/>
                <w:webHidden/>
              </w:rPr>
              <w:fldChar w:fldCharType="end"/>
            </w:r>
          </w:hyperlink>
        </w:p>
        <w:p w:rsidR="00505F9A" w:rsidRDefault="00505F9A" w:rsidP="00505F9A">
          <w:pPr>
            <w:pStyle w:val="10"/>
            <w:tabs>
              <w:tab w:val="right" w:leader="dot" w:pos="13948"/>
            </w:tabs>
            <w:snapToGrid w:val="0"/>
            <w:spacing w:line="520" w:lineRule="exact"/>
            <w:rPr>
              <w:rFonts w:asciiTheme="minorHAnsi" w:eastAsiaTheme="minorEastAsia" w:hAnsiTheme="minorHAnsi" w:cstheme="minorBidi"/>
              <w:noProof/>
              <w:sz w:val="21"/>
            </w:rPr>
          </w:pPr>
          <w:hyperlink w:anchor="_Toc491864777" w:history="1">
            <w:r w:rsidRPr="00A913C6">
              <w:rPr>
                <w:rStyle w:val="ac"/>
                <w:noProof/>
              </w:rPr>
              <w:t xml:space="preserve">B: </w:t>
            </w:r>
            <w:r w:rsidRPr="00A913C6">
              <w:rPr>
                <w:rStyle w:val="ac"/>
                <w:rFonts w:hint="eastAsia"/>
                <w:noProof/>
              </w:rPr>
              <w:t>煤矿重大生产安全事故隐患判定标准对照表</w:t>
            </w:r>
            <w:r>
              <w:rPr>
                <w:noProof/>
                <w:webHidden/>
              </w:rPr>
              <w:tab/>
            </w:r>
            <w:r>
              <w:rPr>
                <w:noProof/>
                <w:webHidden/>
              </w:rPr>
              <w:fldChar w:fldCharType="begin"/>
            </w:r>
            <w:r>
              <w:rPr>
                <w:noProof/>
                <w:webHidden/>
              </w:rPr>
              <w:instrText xml:space="preserve"> PAGEREF _Toc491864777 \h </w:instrText>
            </w:r>
            <w:r>
              <w:rPr>
                <w:noProof/>
                <w:webHidden/>
              </w:rPr>
            </w:r>
            <w:r>
              <w:rPr>
                <w:noProof/>
                <w:webHidden/>
              </w:rPr>
              <w:fldChar w:fldCharType="separate"/>
            </w:r>
            <w:r>
              <w:rPr>
                <w:noProof/>
                <w:webHidden/>
              </w:rPr>
              <w:t>65</w:t>
            </w:r>
            <w:r>
              <w:rPr>
                <w:noProof/>
                <w:webHidden/>
              </w:rPr>
              <w:fldChar w:fldCharType="end"/>
            </w:r>
          </w:hyperlink>
        </w:p>
        <w:p w:rsidR="00BD3631" w:rsidRPr="0075336A" w:rsidRDefault="003F6C95" w:rsidP="001208E0">
          <w:pPr>
            <w:pStyle w:val="af7"/>
          </w:pPr>
          <w:r w:rsidRPr="0075336A">
            <w:fldChar w:fldCharType="end"/>
          </w:r>
        </w:p>
      </w:sdtContent>
    </w:sdt>
    <w:p w:rsidR="00BD3631" w:rsidRPr="0075336A" w:rsidRDefault="00BD3631" w:rsidP="001208E0">
      <w:pPr>
        <w:pStyle w:val="af7"/>
        <w:rPr>
          <w:b/>
        </w:rPr>
      </w:pPr>
    </w:p>
    <w:p w:rsidR="001208E0" w:rsidRDefault="001208E0">
      <w:pPr>
        <w:widowControl/>
        <w:spacing w:line="240" w:lineRule="auto"/>
        <w:jc w:val="left"/>
        <w:rPr>
          <w:b/>
          <w:sz w:val="18"/>
          <w:szCs w:val="32"/>
        </w:rPr>
      </w:pPr>
      <w:r>
        <w:rPr>
          <w:b/>
        </w:rPr>
        <w:br w:type="page"/>
      </w:r>
    </w:p>
    <w:p w:rsidR="00BD3631" w:rsidRPr="0075336A" w:rsidRDefault="00BD3631" w:rsidP="001208E0">
      <w:pPr>
        <w:pStyle w:val="af7"/>
        <w:rPr>
          <w:b/>
        </w:rPr>
      </w:pPr>
    </w:p>
    <w:p w:rsidR="00385885" w:rsidRPr="001208E0" w:rsidRDefault="00385885" w:rsidP="001208E0">
      <w:pPr>
        <w:pStyle w:val="1"/>
      </w:pPr>
      <w:bookmarkStart w:id="2" w:name="_Toc491864763"/>
      <w:r w:rsidRPr="001208E0">
        <w:rPr>
          <w:rFonts w:hint="eastAsia"/>
        </w:rPr>
        <w:t>A</w:t>
      </w:r>
      <w:r w:rsidRPr="001208E0">
        <w:rPr>
          <w:rFonts w:hint="eastAsia"/>
        </w:rPr>
        <w:t>：矿井事故隐患排查清单（安全检查表）</w:t>
      </w:r>
      <w:bookmarkEnd w:id="0"/>
      <w:bookmarkEnd w:id="2"/>
    </w:p>
    <w:p w:rsidR="00385885" w:rsidRPr="001208E0" w:rsidRDefault="00385885" w:rsidP="00505F9A">
      <w:pPr>
        <w:pStyle w:val="2"/>
      </w:pPr>
      <w:bookmarkStart w:id="3" w:name="_Toc63495758"/>
      <w:bookmarkStart w:id="4" w:name="_Toc490465327"/>
      <w:bookmarkStart w:id="5" w:name="_Toc491864764"/>
      <w:r w:rsidRPr="001208E0">
        <w:rPr>
          <w:rFonts w:hint="eastAsia"/>
        </w:rPr>
        <w:t>A.1 安全生产管理</w:t>
      </w:r>
      <w:bookmarkEnd w:id="3"/>
      <w:r w:rsidRPr="001208E0">
        <w:rPr>
          <w:rFonts w:hint="eastAsia"/>
        </w:rPr>
        <w:t>安全检查表</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084"/>
        <w:gridCol w:w="261"/>
        <w:gridCol w:w="3357"/>
        <w:gridCol w:w="1656"/>
      </w:tblGrid>
      <w:tr w:rsidR="00961F83" w:rsidRPr="00961F83" w:rsidTr="00961F83">
        <w:trPr>
          <w:trHeight w:val="20"/>
        </w:trPr>
        <w:tc>
          <w:tcPr>
            <w:tcW w:w="816" w:type="dxa"/>
            <w:shd w:val="clear" w:color="auto" w:fill="auto"/>
            <w:noWrap/>
            <w:vAlign w:val="center"/>
            <w:hideMark/>
          </w:tcPr>
          <w:p w:rsidR="00385885" w:rsidRPr="00961F83" w:rsidRDefault="00385885" w:rsidP="001208E0">
            <w:pPr>
              <w:pStyle w:val="af7"/>
              <w:rPr>
                <w:rFonts w:ascii="Times New Roman" w:hAnsi="Times New Roman"/>
                <w:b/>
                <w:bCs/>
                <w:kern w:val="0"/>
                <w:sz w:val="20"/>
                <w:szCs w:val="20"/>
              </w:rPr>
            </w:pPr>
            <w:r w:rsidRPr="00961F83">
              <w:rPr>
                <w:rFonts w:ascii="宋体" w:hAnsi="宋体" w:cs="宋体" w:hint="eastAsia"/>
                <w:kern w:val="0"/>
                <w:sz w:val="24"/>
                <w:szCs w:val="24"/>
              </w:rPr>
              <w:t>序 号</w:t>
            </w:r>
          </w:p>
        </w:tc>
        <w:tc>
          <w:tcPr>
            <w:tcW w:w="8084"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4"/>
                <w:szCs w:val="24"/>
              </w:rPr>
              <w:t>排查项目</w:t>
            </w:r>
          </w:p>
        </w:tc>
        <w:tc>
          <w:tcPr>
            <w:tcW w:w="3618" w:type="dxa"/>
            <w:gridSpan w:val="2"/>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4"/>
                <w:szCs w:val="24"/>
              </w:rPr>
              <w:t>事故隐患判定依据</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4"/>
                <w:szCs w:val="24"/>
              </w:rPr>
              <w:t>事故隐患描述</w:t>
            </w:r>
          </w:p>
        </w:tc>
      </w:tr>
      <w:tr w:rsidR="00961F83" w:rsidRPr="00961F83" w:rsidTr="00961F83">
        <w:trPr>
          <w:trHeight w:val="20"/>
        </w:trPr>
        <w:tc>
          <w:tcPr>
            <w:tcW w:w="816"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1.1</w:t>
            </w:r>
          </w:p>
        </w:tc>
        <w:tc>
          <w:tcPr>
            <w:tcW w:w="8084"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安全生产管理机构</w:t>
            </w:r>
          </w:p>
        </w:tc>
        <w:tc>
          <w:tcPr>
            <w:tcW w:w="3618" w:type="dxa"/>
            <w:gridSpan w:val="2"/>
            <w:vMerge w:val="restart"/>
            <w:shd w:val="clear" w:color="auto" w:fill="auto"/>
            <w:vAlign w:val="center"/>
            <w:hideMark/>
          </w:tcPr>
          <w:p w:rsidR="00961F83" w:rsidRPr="00961F83" w:rsidRDefault="00961F83" w:rsidP="00961F83">
            <w:pPr>
              <w:pStyle w:val="af7"/>
              <w:rPr>
                <w:rFonts w:ascii="宋体" w:hAnsi="宋体" w:cs="宋体"/>
                <w:kern w:val="0"/>
                <w:sz w:val="20"/>
                <w:szCs w:val="20"/>
              </w:rPr>
            </w:pPr>
            <w:r w:rsidRPr="00961F83">
              <w:rPr>
                <w:rFonts w:ascii="宋体" w:hAnsi="宋体" w:cs="宋体" w:hint="eastAsia"/>
                <w:kern w:val="0"/>
                <w:sz w:val="20"/>
                <w:szCs w:val="20"/>
              </w:rPr>
              <w:t>《安全生产法》第19条、第21条</w:t>
            </w:r>
            <w:r w:rsidRPr="00961F83">
              <w:rPr>
                <w:rFonts w:ascii="宋体" w:hAnsi="宋体" w:cs="宋体" w:hint="eastAsia"/>
                <w:kern w:val="0"/>
                <w:sz w:val="20"/>
                <w:szCs w:val="20"/>
              </w:rPr>
              <w:br/>
              <w:t xml:space="preserve">《矿山安全法》第26条、第27条 </w:t>
            </w:r>
            <w:r w:rsidRPr="00961F83">
              <w:rPr>
                <w:rFonts w:ascii="宋体" w:hAnsi="宋体" w:cs="宋体" w:hint="eastAsia"/>
                <w:kern w:val="0"/>
                <w:sz w:val="20"/>
                <w:szCs w:val="20"/>
              </w:rPr>
              <w:br/>
              <w:t>《安全生产法》第21条、第22条、第24条、第27条</w:t>
            </w:r>
          </w:p>
          <w:p w:rsidR="00961F83" w:rsidRPr="00961F83" w:rsidRDefault="00961F83" w:rsidP="00961F83">
            <w:pPr>
              <w:pStyle w:val="af7"/>
              <w:rPr>
                <w:rFonts w:ascii="宋体" w:hAnsi="宋体" w:cs="宋体"/>
                <w:kern w:val="0"/>
                <w:sz w:val="20"/>
                <w:szCs w:val="20"/>
              </w:rPr>
            </w:pPr>
            <w:r w:rsidRPr="00961F83">
              <w:rPr>
                <w:rFonts w:ascii="宋体" w:hAnsi="宋体" w:cs="宋体" w:hint="eastAsia"/>
                <w:kern w:val="0"/>
                <w:sz w:val="20"/>
                <w:szCs w:val="20"/>
              </w:rPr>
              <w:t xml:space="preserve">《煤炭法》第7条、第34条 </w:t>
            </w:r>
            <w:r w:rsidRPr="00961F83">
              <w:rPr>
                <w:rFonts w:ascii="宋体" w:hAnsi="宋体" w:cs="宋体" w:hint="eastAsia"/>
                <w:kern w:val="0"/>
                <w:sz w:val="20"/>
                <w:szCs w:val="20"/>
              </w:rPr>
              <w:br/>
              <w:t>《煤矿安全规程》第4条</w:t>
            </w:r>
          </w:p>
          <w:p w:rsidR="00B47C77" w:rsidRPr="00961F83" w:rsidRDefault="00B47C77" w:rsidP="001208E0">
            <w:pPr>
              <w:pStyle w:val="af7"/>
              <w:rPr>
                <w:rFonts w:ascii="宋体" w:hAnsi="宋体" w:cs="宋体"/>
                <w:kern w:val="0"/>
                <w:sz w:val="20"/>
                <w:szCs w:val="20"/>
              </w:rPr>
            </w:pPr>
          </w:p>
        </w:tc>
        <w:tc>
          <w:tcPr>
            <w:tcW w:w="1656" w:type="dxa"/>
            <w:shd w:val="clear" w:color="auto" w:fill="auto"/>
            <w:noWrap/>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1.1.1</w:t>
            </w:r>
          </w:p>
        </w:tc>
        <w:tc>
          <w:tcPr>
            <w:tcW w:w="8084"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安全生产管理的领导机构健全，领导成员中有主要负责人，有专职安全管理成员；</w:t>
            </w:r>
            <w:r w:rsidRPr="00961F83">
              <w:rPr>
                <w:rFonts w:ascii="宋体" w:hAnsi="宋体" w:cs="宋体" w:hint="eastAsia"/>
                <w:kern w:val="0"/>
                <w:sz w:val="20"/>
                <w:szCs w:val="20"/>
              </w:rPr>
              <w:br/>
              <w:t>领导成员要具备煤矿安全生产知识和管理能力；</w:t>
            </w:r>
          </w:p>
        </w:tc>
        <w:tc>
          <w:tcPr>
            <w:tcW w:w="3618" w:type="dxa"/>
            <w:gridSpan w:val="2"/>
            <w:vMerge/>
            <w:shd w:val="clear" w:color="auto" w:fill="auto"/>
            <w:vAlign w:val="center"/>
            <w:hideMark/>
          </w:tcPr>
          <w:p w:rsidR="00B47C77" w:rsidRPr="00961F83" w:rsidRDefault="00B47C77" w:rsidP="001208E0">
            <w:pPr>
              <w:pStyle w:val="af7"/>
              <w:rPr>
                <w:rFonts w:ascii="宋体" w:hAnsi="宋体" w:cs="宋体"/>
                <w:kern w:val="0"/>
                <w:sz w:val="20"/>
                <w:szCs w:val="20"/>
              </w:rPr>
            </w:pPr>
          </w:p>
        </w:tc>
        <w:tc>
          <w:tcPr>
            <w:tcW w:w="1656" w:type="dxa"/>
            <w:shd w:val="clear" w:color="auto" w:fill="auto"/>
            <w:noWrap/>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1.1.2</w:t>
            </w:r>
          </w:p>
        </w:tc>
        <w:tc>
          <w:tcPr>
            <w:tcW w:w="8084"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生产矿井应建立相应的安全管理机构和配备安全人员：</w:t>
            </w:r>
            <w:r w:rsidRPr="00961F83">
              <w:rPr>
                <w:rFonts w:ascii="宋体" w:hAnsi="宋体" w:cs="宋体" w:hint="eastAsia"/>
                <w:kern w:val="0"/>
                <w:sz w:val="20"/>
                <w:szCs w:val="20"/>
              </w:rPr>
              <w:br/>
              <w:t>（1）有矿长、分管副矿长、各职能部门负责人，区（队）长和工会领导组成的安全生产领导小组；</w:t>
            </w:r>
            <w:r w:rsidRPr="00961F83">
              <w:rPr>
                <w:rFonts w:ascii="宋体" w:hAnsi="宋体" w:cs="宋体" w:hint="eastAsia"/>
                <w:kern w:val="0"/>
                <w:sz w:val="20"/>
                <w:szCs w:val="20"/>
              </w:rPr>
              <w:br/>
              <w:t>（2）专职的安全职能部门或专职安全员；</w:t>
            </w:r>
            <w:r w:rsidRPr="00961F83">
              <w:rPr>
                <w:rFonts w:ascii="宋体" w:hAnsi="宋体" w:cs="宋体" w:hint="eastAsia"/>
                <w:kern w:val="0"/>
                <w:sz w:val="20"/>
                <w:szCs w:val="20"/>
              </w:rPr>
              <w:br/>
              <w:t>（3）各职能部门和班组配备专职或兼职安全员。</w:t>
            </w:r>
          </w:p>
        </w:tc>
        <w:tc>
          <w:tcPr>
            <w:tcW w:w="3618" w:type="dxa"/>
            <w:gridSpan w:val="2"/>
            <w:vMerge/>
            <w:shd w:val="clear" w:color="auto" w:fill="auto"/>
            <w:vAlign w:val="center"/>
            <w:hideMark/>
          </w:tcPr>
          <w:p w:rsidR="00B47C77" w:rsidRPr="00961F83" w:rsidRDefault="00B47C77" w:rsidP="001208E0">
            <w:pPr>
              <w:pStyle w:val="af7"/>
              <w:rPr>
                <w:rFonts w:ascii="宋体" w:hAnsi="宋体" w:cs="宋体"/>
                <w:kern w:val="0"/>
                <w:sz w:val="20"/>
                <w:szCs w:val="20"/>
              </w:rPr>
            </w:pPr>
          </w:p>
        </w:tc>
        <w:tc>
          <w:tcPr>
            <w:tcW w:w="1656" w:type="dxa"/>
            <w:shd w:val="clear" w:color="auto" w:fill="auto"/>
            <w:noWrap/>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1.1.3</w:t>
            </w:r>
          </w:p>
        </w:tc>
        <w:tc>
          <w:tcPr>
            <w:tcW w:w="8084"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安全生产管理人员的素质</w:t>
            </w:r>
            <w:r w:rsidRPr="00961F83">
              <w:rPr>
                <w:rFonts w:ascii="宋体" w:hAnsi="宋体" w:cs="宋体" w:hint="eastAsia"/>
                <w:kern w:val="0"/>
                <w:sz w:val="20"/>
                <w:szCs w:val="20"/>
              </w:rPr>
              <w:br/>
              <w:t>（</w:t>
            </w:r>
            <w:r w:rsidRPr="00961F83">
              <w:rPr>
                <w:rFonts w:ascii="Times New Roman" w:hAnsi="Times New Roman"/>
                <w:kern w:val="0"/>
                <w:sz w:val="20"/>
                <w:szCs w:val="20"/>
              </w:rPr>
              <w:t>1</w:t>
            </w:r>
            <w:r w:rsidRPr="00961F83">
              <w:rPr>
                <w:rFonts w:ascii="宋体" w:hAnsi="宋体" w:cs="宋体" w:hint="eastAsia"/>
                <w:kern w:val="0"/>
                <w:sz w:val="20"/>
                <w:szCs w:val="20"/>
              </w:rPr>
              <w:t>）矿长、区（科）长要具有中专</w:t>
            </w:r>
            <w:r w:rsidRPr="00961F83">
              <w:rPr>
                <w:rFonts w:ascii="Times New Roman" w:hAnsi="Times New Roman"/>
                <w:kern w:val="0"/>
                <w:sz w:val="20"/>
                <w:szCs w:val="20"/>
              </w:rPr>
              <w:t>(</w:t>
            </w:r>
            <w:r w:rsidRPr="00961F83">
              <w:rPr>
                <w:rFonts w:ascii="宋体" w:hAnsi="宋体" w:cs="宋体" w:hint="eastAsia"/>
                <w:kern w:val="0"/>
                <w:sz w:val="20"/>
                <w:szCs w:val="20"/>
              </w:rPr>
              <w:t>或具备相当中专</w:t>
            </w:r>
            <w:r w:rsidRPr="00961F83">
              <w:rPr>
                <w:rFonts w:ascii="Times New Roman" w:hAnsi="Times New Roman"/>
                <w:kern w:val="0"/>
                <w:sz w:val="20"/>
                <w:szCs w:val="20"/>
              </w:rPr>
              <w:t>)</w:t>
            </w:r>
            <w:r w:rsidRPr="00961F83">
              <w:rPr>
                <w:rFonts w:ascii="宋体" w:hAnsi="宋体" w:cs="宋体" w:hint="eastAsia"/>
                <w:kern w:val="0"/>
                <w:sz w:val="20"/>
                <w:szCs w:val="20"/>
              </w:rPr>
              <w:t>以上文化程度；</w:t>
            </w:r>
            <w:r w:rsidRPr="00961F83">
              <w:rPr>
                <w:rFonts w:ascii="宋体" w:hAnsi="宋体" w:cs="宋体" w:hint="eastAsia"/>
                <w:kern w:val="0"/>
                <w:sz w:val="20"/>
                <w:szCs w:val="20"/>
              </w:rPr>
              <w:br/>
              <w:t>（</w:t>
            </w:r>
            <w:r w:rsidRPr="00961F83">
              <w:rPr>
                <w:rFonts w:ascii="Times New Roman" w:hAnsi="Times New Roman"/>
                <w:kern w:val="0"/>
                <w:sz w:val="20"/>
                <w:szCs w:val="20"/>
              </w:rPr>
              <w:t>2</w:t>
            </w:r>
            <w:r w:rsidRPr="00961F83">
              <w:rPr>
                <w:rFonts w:ascii="宋体" w:hAnsi="宋体" w:cs="宋体" w:hint="eastAsia"/>
                <w:kern w:val="0"/>
                <w:sz w:val="20"/>
                <w:szCs w:val="20"/>
              </w:rPr>
              <w:t>）队长、专职安全管理人员不低于初中文化水平，并有</w:t>
            </w:r>
            <w:r w:rsidRPr="00961F83">
              <w:rPr>
                <w:rFonts w:ascii="Times New Roman" w:hAnsi="Times New Roman"/>
                <w:kern w:val="0"/>
                <w:sz w:val="20"/>
                <w:szCs w:val="20"/>
              </w:rPr>
              <w:t>3</w:t>
            </w:r>
            <w:r w:rsidRPr="00961F83">
              <w:rPr>
                <w:rFonts w:ascii="宋体" w:hAnsi="宋体" w:cs="宋体" w:hint="eastAsia"/>
                <w:kern w:val="0"/>
                <w:sz w:val="20"/>
                <w:szCs w:val="20"/>
              </w:rPr>
              <w:t>年以上的现场工作经验，和任职资格；</w:t>
            </w:r>
            <w:r w:rsidRPr="00961F83">
              <w:rPr>
                <w:rFonts w:ascii="宋体" w:hAnsi="宋体" w:cs="宋体" w:hint="eastAsia"/>
                <w:kern w:val="0"/>
                <w:sz w:val="20"/>
                <w:szCs w:val="20"/>
              </w:rPr>
              <w:br/>
              <w:t>（</w:t>
            </w:r>
            <w:r w:rsidRPr="00961F83">
              <w:rPr>
                <w:rFonts w:ascii="Times New Roman" w:hAnsi="Times New Roman"/>
                <w:kern w:val="0"/>
                <w:sz w:val="20"/>
                <w:szCs w:val="20"/>
              </w:rPr>
              <w:t>3</w:t>
            </w:r>
            <w:r w:rsidRPr="00961F83">
              <w:rPr>
                <w:rFonts w:ascii="宋体" w:hAnsi="宋体" w:cs="宋体" w:hint="eastAsia"/>
                <w:kern w:val="0"/>
                <w:sz w:val="20"/>
                <w:szCs w:val="20"/>
              </w:rPr>
              <w:t>）安全管理人员要掌握矿井生产系统情况，懂得和掌握有关安全生产技术知识和灾害预防知识，能发现和正确处理事故隐患，一旦发生事故能采取正确的措施。</w:t>
            </w:r>
          </w:p>
        </w:tc>
        <w:tc>
          <w:tcPr>
            <w:tcW w:w="3618" w:type="dxa"/>
            <w:gridSpan w:val="2"/>
            <w:vMerge/>
            <w:shd w:val="clear" w:color="auto" w:fill="auto"/>
            <w:vAlign w:val="center"/>
            <w:hideMark/>
          </w:tcPr>
          <w:p w:rsidR="00B47C77" w:rsidRPr="00961F83" w:rsidRDefault="00B47C77" w:rsidP="001208E0">
            <w:pPr>
              <w:pStyle w:val="af7"/>
              <w:rPr>
                <w:rFonts w:ascii="宋体" w:hAnsi="宋体" w:cs="宋体"/>
                <w:kern w:val="0"/>
                <w:sz w:val="20"/>
                <w:szCs w:val="20"/>
              </w:rPr>
            </w:pPr>
          </w:p>
        </w:tc>
        <w:tc>
          <w:tcPr>
            <w:tcW w:w="1656" w:type="dxa"/>
            <w:shd w:val="clear" w:color="auto" w:fill="auto"/>
            <w:noWrap/>
            <w:vAlign w:val="center"/>
            <w:hideMark/>
          </w:tcPr>
          <w:p w:rsidR="00B47C77" w:rsidRPr="00961F83" w:rsidRDefault="00B47C77" w:rsidP="00961F83">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1.1.4</w:t>
            </w:r>
          </w:p>
        </w:tc>
        <w:tc>
          <w:tcPr>
            <w:tcW w:w="8084"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技术管理职能机构和人员配备</w:t>
            </w:r>
            <w:r w:rsidRPr="00961F83">
              <w:rPr>
                <w:rFonts w:ascii="宋体" w:hAnsi="宋体" w:cs="宋体" w:hint="eastAsia"/>
                <w:kern w:val="0"/>
                <w:sz w:val="20"/>
                <w:szCs w:val="20"/>
              </w:rPr>
              <w:br/>
              <w:t>生产矿井必须设置相应的技术管理职能机构和配备中专以上学历（或经学校培训合格）的技术人员。</w:t>
            </w:r>
          </w:p>
        </w:tc>
        <w:tc>
          <w:tcPr>
            <w:tcW w:w="3618" w:type="dxa"/>
            <w:gridSpan w:val="2"/>
            <w:vMerge/>
            <w:shd w:val="clear" w:color="auto" w:fill="auto"/>
            <w:vAlign w:val="center"/>
            <w:hideMark/>
          </w:tcPr>
          <w:p w:rsidR="00B47C77" w:rsidRPr="00961F83" w:rsidRDefault="00B47C77" w:rsidP="001208E0">
            <w:pPr>
              <w:pStyle w:val="af7"/>
              <w:rPr>
                <w:rFonts w:ascii="宋体" w:hAnsi="宋体" w:cs="宋体"/>
                <w:kern w:val="0"/>
                <w:sz w:val="20"/>
                <w:szCs w:val="20"/>
              </w:rPr>
            </w:pPr>
          </w:p>
        </w:tc>
        <w:tc>
          <w:tcPr>
            <w:tcW w:w="1656" w:type="dxa"/>
            <w:shd w:val="clear" w:color="auto" w:fill="auto"/>
            <w:noWrap/>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1.1.5</w:t>
            </w:r>
          </w:p>
        </w:tc>
        <w:tc>
          <w:tcPr>
            <w:tcW w:w="8084"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特种作业人员的配备</w:t>
            </w:r>
            <w:r w:rsidRPr="00961F83">
              <w:rPr>
                <w:rFonts w:ascii="宋体" w:hAnsi="宋体" w:cs="宋体" w:hint="eastAsia"/>
                <w:kern w:val="0"/>
                <w:sz w:val="20"/>
                <w:szCs w:val="20"/>
              </w:rPr>
              <w:br/>
              <w:t>生产矿井必须配备足够的特种作业人员，特种作业人员必须有</w:t>
            </w:r>
            <w:r w:rsidRPr="00961F83">
              <w:rPr>
                <w:rFonts w:ascii="Times New Roman" w:hAnsi="Times New Roman"/>
                <w:kern w:val="0"/>
                <w:sz w:val="20"/>
                <w:szCs w:val="20"/>
              </w:rPr>
              <w:t>3</w:t>
            </w:r>
            <w:r w:rsidRPr="00961F83">
              <w:rPr>
                <w:rFonts w:ascii="宋体" w:hAnsi="宋体" w:cs="宋体" w:hint="eastAsia"/>
                <w:kern w:val="0"/>
                <w:sz w:val="20"/>
                <w:szCs w:val="20"/>
              </w:rPr>
              <w:t>年以上现场工作经验，并经有资质的培训部门培训，取得特种操作资格证书。</w:t>
            </w:r>
          </w:p>
        </w:tc>
        <w:tc>
          <w:tcPr>
            <w:tcW w:w="3618" w:type="dxa"/>
            <w:gridSpan w:val="2"/>
            <w:vMerge/>
            <w:shd w:val="clear" w:color="auto" w:fill="auto"/>
            <w:vAlign w:val="center"/>
            <w:hideMark/>
          </w:tcPr>
          <w:p w:rsidR="00B47C77" w:rsidRPr="00961F83" w:rsidRDefault="00B47C77" w:rsidP="001208E0">
            <w:pPr>
              <w:pStyle w:val="af7"/>
              <w:rPr>
                <w:rFonts w:ascii="宋体" w:hAnsi="宋体" w:cs="宋体"/>
                <w:kern w:val="0"/>
                <w:sz w:val="20"/>
                <w:szCs w:val="20"/>
              </w:rPr>
            </w:pPr>
          </w:p>
        </w:tc>
        <w:tc>
          <w:tcPr>
            <w:tcW w:w="1656" w:type="dxa"/>
            <w:shd w:val="clear" w:color="auto" w:fill="auto"/>
            <w:noWrap/>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D87AF1" w:rsidRPr="00961F83" w:rsidRDefault="00D87AF1" w:rsidP="001208E0">
            <w:pPr>
              <w:pStyle w:val="af7"/>
              <w:rPr>
                <w:rFonts w:ascii="宋体" w:hAnsi="宋体" w:cs="宋体"/>
                <w:kern w:val="0"/>
                <w:sz w:val="20"/>
                <w:szCs w:val="20"/>
              </w:rPr>
            </w:pPr>
            <w:r w:rsidRPr="00961F83">
              <w:rPr>
                <w:rFonts w:ascii="宋体" w:hAnsi="宋体" w:cs="宋体" w:hint="eastAsia"/>
                <w:kern w:val="0"/>
                <w:sz w:val="20"/>
                <w:szCs w:val="20"/>
              </w:rPr>
              <w:t>1.2</w:t>
            </w:r>
          </w:p>
        </w:tc>
        <w:tc>
          <w:tcPr>
            <w:tcW w:w="8084" w:type="dxa"/>
            <w:shd w:val="clear" w:color="auto" w:fill="auto"/>
            <w:vAlign w:val="center"/>
            <w:hideMark/>
          </w:tcPr>
          <w:p w:rsidR="00D87AF1" w:rsidRPr="00961F83" w:rsidRDefault="00D87AF1" w:rsidP="001208E0">
            <w:pPr>
              <w:pStyle w:val="af7"/>
              <w:rPr>
                <w:rFonts w:ascii="宋体" w:hAnsi="宋体" w:cs="宋体"/>
                <w:kern w:val="0"/>
                <w:sz w:val="20"/>
                <w:szCs w:val="20"/>
              </w:rPr>
            </w:pPr>
            <w:r w:rsidRPr="00961F83">
              <w:rPr>
                <w:rFonts w:ascii="宋体" w:hAnsi="宋体" w:cs="宋体" w:hint="eastAsia"/>
                <w:kern w:val="0"/>
                <w:sz w:val="20"/>
                <w:szCs w:val="20"/>
              </w:rPr>
              <w:t>安全生产责任制</w:t>
            </w:r>
          </w:p>
        </w:tc>
        <w:tc>
          <w:tcPr>
            <w:tcW w:w="3618" w:type="dxa"/>
            <w:gridSpan w:val="2"/>
            <w:shd w:val="clear" w:color="auto" w:fill="auto"/>
            <w:vAlign w:val="center"/>
            <w:hideMark/>
          </w:tcPr>
          <w:p w:rsidR="00D87AF1" w:rsidRPr="00961F83" w:rsidRDefault="00D87AF1" w:rsidP="001208E0">
            <w:pPr>
              <w:pStyle w:val="af7"/>
              <w:rPr>
                <w:rFonts w:ascii="Times New Roman" w:hAnsi="Times New Roman"/>
                <w:b/>
                <w:bCs/>
                <w:kern w:val="0"/>
                <w:sz w:val="20"/>
                <w:szCs w:val="20"/>
              </w:rPr>
            </w:pPr>
          </w:p>
        </w:tc>
        <w:tc>
          <w:tcPr>
            <w:tcW w:w="1656" w:type="dxa"/>
            <w:shd w:val="clear" w:color="auto" w:fill="auto"/>
            <w:noWrap/>
            <w:vAlign w:val="center"/>
            <w:hideMark/>
          </w:tcPr>
          <w:p w:rsidR="00D87AF1" w:rsidRPr="00961F83" w:rsidRDefault="00D87AF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1.2.1</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生产矿井主要负责人是安全生产的第一责任者</w:t>
            </w:r>
            <w:r w:rsidRPr="00961F83">
              <w:rPr>
                <w:rFonts w:ascii="Times New Roman" w:hAnsi="Times New Roman"/>
                <w:kern w:val="0"/>
                <w:sz w:val="20"/>
                <w:szCs w:val="20"/>
              </w:rPr>
              <w:t>,</w:t>
            </w:r>
            <w:r w:rsidRPr="00961F83">
              <w:rPr>
                <w:rFonts w:ascii="宋体" w:hAnsi="宋体" w:cs="宋体" w:hint="eastAsia"/>
                <w:kern w:val="0"/>
                <w:sz w:val="20"/>
                <w:szCs w:val="20"/>
              </w:rPr>
              <w:t>对本单位的安全生产工作负全面责任。生产矿井的主要负责人必须遵守有关矿山安全的法律、法规和煤炭行业安全规章、规程，认真组织贯彻落实有关安全生产的指令、文件，定期听取安全生产汇报，主持安全生产会议，及时研究解决安全生产中的重大问题，主持事故的调查处理，认真吸取事故教训。</w:t>
            </w:r>
            <w:r w:rsidRPr="00961F83">
              <w:rPr>
                <w:rFonts w:ascii="宋体" w:hAnsi="宋体" w:cs="宋体" w:hint="eastAsia"/>
                <w:kern w:val="0"/>
                <w:sz w:val="20"/>
                <w:szCs w:val="20"/>
              </w:rPr>
              <w:br/>
            </w:r>
            <w:r w:rsidRPr="00961F83">
              <w:rPr>
                <w:rFonts w:ascii="宋体" w:hAnsi="宋体" w:cs="宋体" w:hint="eastAsia"/>
                <w:kern w:val="0"/>
                <w:sz w:val="20"/>
                <w:szCs w:val="20"/>
              </w:rPr>
              <w:lastRenderedPageBreak/>
              <w:t>生产经营单位的主要负责人对本单位安全生产工作负有下列职责：</w:t>
            </w:r>
            <w:r w:rsidRPr="00961F83">
              <w:rPr>
                <w:rFonts w:ascii="宋体" w:hAnsi="宋体" w:cs="宋体" w:hint="eastAsia"/>
                <w:kern w:val="0"/>
                <w:sz w:val="20"/>
                <w:szCs w:val="20"/>
              </w:rPr>
              <w:br/>
            </w:r>
            <w:r w:rsidRPr="00961F83">
              <w:rPr>
                <w:rFonts w:ascii="Times New Roman" w:hAnsi="Times New Roman"/>
                <w:kern w:val="0"/>
                <w:sz w:val="20"/>
                <w:szCs w:val="20"/>
              </w:rPr>
              <w:t xml:space="preserve">    </w:t>
            </w:r>
            <w:r w:rsidRPr="00961F83">
              <w:rPr>
                <w:rFonts w:ascii="宋体" w:hAnsi="宋体" w:cs="宋体" w:hint="eastAsia"/>
                <w:kern w:val="0"/>
                <w:sz w:val="20"/>
                <w:szCs w:val="20"/>
              </w:rPr>
              <w:t>（一）建立、健全本单位安全生产责任制；</w:t>
            </w:r>
            <w:r w:rsidRPr="00961F83">
              <w:rPr>
                <w:rFonts w:ascii="宋体" w:hAnsi="宋体" w:cs="宋体" w:hint="eastAsia"/>
                <w:kern w:val="0"/>
                <w:sz w:val="20"/>
                <w:szCs w:val="20"/>
              </w:rPr>
              <w:br/>
            </w:r>
            <w:r w:rsidRPr="00961F83">
              <w:rPr>
                <w:rFonts w:ascii="Times New Roman" w:hAnsi="Times New Roman"/>
                <w:kern w:val="0"/>
                <w:sz w:val="20"/>
                <w:szCs w:val="20"/>
              </w:rPr>
              <w:t xml:space="preserve">    </w:t>
            </w:r>
            <w:r w:rsidRPr="00961F83">
              <w:rPr>
                <w:rFonts w:ascii="宋体" w:hAnsi="宋体" w:cs="宋体" w:hint="eastAsia"/>
                <w:kern w:val="0"/>
                <w:sz w:val="20"/>
                <w:szCs w:val="20"/>
              </w:rPr>
              <w:t>（二）组织制定本单位安全生产规章</w:t>
            </w:r>
            <w:r w:rsidRPr="00961F83">
              <w:rPr>
                <w:rFonts w:ascii="Times New Roman" w:hAnsi="Times New Roman"/>
                <w:kern w:val="0"/>
                <w:sz w:val="20"/>
                <w:szCs w:val="20"/>
              </w:rPr>
              <w:t xml:space="preserve">  </w:t>
            </w:r>
            <w:r w:rsidRPr="00961F83">
              <w:rPr>
                <w:rFonts w:ascii="宋体" w:hAnsi="宋体" w:cs="宋体" w:hint="eastAsia"/>
                <w:kern w:val="0"/>
                <w:sz w:val="20"/>
                <w:szCs w:val="20"/>
              </w:rPr>
              <w:t>制度和操作规程；</w:t>
            </w:r>
            <w:r w:rsidRPr="00961F83">
              <w:rPr>
                <w:rFonts w:ascii="Times New Roman" w:hAnsi="Times New Roman"/>
                <w:kern w:val="0"/>
                <w:sz w:val="20"/>
                <w:szCs w:val="20"/>
              </w:rPr>
              <w:t xml:space="preserve">  </w:t>
            </w:r>
            <w:r w:rsidRPr="00961F83">
              <w:rPr>
                <w:rFonts w:ascii="Times New Roman" w:hAnsi="Times New Roman"/>
                <w:kern w:val="0"/>
                <w:sz w:val="20"/>
                <w:szCs w:val="20"/>
              </w:rPr>
              <w:br/>
              <w:t xml:space="preserve">    </w:t>
            </w:r>
            <w:r w:rsidRPr="00961F83">
              <w:rPr>
                <w:rFonts w:ascii="宋体" w:hAnsi="宋体" w:cs="宋体" w:hint="eastAsia"/>
                <w:kern w:val="0"/>
                <w:sz w:val="20"/>
                <w:szCs w:val="20"/>
              </w:rPr>
              <w:t>（三）组织制定并实施本单位安全生产教育和培训计划；</w:t>
            </w:r>
            <w:r w:rsidRPr="00961F83">
              <w:rPr>
                <w:rFonts w:ascii="宋体" w:hAnsi="宋体" w:cs="宋体" w:hint="eastAsia"/>
                <w:kern w:val="0"/>
                <w:sz w:val="20"/>
                <w:szCs w:val="20"/>
              </w:rPr>
              <w:br/>
            </w:r>
            <w:r w:rsidRPr="00961F83">
              <w:rPr>
                <w:rFonts w:ascii="Times New Roman" w:hAnsi="Times New Roman"/>
                <w:kern w:val="0"/>
                <w:sz w:val="20"/>
                <w:szCs w:val="20"/>
              </w:rPr>
              <w:t xml:space="preserve">    </w:t>
            </w:r>
            <w:r w:rsidRPr="00961F83">
              <w:rPr>
                <w:rFonts w:ascii="宋体" w:hAnsi="宋体" w:cs="宋体" w:hint="eastAsia"/>
                <w:kern w:val="0"/>
                <w:sz w:val="20"/>
                <w:szCs w:val="20"/>
              </w:rPr>
              <w:t>（四）保证本单位安全生产投入的有效实施；</w:t>
            </w:r>
            <w:r w:rsidRPr="00961F83">
              <w:rPr>
                <w:rFonts w:ascii="Times New Roman" w:hAnsi="Times New Roman"/>
                <w:kern w:val="0"/>
                <w:sz w:val="20"/>
                <w:szCs w:val="20"/>
              </w:rPr>
              <w:t xml:space="preserve">   </w:t>
            </w:r>
            <w:r w:rsidRPr="00961F83">
              <w:rPr>
                <w:rFonts w:ascii="Times New Roman" w:hAnsi="Times New Roman"/>
                <w:kern w:val="0"/>
                <w:sz w:val="20"/>
                <w:szCs w:val="20"/>
              </w:rPr>
              <w:br/>
              <w:t xml:space="preserve">    </w:t>
            </w:r>
            <w:r w:rsidRPr="00961F83">
              <w:rPr>
                <w:rFonts w:ascii="宋体" w:hAnsi="宋体" w:cs="宋体" w:hint="eastAsia"/>
                <w:kern w:val="0"/>
                <w:sz w:val="20"/>
                <w:szCs w:val="20"/>
              </w:rPr>
              <w:t>（五）督促、检查本单位的安全生产工作，及时消除生产安全事故隐患；</w:t>
            </w:r>
            <w:r w:rsidRPr="00961F83">
              <w:rPr>
                <w:rFonts w:ascii="宋体" w:hAnsi="宋体" w:cs="宋体" w:hint="eastAsia"/>
                <w:kern w:val="0"/>
                <w:sz w:val="20"/>
                <w:szCs w:val="20"/>
              </w:rPr>
              <w:br/>
            </w:r>
            <w:r w:rsidRPr="00961F83">
              <w:rPr>
                <w:rFonts w:ascii="Times New Roman" w:hAnsi="Times New Roman"/>
                <w:kern w:val="0"/>
                <w:sz w:val="20"/>
                <w:szCs w:val="20"/>
              </w:rPr>
              <w:t xml:space="preserve">    </w:t>
            </w:r>
            <w:r w:rsidRPr="00961F83">
              <w:rPr>
                <w:rFonts w:ascii="宋体" w:hAnsi="宋体" w:cs="宋体" w:hint="eastAsia"/>
                <w:kern w:val="0"/>
                <w:sz w:val="20"/>
                <w:szCs w:val="20"/>
              </w:rPr>
              <w:t>（六）组织制定并实施本单位的生产安全事故应急救援预案；</w:t>
            </w:r>
            <w:r w:rsidRPr="00961F83">
              <w:rPr>
                <w:rFonts w:ascii="宋体" w:hAnsi="宋体" w:cs="宋体" w:hint="eastAsia"/>
                <w:kern w:val="0"/>
                <w:sz w:val="20"/>
                <w:szCs w:val="20"/>
              </w:rPr>
              <w:br/>
            </w:r>
            <w:r w:rsidRPr="00961F83">
              <w:rPr>
                <w:rFonts w:ascii="Times New Roman" w:hAnsi="Times New Roman"/>
                <w:kern w:val="0"/>
                <w:sz w:val="20"/>
                <w:szCs w:val="20"/>
              </w:rPr>
              <w:t xml:space="preserve">    </w:t>
            </w:r>
            <w:r w:rsidRPr="00961F83">
              <w:rPr>
                <w:rFonts w:ascii="宋体" w:hAnsi="宋体" w:cs="宋体" w:hint="eastAsia"/>
                <w:kern w:val="0"/>
                <w:sz w:val="20"/>
                <w:szCs w:val="20"/>
              </w:rPr>
              <w:t>（七）及时、如实报告生产安全事故。</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《安全生产法》第5条、第18条</w:t>
            </w:r>
            <w:r w:rsidR="007C622E" w:rsidRPr="00961F83">
              <w:rPr>
                <w:rFonts w:ascii="宋体" w:hAnsi="宋体" w:cs="宋体" w:hint="eastAsia"/>
                <w:kern w:val="0"/>
                <w:sz w:val="20"/>
                <w:szCs w:val="20"/>
              </w:rPr>
              <w:t>、第19条</w:t>
            </w:r>
            <w:r w:rsidRPr="00961F83">
              <w:rPr>
                <w:rFonts w:ascii="宋体" w:hAnsi="宋体" w:cs="宋体" w:hint="eastAsia"/>
                <w:kern w:val="0"/>
                <w:sz w:val="20"/>
                <w:szCs w:val="20"/>
              </w:rPr>
              <w:br/>
              <w:t>《矿山安全法》第20条、第27条</w:t>
            </w:r>
            <w:r w:rsidRPr="00961F83">
              <w:rPr>
                <w:rFonts w:ascii="宋体" w:hAnsi="宋体" w:cs="宋体" w:hint="eastAsia"/>
                <w:kern w:val="0"/>
                <w:sz w:val="20"/>
                <w:szCs w:val="20"/>
              </w:rPr>
              <w:br/>
              <w:t>《煤炭法》第7条、3</w:t>
            </w:r>
            <w:r w:rsidR="00114C0D" w:rsidRPr="00961F83">
              <w:rPr>
                <w:rFonts w:ascii="宋体" w:hAnsi="宋体" w:cs="宋体" w:hint="eastAsia"/>
                <w:kern w:val="0"/>
                <w:sz w:val="20"/>
                <w:szCs w:val="20"/>
              </w:rPr>
              <w:t>4</w:t>
            </w:r>
            <w:r w:rsidRPr="00961F83">
              <w:rPr>
                <w:rFonts w:ascii="宋体" w:hAnsi="宋体" w:cs="宋体" w:hint="eastAsia"/>
                <w:kern w:val="0"/>
                <w:sz w:val="20"/>
                <w:szCs w:val="20"/>
              </w:rPr>
              <w:t>条</w:t>
            </w:r>
            <w:r w:rsidR="00114C0D" w:rsidRPr="00961F83">
              <w:rPr>
                <w:rFonts w:ascii="宋体" w:hAnsi="宋体" w:cs="宋体" w:hint="eastAsia"/>
                <w:kern w:val="0"/>
                <w:sz w:val="20"/>
                <w:szCs w:val="20"/>
              </w:rPr>
              <w:t>、35条</w:t>
            </w:r>
            <w:r w:rsidRPr="00961F83">
              <w:rPr>
                <w:rFonts w:ascii="宋体" w:hAnsi="宋体" w:cs="宋体" w:hint="eastAsia"/>
                <w:kern w:val="0"/>
                <w:sz w:val="20"/>
                <w:szCs w:val="20"/>
              </w:rPr>
              <w:br/>
            </w:r>
            <w:r w:rsidRPr="00961F83">
              <w:rPr>
                <w:rFonts w:ascii="宋体" w:hAnsi="宋体" w:cs="宋体" w:hint="eastAsia"/>
                <w:kern w:val="0"/>
                <w:sz w:val="20"/>
                <w:szCs w:val="20"/>
              </w:rPr>
              <w:lastRenderedPageBreak/>
              <w:t>《煤矿安全规程》第4条、第5条、第9条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 xml:space="preserve">　</w:t>
            </w:r>
          </w:p>
        </w:tc>
      </w:tr>
      <w:tr w:rsidR="00961F83" w:rsidRPr="00961F83" w:rsidTr="00961F83">
        <w:trPr>
          <w:trHeight w:val="20"/>
        </w:trPr>
        <w:tc>
          <w:tcPr>
            <w:tcW w:w="816"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1.2.2</w:t>
            </w:r>
          </w:p>
        </w:tc>
        <w:tc>
          <w:tcPr>
            <w:tcW w:w="8084"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煤矿生产矿井负责人或副职的安全生产责任</w:t>
            </w:r>
            <w:r w:rsidRPr="00961F83">
              <w:rPr>
                <w:rFonts w:ascii="宋体" w:hAnsi="宋体" w:cs="宋体" w:hint="eastAsia"/>
                <w:kern w:val="0"/>
                <w:sz w:val="20"/>
                <w:szCs w:val="20"/>
              </w:rPr>
              <w:br/>
              <w:t>煤矿生产矿井负责人或副职在各自职责范围内，协助主要负责人或正职搞好安全生产工作。</w:t>
            </w:r>
          </w:p>
        </w:tc>
        <w:tc>
          <w:tcPr>
            <w:tcW w:w="261" w:type="dxa"/>
            <w:vMerge w:val="restart"/>
            <w:tcBorders>
              <w:right w:val="nil"/>
            </w:tcBorders>
            <w:shd w:val="clear" w:color="auto" w:fill="auto"/>
            <w:vAlign w:val="center"/>
            <w:hideMark/>
          </w:tcPr>
          <w:p w:rsidR="00B47C77" w:rsidRPr="00961F83" w:rsidRDefault="00B47C77" w:rsidP="001208E0">
            <w:pPr>
              <w:pStyle w:val="af7"/>
              <w:rPr>
                <w:rFonts w:ascii="Times New Roman" w:hAnsi="Times New Roman"/>
                <w:b/>
                <w:bCs/>
                <w:kern w:val="0"/>
                <w:sz w:val="20"/>
                <w:szCs w:val="20"/>
              </w:rPr>
            </w:pPr>
            <w:r w:rsidRPr="00961F83">
              <w:rPr>
                <w:rFonts w:ascii="Times New Roman" w:hAnsi="Times New Roman"/>
                <w:b/>
                <w:bCs/>
                <w:kern w:val="0"/>
                <w:sz w:val="20"/>
                <w:szCs w:val="20"/>
              </w:rPr>
              <w:t xml:space="preserve">　</w:t>
            </w:r>
          </w:p>
        </w:tc>
        <w:tc>
          <w:tcPr>
            <w:tcW w:w="3357" w:type="dxa"/>
            <w:vMerge w:val="restart"/>
            <w:tcBorders>
              <w:left w:val="nil"/>
            </w:tcBorders>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《安全生产法》第22条、第23条</w:t>
            </w:r>
          </w:p>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《煤矿安全规程》第4条、第5条</w:t>
            </w:r>
          </w:p>
        </w:tc>
        <w:tc>
          <w:tcPr>
            <w:tcW w:w="1656" w:type="dxa"/>
            <w:shd w:val="clear" w:color="auto" w:fill="auto"/>
            <w:noWrap/>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1.2.3</w:t>
            </w:r>
          </w:p>
        </w:tc>
        <w:tc>
          <w:tcPr>
            <w:tcW w:w="8084" w:type="dxa"/>
            <w:shd w:val="clear" w:color="auto" w:fill="auto"/>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生产矿井业务职能部门负责人及其工作人员的安全生产责任制</w:t>
            </w:r>
            <w:r w:rsidRPr="00961F83">
              <w:rPr>
                <w:rFonts w:ascii="宋体" w:hAnsi="宋体" w:cs="宋体" w:hint="eastAsia"/>
                <w:kern w:val="0"/>
                <w:sz w:val="20"/>
                <w:szCs w:val="20"/>
              </w:rPr>
              <w:br/>
              <w:t>职能部门的负责人按照本部门的职责，组织有关工作人员做好安全生产工作，建立健全本业务职能部门的业务安全责任制，对本业务职能部门职责范围的安全生产工作负责，经常深入现场检查了解安全生产情况，解决安全生产问题，定期分析本业务范围内的安全生产情况，主持本业务范围内的事故分析，提出防范措施。</w:t>
            </w:r>
            <w:r w:rsidRPr="00961F83">
              <w:rPr>
                <w:rFonts w:ascii="宋体" w:hAnsi="宋体" w:cs="宋体" w:hint="eastAsia"/>
                <w:kern w:val="0"/>
                <w:sz w:val="20"/>
                <w:szCs w:val="20"/>
              </w:rPr>
              <w:br/>
              <w:t>职能部门工作人员在本职范围内做好有关安全生产工作。</w:t>
            </w:r>
          </w:p>
        </w:tc>
        <w:tc>
          <w:tcPr>
            <w:tcW w:w="261" w:type="dxa"/>
            <w:vMerge/>
            <w:tcBorders>
              <w:right w:val="nil"/>
            </w:tcBorders>
            <w:shd w:val="clear" w:color="auto" w:fill="auto"/>
            <w:vAlign w:val="center"/>
            <w:hideMark/>
          </w:tcPr>
          <w:p w:rsidR="00B47C77" w:rsidRPr="00961F83" w:rsidRDefault="00B47C77" w:rsidP="001208E0">
            <w:pPr>
              <w:pStyle w:val="af7"/>
              <w:rPr>
                <w:rFonts w:ascii="Times New Roman" w:hAnsi="Times New Roman"/>
                <w:b/>
                <w:bCs/>
                <w:kern w:val="0"/>
                <w:sz w:val="20"/>
                <w:szCs w:val="20"/>
              </w:rPr>
            </w:pPr>
          </w:p>
        </w:tc>
        <w:tc>
          <w:tcPr>
            <w:tcW w:w="3357" w:type="dxa"/>
            <w:vMerge/>
            <w:tcBorders>
              <w:left w:val="nil"/>
            </w:tcBorders>
            <w:vAlign w:val="center"/>
            <w:hideMark/>
          </w:tcPr>
          <w:p w:rsidR="00B47C77" w:rsidRPr="00961F83" w:rsidRDefault="00B47C77" w:rsidP="001208E0">
            <w:pPr>
              <w:pStyle w:val="af7"/>
              <w:rPr>
                <w:rFonts w:ascii="宋体" w:hAnsi="宋体" w:cs="宋体"/>
                <w:kern w:val="0"/>
                <w:sz w:val="20"/>
                <w:szCs w:val="20"/>
              </w:rPr>
            </w:pPr>
          </w:p>
        </w:tc>
        <w:tc>
          <w:tcPr>
            <w:tcW w:w="1656" w:type="dxa"/>
            <w:shd w:val="clear" w:color="auto" w:fill="auto"/>
            <w:noWrap/>
            <w:vAlign w:val="center"/>
            <w:hideMark/>
          </w:tcPr>
          <w:p w:rsidR="00B47C77" w:rsidRPr="00961F83" w:rsidRDefault="00B47C77"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1.2.4</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技术人员安全生产责任制</w:t>
            </w:r>
            <w:r w:rsidRPr="00961F83">
              <w:rPr>
                <w:rFonts w:ascii="宋体" w:hAnsi="宋体" w:cs="宋体" w:hint="eastAsia"/>
                <w:kern w:val="0"/>
                <w:sz w:val="20"/>
                <w:szCs w:val="20"/>
              </w:rPr>
              <w:br/>
              <w:t>总工程师（主任工程师、主管工程师、技术负责人）、工程师、技术员对本职工作内的安全工作</w:t>
            </w:r>
            <w:proofErr w:type="gramStart"/>
            <w:r w:rsidRPr="00961F83">
              <w:rPr>
                <w:rFonts w:ascii="宋体" w:hAnsi="宋体" w:cs="宋体" w:hint="eastAsia"/>
                <w:kern w:val="0"/>
                <w:sz w:val="20"/>
                <w:szCs w:val="20"/>
              </w:rPr>
              <w:t>负技术</w:t>
            </w:r>
            <w:proofErr w:type="gramEnd"/>
            <w:r w:rsidRPr="00961F83">
              <w:rPr>
                <w:rFonts w:ascii="宋体" w:hAnsi="宋体" w:cs="宋体" w:hint="eastAsia"/>
                <w:kern w:val="0"/>
                <w:sz w:val="20"/>
                <w:szCs w:val="20"/>
              </w:rPr>
              <w:t>责任，各级技术员安全生产责任制健全，及时编写作业规程、操作规程、安全技术措施，经审批后组织贯彻实施。并根据生产实际及时进行修改补充。深入现场，了解和解决安全生产技术问题。</w:t>
            </w:r>
          </w:p>
        </w:tc>
        <w:tc>
          <w:tcPr>
            <w:tcW w:w="261" w:type="dxa"/>
            <w:tcBorders>
              <w:right w:val="nil"/>
            </w:tcBorders>
            <w:shd w:val="clear" w:color="auto" w:fill="auto"/>
            <w:vAlign w:val="center"/>
            <w:hideMark/>
          </w:tcPr>
          <w:p w:rsidR="00385885" w:rsidRPr="00961F83" w:rsidRDefault="00385885" w:rsidP="001208E0">
            <w:pPr>
              <w:pStyle w:val="af7"/>
              <w:rPr>
                <w:rFonts w:ascii="Times New Roman" w:hAnsi="Times New Roman"/>
                <w:b/>
                <w:bCs/>
                <w:kern w:val="0"/>
                <w:sz w:val="20"/>
                <w:szCs w:val="20"/>
              </w:rPr>
            </w:pPr>
            <w:r w:rsidRPr="00961F83">
              <w:rPr>
                <w:rFonts w:ascii="Times New Roman" w:hAnsi="Times New Roman"/>
                <w:b/>
                <w:bCs/>
                <w:kern w:val="0"/>
                <w:sz w:val="20"/>
                <w:szCs w:val="20"/>
              </w:rPr>
              <w:t xml:space="preserve">　</w:t>
            </w:r>
          </w:p>
        </w:tc>
        <w:tc>
          <w:tcPr>
            <w:tcW w:w="3357" w:type="dxa"/>
            <w:vMerge/>
            <w:tcBorders>
              <w:left w:val="nil"/>
            </w:tcBorders>
            <w:vAlign w:val="center"/>
            <w:hideMark/>
          </w:tcPr>
          <w:p w:rsidR="00385885" w:rsidRPr="00961F83" w:rsidRDefault="00385885" w:rsidP="001208E0">
            <w:pPr>
              <w:pStyle w:val="af7"/>
              <w:rPr>
                <w:rFonts w:ascii="宋体" w:hAnsi="宋体" w:cs="宋体"/>
                <w:kern w:val="0"/>
                <w:sz w:val="20"/>
                <w:szCs w:val="20"/>
              </w:rPr>
            </w:pP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1.2.5</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煤矿企业工会的安全生产责任制</w:t>
            </w:r>
            <w:r w:rsidRPr="00961F83">
              <w:rPr>
                <w:rFonts w:ascii="宋体" w:hAnsi="宋体" w:cs="宋体" w:hint="eastAsia"/>
                <w:kern w:val="0"/>
                <w:sz w:val="20"/>
                <w:szCs w:val="20"/>
              </w:rPr>
              <w:br/>
              <w:t>贯彻执行国家安全生产的法律、法规和方针、政策，并监督执行，对忽视安全生产和劳动保护的现象及时提出批评和建议，督促和配合有关部门及时改进；对有碍安全生产、危害职工安全健康和违反安全操作规程的行为有权抵制、纠正和控告；参加安全检查，做好安全生产教育工作和协助搞好班组的安全建设工作。</w:t>
            </w:r>
          </w:p>
        </w:tc>
        <w:tc>
          <w:tcPr>
            <w:tcW w:w="3618" w:type="dxa"/>
            <w:gridSpan w:val="2"/>
            <w:shd w:val="clear" w:color="auto" w:fill="auto"/>
            <w:vAlign w:val="center"/>
            <w:hideMark/>
          </w:tcPr>
          <w:p w:rsidR="00385885" w:rsidRPr="00961F83" w:rsidRDefault="00385885" w:rsidP="001208E0">
            <w:pPr>
              <w:pStyle w:val="af7"/>
              <w:rPr>
                <w:rFonts w:ascii="Times New Roman" w:hAnsi="Times New Roman"/>
                <w:b/>
                <w:bCs/>
                <w:kern w:val="0"/>
                <w:sz w:val="20"/>
                <w:szCs w:val="20"/>
              </w:rPr>
            </w:pPr>
            <w:r w:rsidRPr="00961F83">
              <w:rPr>
                <w:rFonts w:ascii="Times New Roman" w:hAnsi="Times New Roman"/>
                <w:b/>
                <w:bCs/>
                <w:kern w:val="0"/>
                <w:sz w:val="20"/>
                <w:szCs w:val="20"/>
              </w:rPr>
              <w:t xml:space="preserve">　</w:t>
            </w:r>
          </w:p>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《安全生产法》第7条、第57条，《矿山安全法》第23条、第24条、第25条，《煤炭法》第3</w:t>
            </w:r>
            <w:r w:rsidR="00DE5F94" w:rsidRPr="00961F83">
              <w:rPr>
                <w:rFonts w:ascii="宋体" w:hAnsi="宋体" w:cs="宋体" w:hint="eastAsia"/>
                <w:kern w:val="0"/>
                <w:sz w:val="20"/>
                <w:szCs w:val="20"/>
              </w:rPr>
              <w:t>7</w:t>
            </w:r>
            <w:r w:rsidRPr="00961F83">
              <w:rPr>
                <w:rFonts w:ascii="宋体" w:hAnsi="宋体" w:cs="宋体" w:hint="eastAsia"/>
                <w:kern w:val="0"/>
                <w:sz w:val="20"/>
                <w:szCs w:val="20"/>
              </w:rPr>
              <w:t>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1.2.6</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队（班、组）长安全生产责任制</w:t>
            </w:r>
            <w:r w:rsidRPr="00961F83">
              <w:rPr>
                <w:rFonts w:ascii="宋体" w:hAnsi="宋体" w:cs="宋体" w:hint="eastAsia"/>
                <w:kern w:val="0"/>
                <w:sz w:val="20"/>
                <w:szCs w:val="20"/>
              </w:rPr>
              <w:br/>
              <w:t>班组长督促本班组的工人遵守安全生产的规章制度、安全规程、作业规程、操作规程，不违章指挥、不违章作业，</w:t>
            </w:r>
            <w:proofErr w:type="gramStart"/>
            <w:r w:rsidRPr="00961F83">
              <w:rPr>
                <w:rFonts w:ascii="宋体" w:hAnsi="宋体" w:cs="宋体" w:hint="eastAsia"/>
                <w:kern w:val="0"/>
                <w:sz w:val="20"/>
                <w:szCs w:val="20"/>
              </w:rPr>
              <w:t>不</w:t>
            </w:r>
            <w:proofErr w:type="gramEnd"/>
            <w:r w:rsidRPr="00961F83">
              <w:rPr>
                <w:rFonts w:ascii="宋体" w:hAnsi="宋体" w:cs="宋体" w:hint="eastAsia"/>
                <w:kern w:val="0"/>
                <w:sz w:val="20"/>
                <w:szCs w:val="20"/>
              </w:rPr>
              <w:t>强令工人冒险作业，带头遵守劳动纪律。班组长对班组的安全生产负责。</w:t>
            </w:r>
          </w:p>
        </w:tc>
        <w:tc>
          <w:tcPr>
            <w:tcW w:w="3618" w:type="dxa"/>
            <w:gridSpan w:val="2"/>
            <w:shd w:val="clear" w:color="auto" w:fill="auto"/>
            <w:vAlign w:val="center"/>
            <w:hideMark/>
          </w:tcPr>
          <w:p w:rsidR="00385885" w:rsidRPr="00961F83" w:rsidRDefault="00385885" w:rsidP="001208E0">
            <w:pPr>
              <w:pStyle w:val="af7"/>
              <w:rPr>
                <w:rFonts w:ascii="Times New Roman" w:hAnsi="Times New Roman"/>
                <w:kern w:val="0"/>
                <w:sz w:val="20"/>
                <w:szCs w:val="20"/>
              </w:rPr>
            </w:pPr>
            <w:r w:rsidRPr="00961F83">
              <w:rPr>
                <w:rFonts w:ascii="Times New Roman" w:hAnsi="Times New Roman"/>
                <w:kern w:val="0"/>
                <w:sz w:val="20"/>
                <w:szCs w:val="20"/>
              </w:rPr>
              <w:t xml:space="preserve">　</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1.2.7</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岗位工人的安全生产责任制度</w:t>
            </w:r>
            <w:r w:rsidRPr="00961F83">
              <w:rPr>
                <w:rFonts w:ascii="宋体" w:hAnsi="宋体" w:cs="宋体" w:hint="eastAsia"/>
                <w:kern w:val="0"/>
                <w:sz w:val="20"/>
                <w:szCs w:val="20"/>
              </w:rPr>
              <w:br/>
            </w:r>
            <w:r w:rsidRPr="00961F83">
              <w:rPr>
                <w:rFonts w:ascii="宋体" w:hAnsi="宋体" w:cs="宋体" w:hint="eastAsia"/>
                <w:kern w:val="0"/>
                <w:sz w:val="20"/>
                <w:szCs w:val="20"/>
              </w:rPr>
              <w:lastRenderedPageBreak/>
              <w:t>接受安全生产教育和培训，遵守安全生产规章和安全规程，作业规程、操作规程，不违章作业，遵守劳动纪律，对本岗位的安全生产负责。</w:t>
            </w:r>
          </w:p>
        </w:tc>
        <w:tc>
          <w:tcPr>
            <w:tcW w:w="3618" w:type="dxa"/>
            <w:gridSpan w:val="2"/>
            <w:shd w:val="clear" w:color="auto" w:fill="auto"/>
            <w:vAlign w:val="center"/>
            <w:hideMark/>
          </w:tcPr>
          <w:p w:rsidR="00385885" w:rsidRPr="00961F83" w:rsidRDefault="00385885" w:rsidP="001208E0">
            <w:pPr>
              <w:pStyle w:val="af7"/>
              <w:rPr>
                <w:rFonts w:ascii="Times New Roman" w:hAnsi="Times New Roman"/>
                <w:b/>
                <w:bCs/>
                <w:kern w:val="0"/>
                <w:sz w:val="20"/>
                <w:szCs w:val="20"/>
              </w:rPr>
            </w:pPr>
            <w:r w:rsidRPr="00961F83">
              <w:rPr>
                <w:rFonts w:ascii="Times New Roman" w:hAnsi="Times New Roman"/>
                <w:b/>
                <w:bCs/>
                <w:kern w:val="0"/>
                <w:sz w:val="20"/>
                <w:szCs w:val="20"/>
              </w:rPr>
              <w:lastRenderedPageBreak/>
              <w:t xml:space="preserve">　</w:t>
            </w:r>
            <w:r w:rsidR="001F132B" w:rsidRPr="00961F83">
              <w:rPr>
                <w:rFonts w:ascii="宋体" w:hAnsi="宋体" w:cs="宋体" w:hint="eastAsia"/>
                <w:kern w:val="0"/>
                <w:sz w:val="20"/>
                <w:szCs w:val="20"/>
              </w:rPr>
              <w:t>《安全生产法》第55条</w:t>
            </w:r>
            <w:r w:rsidR="000258E3" w:rsidRPr="00961F83">
              <w:rPr>
                <w:rFonts w:ascii="宋体" w:hAnsi="宋体" w:cs="宋体" w:hint="eastAsia"/>
                <w:kern w:val="0"/>
                <w:sz w:val="20"/>
                <w:szCs w:val="20"/>
              </w:rPr>
              <w:t>，</w:t>
            </w:r>
            <w:r w:rsidR="001F132B" w:rsidRPr="00961F83">
              <w:rPr>
                <w:rFonts w:ascii="宋体" w:hAnsi="宋体" w:cs="宋体" w:hint="eastAsia"/>
                <w:kern w:val="0"/>
                <w:sz w:val="20"/>
                <w:szCs w:val="20"/>
              </w:rPr>
              <w:t>《煤炭法》</w:t>
            </w:r>
            <w:r w:rsidR="001F132B" w:rsidRPr="00961F83">
              <w:rPr>
                <w:rFonts w:ascii="宋体" w:hAnsi="宋体" w:cs="宋体" w:hint="eastAsia"/>
                <w:kern w:val="0"/>
                <w:sz w:val="20"/>
                <w:szCs w:val="20"/>
              </w:rPr>
              <w:lastRenderedPageBreak/>
              <w:t>第35条</w:t>
            </w:r>
          </w:p>
          <w:p w:rsidR="00385885" w:rsidRPr="00961F83" w:rsidRDefault="00385885" w:rsidP="001208E0">
            <w:pPr>
              <w:pStyle w:val="af7"/>
              <w:rPr>
                <w:rFonts w:ascii="Times New Roman" w:hAnsi="Times New Roman"/>
                <w:kern w:val="0"/>
                <w:sz w:val="20"/>
                <w:szCs w:val="20"/>
              </w:rPr>
            </w:pPr>
            <w:r w:rsidRPr="00961F83">
              <w:rPr>
                <w:rFonts w:ascii="Times New Roman" w:hAnsi="Times New Roman"/>
                <w:kern w:val="0"/>
                <w:sz w:val="20"/>
                <w:szCs w:val="20"/>
              </w:rPr>
              <w:t xml:space="preserve">　</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1.3</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安全规章制度</w:t>
            </w:r>
          </w:p>
        </w:tc>
        <w:tc>
          <w:tcPr>
            <w:tcW w:w="3618" w:type="dxa"/>
            <w:gridSpan w:val="2"/>
            <w:shd w:val="clear" w:color="auto" w:fill="auto"/>
            <w:vAlign w:val="center"/>
            <w:hideMark/>
          </w:tcPr>
          <w:p w:rsidR="00385885" w:rsidRPr="00961F83" w:rsidRDefault="00385885" w:rsidP="001208E0">
            <w:pPr>
              <w:pStyle w:val="af7"/>
              <w:rPr>
                <w:rFonts w:ascii="Times New Roman" w:hAnsi="Times New Roman"/>
                <w:b/>
                <w:bCs/>
                <w:kern w:val="0"/>
                <w:sz w:val="20"/>
                <w:szCs w:val="20"/>
              </w:rPr>
            </w:pPr>
            <w:r w:rsidRPr="00961F83">
              <w:rPr>
                <w:rFonts w:ascii="Times New Roman" w:hAnsi="Times New Roman"/>
                <w:kern w:val="0"/>
                <w:sz w:val="20"/>
                <w:szCs w:val="20"/>
              </w:rPr>
              <w:t xml:space="preserve">　</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1.3.1</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安全检查制度</w:t>
            </w:r>
            <w:r w:rsidRPr="00961F83">
              <w:rPr>
                <w:rFonts w:ascii="宋体" w:hAnsi="宋体" w:cs="宋体" w:hint="eastAsia"/>
                <w:kern w:val="0"/>
                <w:sz w:val="20"/>
                <w:szCs w:val="20"/>
              </w:rPr>
              <w:br/>
              <w:t>煤矿生产矿井安全检查制度健全，矿井管理人员和职能部门工作人员必须进行日常的现场巡回安全检查，各种检查都要有记录，检查中发现的问题要及时向领导和有关部门汇报，并提出处理意见。对存在的不安全问题，必须指定人员处理、验收。要定期组织安全大检查和安全办公会议，研究解决安全问题。</w:t>
            </w:r>
          </w:p>
        </w:tc>
        <w:tc>
          <w:tcPr>
            <w:tcW w:w="3618" w:type="dxa"/>
            <w:gridSpan w:val="2"/>
            <w:shd w:val="clear" w:color="auto" w:fill="auto"/>
            <w:vAlign w:val="center"/>
            <w:hideMark/>
          </w:tcPr>
          <w:p w:rsidR="00385885" w:rsidRPr="00961F83" w:rsidRDefault="00D5566C" w:rsidP="001208E0">
            <w:pPr>
              <w:pStyle w:val="af7"/>
              <w:rPr>
                <w:rFonts w:ascii="宋体" w:hAnsi="宋体" w:cs="宋体"/>
                <w:kern w:val="0"/>
                <w:sz w:val="20"/>
                <w:szCs w:val="20"/>
              </w:rPr>
            </w:pPr>
            <w:r w:rsidRPr="00961F83">
              <w:rPr>
                <w:rFonts w:ascii="宋体" w:hAnsi="宋体" w:cs="宋体" w:hint="eastAsia"/>
                <w:kern w:val="0"/>
                <w:sz w:val="20"/>
                <w:szCs w:val="20"/>
              </w:rPr>
              <w:t>《煤矿安全规程》第9条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1.3.2</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事故预防制度</w:t>
            </w:r>
            <w:r w:rsidRPr="00961F83">
              <w:rPr>
                <w:rFonts w:ascii="宋体" w:hAnsi="宋体" w:cs="宋体" w:hint="eastAsia"/>
                <w:kern w:val="0"/>
                <w:sz w:val="20"/>
                <w:szCs w:val="20"/>
              </w:rPr>
              <w:br/>
              <w:t>生产矿井每年由矿总工程师组织编制的矿井灾害预防和处理计划，每季末，还应根据矿井具体情况制订补充措施。</w:t>
            </w:r>
            <w:r w:rsidRPr="00961F83">
              <w:rPr>
                <w:rFonts w:ascii="宋体" w:hAnsi="宋体" w:cs="宋体" w:hint="eastAsia"/>
                <w:kern w:val="0"/>
                <w:sz w:val="20"/>
                <w:szCs w:val="20"/>
              </w:rPr>
              <w:br/>
              <w:t>矿井灾害预防和处理计划必须按规定进行审批、贯彻、落实，组织职工学习考试。</w:t>
            </w:r>
            <w:r w:rsidRPr="00961F83">
              <w:rPr>
                <w:rFonts w:ascii="宋体" w:hAnsi="宋体" w:cs="宋体" w:hint="eastAsia"/>
                <w:kern w:val="0"/>
                <w:sz w:val="20"/>
                <w:szCs w:val="20"/>
              </w:rPr>
              <w:br/>
              <w:t>矿井每年至少组织</w:t>
            </w:r>
            <w:r w:rsidRPr="00961F83">
              <w:rPr>
                <w:rFonts w:ascii="Times New Roman" w:hAnsi="Times New Roman"/>
                <w:kern w:val="0"/>
                <w:sz w:val="20"/>
                <w:szCs w:val="20"/>
              </w:rPr>
              <w:t>1</w:t>
            </w:r>
            <w:r w:rsidRPr="00961F83">
              <w:rPr>
                <w:rFonts w:ascii="宋体" w:hAnsi="宋体" w:cs="宋体" w:hint="eastAsia"/>
                <w:kern w:val="0"/>
                <w:sz w:val="20"/>
                <w:szCs w:val="20"/>
              </w:rPr>
              <w:t>次矿井救灾演习，对演习中发现的问题，必须采取措施，立即改正。</w:t>
            </w:r>
          </w:p>
        </w:tc>
        <w:tc>
          <w:tcPr>
            <w:tcW w:w="3618" w:type="dxa"/>
            <w:gridSpan w:val="2"/>
            <w:shd w:val="clear" w:color="auto" w:fill="auto"/>
            <w:vAlign w:val="center"/>
            <w:hideMark/>
          </w:tcPr>
          <w:p w:rsidR="00385885" w:rsidRPr="00961F83" w:rsidRDefault="00DD2F76" w:rsidP="001208E0">
            <w:pPr>
              <w:pStyle w:val="af7"/>
              <w:rPr>
                <w:rFonts w:ascii="宋体" w:hAnsi="宋体" w:cs="宋体"/>
                <w:kern w:val="0"/>
                <w:sz w:val="20"/>
                <w:szCs w:val="20"/>
              </w:rPr>
            </w:pPr>
            <w:r w:rsidRPr="00961F83">
              <w:rPr>
                <w:rFonts w:ascii="宋体" w:hAnsi="宋体" w:cs="宋体" w:hint="eastAsia"/>
                <w:kern w:val="0"/>
                <w:sz w:val="20"/>
                <w:szCs w:val="20"/>
              </w:rPr>
              <w:t>《安全生产法》第38条，</w:t>
            </w:r>
            <w:r w:rsidR="00D5566C" w:rsidRPr="00961F83">
              <w:rPr>
                <w:rFonts w:ascii="宋体" w:hAnsi="宋体" w:cs="宋体" w:hint="eastAsia"/>
                <w:kern w:val="0"/>
                <w:sz w:val="20"/>
                <w:szCs w:val="20"/>
              </w:rPr>
              <w:t>《矿山安全法》第18条，《</w:t>
            </w:r>
            <w:r w:rsidR="00385885" w:rsidRPr="00961F83">
              <w:rPr>
                <w:rFonts w:ascii="宋体" w:hAnsi="宋体" w:cs="宋体" w:hint="eastAsia"/>
                <w:kern w:val="0"/>
                <w:sz w:val="20"/>
                <w:szCs w:val="20"/>
              </w:rPr>
              <w:t>煤矿安全规程》第9条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1.3.3</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安全生产技术措施费用提取使用制度</w:t>
            </w:r>
            <w:r w:rsidRPr="00961F83">
              <w:rPr>
                <w:rFonts w:ascii="宋体" w:hAnsi="宋体" w:cs="宋体" w:hint="eastAsia"/>
                <w:kern w:val="0"/>
                <w:sz w:val="20"/>
                <w:szCs w:val="20"/>
              </w:rPr>
              <w:br/>
              <w:t>生产矿井要编制安全投入的年度和长远规划，必须从矿产品销售额中按照国家有关规定提取安全生产技术措施专项资金，用于安全技</w:t>
            </w:r>
            <w:proofErr w:type="gramStart"/>
            <w:r w:rsidRPr="00961F83">
              <w:rPr>
                <w:rFonts w:ascii="宋体" w:hAnsi="宋体" w:cs="宋体" w:hint="eastAsia"/>
                <w:kern w:val="0"/>
                <w:sz w:val="20"/>
                <w:szCs w:val="20"/>
              </w:rPr>
              <w:t>措</w:t>
            </w:r>
            <w:proofErr w:type="gramEnd"/>
            <w:r w:rsidRPr="00961F83">
              <w:rPr>
                <w:rFonts w:ascii="宋体" w:hAnsi="宋体" w:cs="宋体" w:hint="eastAsia"/>
                <w:kern w:val="0"/>
                <w:sz w:val="20"/>
                <w:szCs w:val="20"/>
              </w:rPr>
              <w:t>工程、安全设备更新，安全技</w:t>
            </w:r>
            <w:proofErr w:type="gramStart"/>
            <w:r w:rsidRPr="00961F83">
              <w:rPr>
                <w:rFonts w:ascii="宋体" w:hAnsi="宋体" w:cs="宋体" w:hint="eastAsia"/>
                <w:kern w:val="0"/>
                <w:sz w:val="20"/>
                <w:szCs w:val="20"/>
              </w:rPr>
              <w:t>措</w:t>
            </w:r>
            <w:proofErr w:type="gramEnd"/>
            <w:r w:rsidRPr="00961F83">
              <w:rPr>
                <w:rFonts w:ascii="宋体" w:hAnsi="宋体" w:cs="宋体" w:hint="eastAsia"/>
                <w:kern w:val="0"/>
                <w:sz w:val="20"/>
                <w:szCs w:val="20"/>
              </w:rPr>
              <w:t>课题研究、安全教育和培训，必须做到专款专用。</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《安全生产法》20条</w:t>
            </w:r>
            <w:r w:rsidR="00502A0C" w:rsidRPr="00961F83">
              <w:rPr>
                <w:rFonts w:ascii="宋体" w:hAnsi="宋体" w:cs="宋体" w:hint="eastAsia"/>
                <w:kern w:val="0"/>
                <w:sz w:val="20"/>
                <w:szCs w:val="20"/>
              </w:rPr>
              <w:t>，</w:t>
            </w:r>
            <w:r w:rsidRPr="00961F83">
              <w:rPr>
                <w:rFonts w:ascii="宋体" w:hAnsi="宋体" w:cs="宋体" w:hint="eastAsia"/>
                <w:kern w:val="0"/>
                <w:sz w:val="20"/>
                <w:szCs w:val="20"/>
              </w:rPr>
              <w:t>《矿山安全法》第32条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1.3.4</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安全事故报告制度</w:t>
            </w:r>
            <w:r w:rsidRPr="00961F83">
              <w:rPr>
                <w:rFonts w:ascii="宋体" w:hAnsi="宋体" w:cs="宋体" w:hint="eastAsia"/>
                <w:kern w:val="0"/>
                <w:sz w:val="20"/>
                <w:szCs w:val="20"/>
              </w:rPr>
              <w:br/>
              <w:t>严格按有关规定，认真执行统计报告制度，事故发生后，按规定时间逐级报告有关部门。</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《安全生产法》80条，</w:t>
            </w:r>
            <w:r w:rsidR="00502A0C" w:rsidRPr="00961F83">
              <w:rPr>
                <w:rFonts w:ascii="宋体" w:hAnsi="宋体" w:cs="宋体" w:hint="eastAsia"/>
                <w:kern w:val="0"/>
                <w:sz w:val="20"/>
                <w:szCs w:val="20"/>
              </w:rPr>
              <w:t>《矿山安全法》第36条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1.3.5</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职工教育培训制度</w:t>
            </w:r>
            <w:r w:rsidRPr="00961F83">
              <w:rPr>
                <w:rFonts w:ascii="宋体" w:hAnsi="宋体" w:cs="宋体" w:hint="eastAsia"/>
                <w:kern w:val="0"/>
                <w:sz w:val="20"/>
                <w:szCs w:val="20"/>
              </w:rPr>
              <w:br/>
              <w:t>生产矿井必须对职工进行安全教育培训，认真落实“先培训，后就业，先培训，后上岗”的规定，未经安全培训，不得上岗作业。生产矿井每年都要制定职工安全教育、培训计划，并认真贯彻落实。</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《安全生产法》25条、</w:t>
            </w:r>
            <w:r w:rsidR="00EC0B1C" w:rsidRPr="00961F83">
              <w:rPr>
                <w:rFonts w:ascii="宋体" w:hAnsi="宋体" w:cs="宋体" w:hint="eastAsia"/>
                <w:kern w:val="0"/>
                <w:sz w:val="20"/>
                <w:szCs w:val="20"/>
              </w:rPr>
              <w:t>《矿山安全法》第36条，</w:t>
            </w:r>
            <w:r w:rsidRPr="00961F83">
              <w:rPr>
                <w:rFonts w:ascii="宋体" w:hAnsi="宋体" w:cs="宋体" w:hint="eastAsia"/>
                <w:kern w:val="0"/>
                <w:sz w:val="20"/>
                <w:szCs w:val="20"/>
              </w:rPr>
              <w:t>《煤炭法》3</w:t>
            </w:r>
            <w:r w:rsidR="00F21AAE" w:rsidRPr="00961F83">
              <w:rPr>
                <w:rFonts w:ascii="宋体" w:hAnsi="宋体" w:cs="宋体" w:hint="eastAsia"/>
                <w:kern w:val="0"/>
                <w:sz w:val="20"/>
                <w:szCs w:val="20"/>
              </w:rPr>
              <w:t>5</w:t>
            </w:r>
            <w:r w:rsidRPr="00961F83">
              <w:rPr>
                <w:rFonts w:ascii="宋体" w:hAnsi="宋体" w:cs="宋体" w:hint="eastAsia"/>
                <w:kern w:val="0"/>
                <w:sz w:val="20"/>
                <w:szCs w:val="20"/>
              </w:rPr>
              <w:t>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1.3.6</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劳动保护制度</w:t>
            </w:r>
            <w:r w:rsidRPr="00961F83">
              <w:rPr>
                <w:rFonts w:ascii="宋体" w:hAnsi="宋体" w:cs="宋体" w:hint="eastAsia"/>
                <w:kern w:val="0"/>
                <w:sz w:val="20"/>
                <w:szCs w:val="20"/>
              </w:rPr>
              <w:br/>
              <w:t>生产矿井要依据有关规定制定健全的劳动保护制度，按时向职工发放保障安全生产所需的劳动防护用品，不得录用未成年人，对女职工按法律、法规规定实行特殊劳动保护，不得分配女职工进行井下劳动，必须为从业人员办理工伤社会保险，为从业人员缴纳保险费。</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《安全生产法》第42条、44条、49条、54条</w:t>
            </w:r>
            <w:r w:rsidRPr="00961F83">
              <w:rPr>
                <w:rFonts w:ascii="宋体" w:hAnsi="宋体" w:cs="宋体" w:hint="eastAsia"/>
                <w:kern w:val="0"/>
                <w:sz w:val="20"/>
                <w:szCs w:val="20"/>
              </w:rPr>
              <w:br/>
              <w:t>《矿山安全法》第28条</w:t>
            </w:r>
            <w:r w:rsidRPr="00961F83">
              <w:rPr>
                <w:rFonts w:ascii="宋体" w:hAnsi="宋体" w:cs="宋体" w:hint="eastAsia"/>
                <w:kern w:val="0"/>
                <w:sz w:val="20"/>
                <w:szCs w:val="20"/>
              </w:rPr>
              <w:br/>
              <w:t>《煤炭法》第8条、</w:t>
            </w:r>
            <w:r w:rsidR="00D2746B" w:rsidRPr="00961F83">
              <w:rPr>
                <w:rFonts w:ascii="宋体" w:hAnsi="宋体" w:cs="宋体" w:hint="eastAsia"/>
                <w:kern w:val="0"/>
                <w:sz w:val="20"/>
                <w:szCs w:val="20"/>
              </w:rPr>
              <w:t>38</w:t>
            </w:r>
            <w:r w:rsidRPr="00961F83">
              <w:rPr>
                <w:rFonts w:ascii="宋体" w:hAnsi="宋体" w:cs="宋体" w:hint="eastAsia"/>
                <w:kern w:val="0"/>
                <w:sz w:val="20"/>
                <w:szCs w:val="20"/>
              </w:rPr>
              <w:t>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1.3.7</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事故抢险制度</w:t>
            </w:r>
            <w:r w:rsidRPr="00961F83">
              <w:rPr>
                <w:rFonts w:ascii="宋体" w:hAnsi="宋体" w:cs="宋体" w:hint="eastAsia"/>
                <w:kern w:val="0"/>
                <w:sz w:val="20"/>
                <w:szCs w:val="20"/>
              </w:rPr>
              <w:br/>
              <w:t>生产矿井要依据有关法律、法规制定事故抢险制度，生产矿井发生事故时主要负责人（负责人）应立即组织抢救，不得擅离职守，并主动配合事故调查。生产矿井应配备救护车辆，急救器材、急救装备及药品等。</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《安全生产法》80条</w:t>
            </w:r>
            <w:r w:rsidR="00AB5491" w:rsidRPr="00961F83">
              <w:rPr>
                <w:rFonts w:ascii="宋体" w:hAnsi="宋体" w:cs="宋体" w:hint="eastAsia"/>
                <w:kern w:val="0"/>
                <w:sz w:val="20"/>
                <w:szCs w:val="20"/>
              </w:rPr>
              <w:t>，《矿山安全法》第36条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1.3.8</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安全生产奖惩制度</w:t>
            </w:r>
            <w:r w:rsidRPr="00961F83">
              <w:rPr>
                <w:rFonts w:ascii="宋体" w:hAnsi="宋体" w:cs="宋体" w:hint="eastAsia"/>
                <w:kern w:val="0"/>
                <w:sz w:val="20"/>
                <w:szCs w:val="20"/>
              </w:rPr>
              <w:br/>
              <w:t>生产矿井要制定安全生产奖惩制度，做到奖惩分明，并认真执行</w:t>
            </w:r>
          </w:p>
        </w:tc>
        <w:tc>
          <w:tcPr>
            <w:tcW w:w="3618" w:type="dxa"/>
            <w:gridSpan w:val="2"/>
            <w:shd w:val="clear" w:color="auto" w:fill="auto"/>
            <w:vAlign w:val="center"/>
            <w:hideMark/>
          </w:tcPr>
          <w:p w:rsidR="00385885" w:rsidRPr="00961F83" w:rsidRDefault="00385885" w:rsidP="001208E0">
            <w:pPr>
              <w:pStyle w:val="af7"/>
              <w:rPr>
                <w:rFonts w:ascii="Times New Roman" w:hAnsi="Times New Roman"/>
                <w:kern w:val="0"/>
                <w:sz w:val="20"/>
                <w:szCs w:val="20"/>
              </w:rPr>
            </w:pPr>
            <w:r w:rsidRPr="00961F83">
              <w:rPr>
                <w:rFonts w:ascii="Times New Roman" w:hAnsi="Times New Roman"/>
                <w:kern w:val="0"/>
                <w:sz w:val="20"/>
                <w:szCs w:val="20"/>
              </w:rPr>
              <w:t xml:space="preserve">　</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D87AF1" w:rsidRPr="00961F83" w:rsidRDefault="00D87AF1" w:rsidP="001208E0">
            <w:pPr>
              <w:pStyle w:val="af7"/>
              <w:rPr>
                <w:rFonts w:ascii="宋体" w:hAnsi="宋体" w:cs="宋体"/>
                <w:kern w:val="0"/>
                <w:sz w:val="20"/>
                <w:szCs w:val="20"/>
              </w:rPr>
            </w:pPr>
            <w:r w:rsidRPr="00961F83">
              <w:rPr>
                <w:rFonts w:ascii="宋体" w:hAnsi="宋体" w:cs="宋体" w:hint="eastAsia"/>
                <w:kern w:val="0"/>
                <w:sz w:val="20"/>
                <w:szCs w:val="20"/>
              </w:rPr>
              <w:t>1.4</w:t>
            </w:r>
          </w:p>
        </w:tc>
        <w:tc>
          <w:tcPr>
            <w:tcW w:w="8084" w:type="dxa"/>
            <w:shd w:val="clear" w:color="auto" w:fill="auto"/>
            <w:vAlign w:val="center"/>
            <w:hideMark/>
          </w:tcPr>
          <w:p w:rsidR="00D87AF1" w:rsidRPr="00961F83" w:rsidRDefault="00D87AF1" w:rsidP="001208E0">
            <w:pPr>
              <w:pStyle w:val="af7"/>
              <w:rPr>
                <w:rFonts w:ascii="宋体" w:hAnsi="宋体" w:cs="宋体"/>
                <w:kern w:val="0"/>
                <w:sz w:val="20"/>
                <w:szCs w:val="20"/>
              </w:rPr>
            </w:pPr>
            <w:r w:rsidRPr="00961F83">
              <w:rPr>
                <w:rFonts w:ascii="宋体" w:hAnsi="宋体" w:cs="宋体" w:hint="eastAsia"/>
                <w:kern w:val="0"/>
                <w:sz w:val="20"/>
                <w:szCs w:val="20"/>
              </w:rPr>
              <w:t>安全生产技术管理</w:t>
            </w:r>
          </w:p>
        </w:tc>
        <w:tc>
          <w:tcPr>
            <w:tcW w:w="3618" w:type="dxa"/>
            <w:gridSpan w:val="2"/>
            <w:shd w:val="clear" w:color="auto" w:fill="auto"/>
            <w:vAlign w:val="center"/>
            <w:hideMark/>
          </w:tcPr>
          <w:p w:rsidR="00D87AF1" w:rsidRPr="00961F83" w:rsidRDefault="00D87AF1" w:rsidP="00DA0191">
            <w:pPr>
              <w:pStyle w:val="af7"/>
              <w:rPr>
                <w:rFonts w:ascii="Times New Roman" w:hAnsi="Times New Roman"/>
                <w:kern w:val="0"/>
                <w:sz w:val="20"/>
                <w:szCs w:val="20"/>
              </w:rPr>
            </w:pPr>
            <w:r w:rsidRPr="00961F83">
              <w:rPr>
                <w:rFonts w:ascii="Times New Roman" w:hAnsi="Times New Roman"/>
                <w:kern w:val="0"/>
                <w:sz w:val="20"/>
                <w:szCs w:val="20"/>
              </w:rPr>
              <w:t xml:space="preserve">　　</w:t>
            </w:r>
          </w:p>
        </w:tc>
        <w:tc>
          <w:tcPr>
            <w:tcW w:w="1656" w:type="dxa"/>
            <w:shd w:val="clear" w:color="auto" w:fill="auto"/>
            <w:noWrap/>
            <w:vAlign w:val="center"/>
            <w:hideMark/>
          </w:tcPr>
          <w:p w:rsidR="00D87AF1" w:rsidRPr="00961F83" w:rsidRDefault="00D87AF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1.4.1</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生产矿井的各项建设工程项目（如井筒延深，水平采区接续，采掘工作面接替及技术改造或扩建工程），要认真执行有关法律、法规、规范要求的建设项目的安全设施与主体工程同时设计、同时施工、同时验收投入使用的规定。</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《安全生产法》第</w:t>
            </w:r>
            <w:r w:rsidRPr="00961F83">
              <w:rPr>
                <w:rFonts w:ascii="Times New Roman" w:hAnsi="Times New Roman"/>
                <w:kern w:val="0"/>
                <w:sz w:val="20"/>
                <w:szCs w:val="20"/>
              </w:rPr>
              <w:t>28</w:t>
            </w:r>
            <w:r w:rsidRPr="00961F83">
              <w:rPr>
                <w:rFonts w:ascii="宋体" w:hAnsi="宋体" w:cs="宋体" w:hint="eastAsia"/>
                <w:kern w:val="0"/>
                <w:sz w:val="20"/>
                <w:szCs w:val="20"/>
              </w:rPr>
              <w:t>条、《矿山安全法》第7条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1.4.2</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设计审批管理</w:t>
            </w:r>
            <w:r w:rsidRPr="00961F83">
              <w:rPr>
                <w:rFonts w:ascii="宋体" w:hAnsi="宋体" w:cs="宋体" w:hint="eastAsia"/>
                <w:kern w:val="0"/>
                <w:sz w:val="20"/>
                <w:szCs w:val="20"/>
              </w:rPr>
              <w:br/>
              <w:t>生产矿井的新水平、新采区、新工作面、技术改造和扩建工程的设计，必须符合有关法律、法规、行业标准、规范、规程，并按规定经有关部门审查批准。</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《安全生产法》30条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1.4.3</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工程验收管理</w:t>
            </w:r>
            <w:r w:rsidRPr="00961F83">
              <w:rPr>
                <w:rFonts w:ascii="宋体" w:hAnsi="宋体" w:cs="宋体" w:hint="eastAsia"/>
                <w:kern w:val="0"/>
                <w:sz w:val="20"/>
                <w:szCs w:val="20"/>
              </w:rPr>
              <w:br/>
              <w:t>生产矿井的扩建、技术改造、新水平、新采区、采掘工作面等工程</w:t>
            </w:r>
            <w:proofErr w:type="gramStart"/>
            <w:r w:rsidRPr="00961F83">
              <w:rPr>
                <w:rFonts w:ascii="宋体" w:hAnsi="宋体" w:cs="宋体" w:hint="eastAsia"/>
                <w:kern w:val="0"/>
                <w:sz w:val="20"/>
                <w:szCs w:val="20"/>
              </w:rPr>
              <w:t>峻工</w:t>
            </w:r>
            <w:proofErr w:type="gramEnd"/>
            <w:r w:rsidRPr="00961F83">
              <w:rPr>
                <w:rFonts w:ascii="宋体" w:hAnsi="宋体" w:cs="宋体" w:hint="eastAsia"/>
                <w:kern w:val="0"/>
                <w:sz w:val="20"/>
                <w:szCs w:val="20"/>
              </w:rPr>
              <w:t>后，都必须组织有关部门对工程质量进行检查验收。不符合法律、法规和行业规范、标准、规程的不得投入生产。</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《安全生产法》31条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1.4.4</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操作规程、作业规程、安全技术措施的管理</w:t>
            </w:r>
            <w:r w:rsidRPr="00961F83">
              <w:rPr>
                <w:rFonts w:ascii="宋体" w:hAnsi="宋体" w:cs="宋体" w:hint="eastAsia"/>
                <w:kern w:val="0"/>
                <w:sz w:val="20"/>
                <w:szCs w:val="20"/>
              </w:rPr>
              <w:br/>
              <w:t>生产矿井的各种设备必须编制《操作规程》，运输、提升、排水、通风、采掘、机电安装等各项工程都必须编制《作业规程》或《安全技术措施》，操作规程、作业规程和安全技术措施都必须符合《煤矿安全规程》规定，内容完善。《作业规程》和《安全技术措施》等，应按规定经有关部门会审、批准。</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1.4.5</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技术资料管理</w:t>
            </w:r>
            <w:r w:rsidRPr="00961F83">
              <w:rPr>
                <w:rFonts w:ascii="宋体" w:hAnsi="宋体" w:cs="宋体" w:hint="eastAsia"/>
                <w:kern w:val="0"/>
                <w:sz w:val="20"/>
                <w:szCs w:val="20"/>
              </w:rPr>
              <w:br/>
              <w:t>生产矿井的各种技术资料齐全，管理规范。包括：生产矿井的运输、提升、通风、排水、采掘、地质测量、供电、压风等的技术档案，各种</w:t>
            </w:r>
            <w:proofErr w:type="gramStart"/>
            <w:r w:rsidRPr="00961F83">
              <w:rPr>
                <w:rFonts w:ascii="宋体" w:hAnsi="宋体" w:cs="宋体" w:hint="eastAsia"/>
                <w:kern w:val="0"/>
                <w:sz w:val="20"/>
                <w:szCs w:val="20"/>
              </w:rPr>
              <w:t>技术台</w:t>
            </w:r>
            <w:proofErr w:type="gramEnd"/>
            <w:r w:rsidRPr="00961F83">
              <w:rPr>
                <w:rFonts w:ascii="宋体" w:hAnsi="宋体" w:cs="宋体" w:hint="eastAsia"/>
                <w:kern w:val="0"/>
                <w:sz w:val="20"/>
                <w:szCs w:val="20"/>
              </w:rPr>
              <w:t>帐，作业规程、安全技术措施等。</w:t>
            </w:r>
          </w:p>
        </w:tc>
        <w:tc>
          <w:tcPr>
            <w:tcW w:w="3618" w:type="dxa"/>
            <w:gridSpan w:val="2"/>
            <w:shd w:val="clear" w:color="auto" w:fill="auto"/>
            <w:vAlign w:val="center"/>
            <w:hideMark/>
          </w:tcPr>
          <w:p w:rsidR="00385885" w:rsidRPr="00961F83" w:rsidRDefault="00385885" w:rsidP="001208E0">
            <w:pPr>
              <w:pStyle w:val="af7"/>
              <w:rPr>
                <w:rFonts w:ascii="Times New Roman" w:hAnsi="Times New Roman"/>
                <w:kern w:val="0"/>
                <w:sz w:val="20"/>
                <w:szCs w:val="20"/>
              </w:rPr>
            </w:pPr>
            <w:r w:rsidRPr="00961F83">
              <w:rPr>
                <w:rFonts w:ascii="Times New Roman" w:hAnsi="Times New Roman"/>
                <w:kern w:val="0"/>
                <w:sz w:val="20"/>
                <w:szCs w:val="20"/>
              </w:rPr>
              <w:t xml:space="preserve">　</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1.4.6</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重大隐患管理</w:t>
            </w:r>
            <w:r w:rsidRPr="00961F83">
              <w:rPr>
                <w:rFonts w:ascii="宋体" w:hAnsi="宋体" w:cs="宋体" w:hint="eastAsia"/>
                <w:kern w:val="0"/>
                <w:sz w:val="20"/>
                <w:szCs w:val="20"/>
              </w:rPr>
              <w:br/>
              <w:t>生产矿井对重大安全隐患应当登记建档，进行定期检测、评估、监控，并制定应急预案，告之从业人员和相关人员在紧急情况下应当采取的应急措施，并按国家有关规定将生产矿井的重大隐患及有关措施，应急措施报地方人民政府负责安全生产监督管理的部门和有关部门备案。</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《安全生产法》3</w:t>
            </w:r>
            <w:r w:rsidR="00392E09" w:rsidRPr="00961F83">
              <w:rPr>
                <w:rFonts w:ascii="宋体" w:hAnsi="宋体" w:cs="宋体" w:hint="eastAsia"/>
                <w:kern w:val="0"/>
                <w:sz w:val="20"/>
                <w:szCs w:val="20"/>
              </w:rPr>
              <w:t>7</w:t>
            </w:r>
            <w:r w:rsidRPr="00961F83">
              <w:rPr>
                <w:rFonts w:ascii="宋体" w:hAnsi="宋体" w:cs="宋体" w:hint="eastAsia"/>
                <w:kern w:val="0"/>
                <w:sz w:val="20"/>
                <w:szCs w:val="20"/>
              </w:rPr>
              <w:t>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1.4.7</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安全警示标志管理</w:t>
            </w:r>
            <w:r w:rsidRPr="00961F83">
              <w:rPr>
                <w:rFonts w:ascii="宋体" w:hAnsi="宋体" w:cs="宋体" w:hint="eastAsia"/>
                <w:kern w:val="0"/>
                <w:sz w:val="20"/>
                <w:szCs w:val="20"/>
              </w:rPr>
              <w:br/>
              <w:t>生产矿井在有危险因素的生产场所和有关设施、设备上，必须按国家有关规定，设置明显的安全警示标志及时提醒从业人员注意危险，防止从业人员发生事故。</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《安全生产法》第32条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1.4.8</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安全设备管理</w:t>
            </w:r>
            <w:r w:rsidRPr="00961F83">
              <w:rPr>
                <w:rFonts w:ascii="宋体" w:hAnsi="宋体" w:cs="宋体" w:hint="eastAsia"/>
                <w:kern w:val="0"/>
                <w:sz w:val="20"/>
                <w:szCs w:val="20"/>
              </w:rPr>
              <w:br/>
              <w:t>生产矿井要按国家有关规定，必须做到安全设备的安装，使用、检测、维修、改造和报废</w:t>
            </w:r>
            <w:r w:rsidRPr="00961F83">
              <w:rPr>
                <w:rFonts w:ascii="宋体" w:hAnsi="宋体" w:cs="宋体" w:hint="eastAsia"/>
                <w:kern w:val="0"/>
                <w:sz w:val="20"/>
                <w:szCs w:val="20"/>
              </w:rPr>
              <w:lastRenderedPageBreak/>
              <w:t>符合国家标准和行业标准，严禁违章操作。</w:t>
            </w:r>
            <w:r w:rsidRPr="00961F83">
              <w:rPr>
                <w:rFonts w:ascii="宋体" w:hAnsi="宋体" w:cs="宋体" w:hint="eastAsia"/>
                <w:kern w:val="0"/>
                <w:sz w:val="20"/>
                <w:szCs w:val="20"/>
              </w:rPr>
              <w:br/>
              <w:t>生产矿井必须对安全设备进行经常性维护、保养，并定期检测，保证设备安全、可靠、正常运转。维护检测应当做好记录，并由有关人员签字。</w:t>
            </w:r>
            <w:r w:rsidRPr="00961F83">
              <w:rPr>
                <w:rFonts w:ascii="宋体" w:hAnsi="宋体" w:cs="宋体" w:hint="eastAsia"/>
                <w:kern w:val="0"/>
                <w:sz w:val="20"/>
                <w:szCs w:val="20"/>
              </w:rPr>
              <w:br/>
              <w:t>严禁使用国家明令淘汰的严重危及生产安全的设备。</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《安全生产法》33条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1.4.9</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危险物品的安全管理</w:t>
            </w:r>
            <w:r w:rsidRPr="00961F83">
              <w:rPr>
                <w:rFonts w:ascii="宋体" w:hAnsi="宋体" w:cs="宋体" w:hint="eastAsia"/>
                <w:kern w:val="0"/>
                <w:sz w:val="20"/>
                <w:szCs w:val="20"/>
              </w:rPr>
              <w:br/>
              <w:t>生产矿井使用危险物品（如炸药、雷管等易燃易爆物品及危及人身安全和财产安全的其它危险物品），必须严格按有关法律、法规的规定和国家标准或者行业标准办理使用证。</w:t>
            </w:r>
            <w:r w:rsidRPr="00961F83">
              <w:rPr>
                <w:rFonts w:ascii="宋体" w:hAnsi="宋体" w:cs="宋体" w:hint="eastAsia"/>
                <w:kern w:val="0"/>
                <w:sz w:val="20"/>
                <w:szCs w:val="20"/>
              </w:rPr>
              <w:br/>
              <w:t>危险物品的运输、储存、使用或者处置废弃危险物品都必须按有关法律、法规和国家标准或行业标准，建立专门的安全管理制度，采取可靠的安全措施，接受有关主管部门依法实施的监督管理。</w:t>
            </w:r>
            <w:r w:rsidRPr="00961F83">
              <w:rPr>
                <w:rFonts w:ascii="宋体" w:hAnsi="宋体" w:cs="宋体" w:hint="eastAsia"/>
                <w:kern w:val="0"/>
                <w:sz w:val="20"/>
                <w:szCs w:val="20"/>
              </w:rPr>
              <w:br/>
              <w:t>储放危险物品的仓库、车间必须按国家有关规定设置。</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《安全生产法》第36条、3</w:t>
            </w:r>
            <w:r w:rsidR="00BB1C75" w:rsidRPr="00961F83">
              <w:rPr>
                <w:rFonts w:ascii="宋体" w:hAnsi="宋体" w:cs="宋体" w:hint="eastAsia"/>
                <w:kern w:val="0"/>
                <w:sz w:val="20"/>
                <w:szCs w:val="20"/>
              </w:rPr>
              <w:t>9</w:t>
            </w:r>
            <w:r w:rsidRPr="00961F83">
              <w:rPr>
                <w:rFonts w:ascii="宋体" w:hAnsi="宋体" w:cs="宋体" w:hint="eastAsia"/>
                <w:kern w:val="0"/>
                <w:sz w:val="20"/>
                <w:szCs w:val="20"/>
              </w:rPr>
              <w:t>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1.4.10</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租赁承包的安全管理</w:t>
            </w:r>
            <w:r w:rsidRPr="00961F83">
              <w:rPr>
                <w:rFonts w:ascii="宋体" w:hAnsi="宋体" w:cs="宋体" w:hint="eastAsia"/>
                <w:kern w:val="0"/>
                <w:sz w:val="20"/>
                <w:szCs w:val="20"/>
              </w:rPr>
              <w:br/>
              <w:t>生产矿井的井下生产场所严禁发包或出租给不具备安全生产条件的或者相应资质的单位或个人；</w:t>
            </w:r>
            <w:r w:rsidRPr="00961F83">
              <w:rPr>
                <w:rFonts w:ascii="宋体" w:hAnsi="宋体" w:cs="宋体" w:hint="eastAsia"/>
                <w:kern w:val="0"/>
                <w:sz w:val="20"/>
                <w:szCs w:val="20"/>
              </w:rPr>
              <w:br/>
              <w:t>生产矿井与承包单位、承租单位必须明确各自的安全责任，签订安全生产管理协议，安全生产管理职责必须具体、明确，并落实到人；</w:t>
            </w:r>
            <w:r w:rsidRPr="00961F83">
              <w:rPr>
                <w:rFonts w:ascii="宋体" w:hAnsi="宋体" w:cs="宋体" w:hint="eastAsia"/>
                <w:kern w:val="0"/>
                <w:sz w:val="20"/>
                <w:szCs w:val="20"/>
              </w:rPr>
              <w:br/>
              <w:t>生产矿井必须对承包单位、承租单位的安全生产工作进行统一协调、管理，并依据有关法律、法规制定管理办法。</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《安全生产法》条46条</w:t>
            </w:r>
          </w:p>
        </w:tc>
        <w:tc>
          <w:tcPr>
            <w:tcW w:w="1656"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1.5</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煤矿救护</w:t>
            </w:r>
          </w:p>
        </w:tc>
        <w:tc>
          <w:tcPr>
            <w:tcW w:w="5274" w:type="dxa"/>
            <w:gridSpan w:val="3"/>
            <w:shd w:val="clear" w:color="auto" w:fill="auto"/>
            <w:vAlign w:val="center"/>
            <w:hideMark/>
          </w:tcPr>
          <w:p w:rsidR="00385885" w:rsidRPr="00961F83" w:rsidRDefault="00385885" w:rsidP="001208E0">
            <w:pPr>
              <w:pStyle w:val="af7"/>
              <w:rPr>
                <w:rFonts w:ascii="Times New Roman" w:hAnsi="Times New Roman"/>
                <w:b/>
                <w:bCs/>
                <w:kern w:val="0"/>
                <w:sz w:val="20"/>
                <w:szCs w:val="20"/>
              </w:rPr>
            </w:pPr>
            <w:r w:rsidRPr="00961F83">
              <w:rPr>
                <w:rFonts w:ascii="Times New Roman" w:hAnsi="Times New Roman"/>
                <w:kern w:val="0"/>
                <w:sz w:val="20"/>
                <w:szCs w:val="20"/>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1.5.1</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必须有矿山救护队为煤矿服务，行车时间≤</w:t>
            </w:r>
            <w:r w:rsidRPr="00961F83">
              <w:rPr>
                <w:rFonts w:ascii="Times New Roman" w:hAnsi="Times New Roman"/>
                <w:kern w:val="0"/>
                <w:sz w:val="20"/>
                <w:szCs w:val="20"/>
              </w:rPr>
              <w:t>30min</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《煤矿安全规程》676条</w:t>
            </w:r>
          </w:p>
        </w:tc>
        <w:tc>
          <w:tcPr>
            <w:tcW w:w="1656" w:type="dxa"/>
            <w:shd w:val="clear" w:color="auto" w:fill="auto"/>
            <w:vAlign w:val="center"/>
            <w:hideMark/>
          </w:tcPr>
          <w:p w:rsidR="00385885" w:rsidRPr="00961F83" w:rsidRDefault="00385885" w:rsidP="001208E0">
            <w:pPr>
              <w:pStyle w:val="af7"/>
              <w:rPr>
                <w:rFonts w:ascii="宋体" w:hAnsi="宋体" w:cs="宋体"/>
                <w:kern w:val="0"/>
                <w:sz w:val="24"/>
                <w:szCs w:val="24"/>
              </w:rPr>
            </w:pPr>
            <w:r w:rsidRPr="00961F83">
              <w:rPr>
                <w:rFonts w:ascii="宋体" w:hAnsi="宋体" w:cs="宋体" w:hint="eastAsia"/>
                <w:kern w:val="0"/>
                <w:sz w:val="24"/>
                <w:szCs w:val="24"/>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1.5.2</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井下人员应知道自救器原理、使用时间和条件、注意事项、佩用方法</w:t>
            </w:r>
          </w:p>
        </w:tc>
        <w:tc>
          <w:tcPr>
            <w:tcW w:w="3618" w:type="dxa"/>
            <w:gridSpan w:val="2"/>
            <w:shd w:val="clear" w:color="auto" w:fill="auto"/>
            <w:vAlign w:val="center"/>
            <w:hideMark/>
          </w:tcPr>
          <w:p w:rsidR="00385885" w:rsidRPr="00961F83" w:rsidRDefault="00BB1C75" w:rsidP="001208E0">
            <w:pPr>
              <w:pStyle w:val="af7"/>
              <w:rPr>
                <w:rFonts w:ascii="宋体" w:hAnsi="宋体" w:cs="宋体"/>
                <w:kern w:val="0"/>
                <w:sz w:val="20"/>
                <w:szCs w:val="20"/>
              </w:rPr>
            </w:pPr>
            <w:r w:rsidRPr="00961F83">
              <w:rPr>
                <w:rFonts w:ascii="宋体" w:hAnsi="宋体" w:cs="宋体" w:hint="eastAsia"/>
                <w:kern w:val="0"/>
                <w:sz w:val="20"/>
                <w:szCs w:val="20"/>
              </w:rPr>
              <w:t>《</w:t>
            </w:r>
            <w:r w:rsidR="00385885" w:rsidRPr="00961F83">
              <w:rPr>
                <w:rFonts w:ascii="宋体" w:hAnsi="宋体" w:cs="宋体" w:hint="eastAsia"/>
                <w:kern w:val="0"/>
                <w:sz w:val="20"/>
                <w:szCs w:val="20"/>
              </w:rPr>
              <w:t>煤矿安全规程》679条</w:t>
            </w:r>
          </w:p>
        </w:tc>
        <w:tc>
          <w:tcPr>
            <w:tcW w:w="1656" w:type="dxa"/>
            <w:shd w:val="clear" w:color="auto" w:fill="auto"/>
            <w:vAlign w:val="center"/>
            <w:hideMark/>
          </w:tcPr>
          <w:p w:rsidR="00385885" w:rsidRPr="00961F83" w:rsidRDefault="00385885" w:rsidP="001208E0">
            <w:pPr>
              <w:pStyle w:val="af7"/>
              <w:rPr>
                <w:rFonts w:ascii="宋体" w:hAnsi="宋体" w:cs="宋体"/>
                <w:kern w:val="0"/>
                <w:sz w:val="24"/>
                <w:szCs w:val="24"/>
              </w:rPr>
            </w:pPr>
            <w:r w:rsidRPr="00961F83">
              <w:rPr>
                <w:rFonts w:ascii="宋体" w:hAnsi="宋体" w:cs="宋体" w:hint="eastAsia"/>
                <w:kern w:val="0"/>
                <w:sz w:val="24"/>
                <w:szCs w:val="24"/>
              </w:rPr>
              <w:t xml:space="preserve">　</w:t>
            </w:r>
          </w:p>
        </w:tc>
      </w:tr>
      <w:tr w:rsidR="00961F83" w:rsidRPr="00961F83" w:rsidTr="00961F83">
        <w:trPr>
          <w:trHeight w:val="20"/>
        </w:trPr>
        <w:tc>
          <w:tcPr>
            <w:tcW w:w="816"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1.5.3</w:t>
            </w:r>
          </w:p>
        </w:tc>
        <w:tc>
          <w:tcPr>
            <w:tcW w:w="8084"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煤矿排放瓦斯、启封火区、震动爆破、反风演习等，制定安全措施及工作实施时，矿山救护队必须参加</w:t>
            </w:r>
          </w:p>
        </w:tc>
        <w:tc>
          <w:tcPr>
            <w:tcW w:w="3618"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《煤矿安全规程》28</w:t>
            </w:r>
            <w:r w:rsidR="00AC3370" w:rsidRPr="00961F83">
              <w:rPr>
                <w:rFonts w:ascii="宋体" w:hAnsi="宋体" w:cs="宋体" w:hint="eastAsia"/>
                <w:kern w:val="0"/>
                <w:sz w:val="20"/>
                <w:szCs w:val="20"/>
              </w:rPr>
              <w:t>0</w:t>
            </w:r>
            <w:r w:rsidRPr="00961F83">
              <w:rPr>
                <w:rFonts w:ascii="宋体" w:hAnsi="宋体" w:cs="宋体" w:hint="eastAsia"/>
                <w:kern w:val="0"/>
                <w:sz w:val="20"/>
                <w:szCs w:val="20"/>
              </w:rPr>
              <w:t>条</w:t>
            </w:r>
          </w:p>
        </w:tc>
        <w:tc>
          <w:tcPr>
            <w:tcW w:w="1656" w:type="dxa"/>
            <w:shd w:val="clear" w:color="auto" w:fill="auto"/>
            <w:vAlign w:val="center"/>
            <w:hideMark/>
          </w:tcPr>
          <w:p w:rsidR="00385885" w:rsidRPr="00961F83" w:rsidRDefault="00385885" w:rsidP="001208E0">
            <w:pPr>
              <w:pStyle w:val="af7"/>
              <w:rPr>
                <w:rFonts w:ascii="宋体" w:hAnsi="宋体" w:cs="宋体"/>
                <w:kern w:val="0"/>
                <w:sz w:val="24"/>
                <w:szCs w:val="24"/>
              </w:rPr>
            </w:pPr>
            <w:r w:rsidRPr="00961F83">
              <w:rPr>
                <w:rFonts w:ascii="宋体" w:hAnsi="宋体" w:cs="宋体" w:hint="eastAsia"/>
                <w:kern w:val="0"/>
                <w:sz w:val="24"/>
                <w:szCs w:val="24"/>
              </w:rPr>
              <w:t xml:space="preserve">　</w:t>
            </w:r>
          </w:p>
        </w:tc>
      </w:tr>
    </w:tbl>
    <w:p w:rsidR="003B70DF" w:rsidRDefault="003B70DF">
      <w:pPr>
        <w:widowControl/>
        <w:spacing w:line="240" w:lineRule="auto"/>
        <w:jc w:val="left"/>
        <w:rPr>
          <w:sz w:val="18"/>
          <w:szCs w:val="32"/>
        </w:rPr>
      </w:pPr>
      <w:bookmarkStart w:id="6" w:name="_Toc490465328"/>
      <w:r>
        <w:br w:type="page"/>
      </w:r>
    </w:p>
    <w:p w:rsidR="00385885" w:rsidRPr="003B70DF" w:rsidRDefault="00385885" w:rsidP="00DA0191">
      <w:pPr>
        <w:pStyle w:val="2"/>
        <w:rPr>
          <w:rFonts w:ascii="黑体" w:eastAsia="黑体" w:hAnsi="黑体"/>
          <w:b w:val="0"/>
          <w:bCs w:val="0"/>
        </w:rPr>
      </w:pPr>
      <w:bookmarkStart w:id="7" w:name="_Toc491864765"/>
      <w:r w:rsidRPr="0075336A">
        <w:rPr>
          <w:rFonts w:hint="eastAsia"/>
        </w:rPr>
        <w:lastRenderedPageBreak/>
        <w:t>A.2 矿井开采单元安全检查表</w:t>
      </w:r>
      <w:bookmarkEnd w:id="6"/>
      <w:bookmarkEnd w:id="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5160"/>
        <w:gridCol w:w="4060"/>
        <w:gridCol w:w="1026"/>
        <w:gridCol w:w="2835"/>
      </w:tblGrid>
      <w:tr w:rsidR="00961F83" w:rsidRPr="00961F83" w:rsidTr="00961F83">
        <w:trPr>
          <w:trHeight w:val="20"/>
        </w:trPr>
        <w:tc>
          <w:tcPr>
            <w:tcW w:w="820" w:type="dxa"/>
            <w:shd w:val="clear" w:color="auto" w:fill="auto"/>
            <w:noWrap/>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4"/>
                <w:szCs w:val="24"/>
              </w:rPr>
              <w:t>序 号</w:t>
            </w:r>
          </w:p>
        </w:tc>
        <w:tc>
          <w:tcPr>
            <w:tcW w:w="5160" w:type="dxa"/>
            <w:shd w:val="clear" w:color="auto" w:fill="auto"/>
            <w:noWrap/>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4"/>
                <w:szCs w:val="24"/>
              </w:rPr>
              <w:t>排查项目</w:t>
            </w:r>
          </w:p>
        </w:tc>
        <w:tc>
          <w:tcPr>
            <w:tcW w:w="4060" w:type="dxa"/>
            <w:tcBorders>
              <w:right w:val="nil"/>
            </w:tcBorders>
            <w:shd w:val="clear" w:color="auto" w:fill="auto"/>
            <w:noWrap/>
            <w:vAlign w:val="center"/>
            <w:hideMark/>
          </w:tcPr>
          <w:p w:rsidR="003B70DF" w:rsidRPr="00961F83" w:rsidRDefault="003B70DF" w:rsidP="001208E0">
            <w:pPr>
              <w:pStyle w:val="af7"/>
              <w:rPr>
                <w:rFonts w:ascii="宋体" w:hAnsi="宋体" w:cs="宋体"/>
                <w:b/>
                <w:bCs/>
                <w:kern w:val="0"/>
                <w:sz w:val="20"/>
                <w:szCs w:val="20"/>
              </w:rPr>
            </w:pPr>
            <w:r w:rsidRPr="00961F83">
              <w:rPr>
                <w:rFonts w:ascii="宋体" w:hAnsi="宋体" w:cs="宋体" w:hint="eastAsia"/>
                <w:kern w:val="0"/>
                <w:sz w:val="24"/>
                <w:szCs w:val="24"/>
              </w:rPr>
              <w:t>事故隐患判定依据</w:t>
            </w:r>
          </w:p>
        </w:tc>
        <w:tc>
          <w:tcPr>
            <w:tcW w:w="1026" w:type="dxa"/>
            <w:tcBorders>
              <w:left w:val="nil"/>
            </w:tcBorders>
            <w:shd w:val="clear" w:color="auto" w:fill="auto"/>
            <w:noWrap/>
            <w:vAlign w:val="center"/>
            <w:hideMark/>
          </w:tcPr>
          <w:p w:rsidR="003B70DF" w:rsidRPr="00961F83" w:rsidRDefault="003B70DF" w:rsidP="001208E0">
            <w:pPr>
              <w:pStyle w:val="af7"/>
              <w:rPr>
                <w:rFonts w:ascii="宋体" w:hAnsi="宋体" w:cs="宋体"/>
                <w:kern w:val="0"/>
                <w:sz w:val="20"/>
                <w:szCs w:val="20"/>
              </w:rPr>
            </w:pPr>
          </w:p>
        </w:tc>
        <w:tc>
          <w:tcPr>
            <w:tcW w:w="2835" w:type="dxa"/>
            <w:shd w:val="clear" w:color="auto" w:fill="auto"/>
            <w:noWrap/>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4"/>
                <w:szCs w:val="24"/>
              </w:rPr>
              <w:t>事故隐患描述</w:t>
            </w:r>
          </w:p>
        </w:tc>
      </w:tr>
      <w:tr w:rsidR="00961F83" w:rsidRPr="00961F83" w:rsidTr="00961F83">
        <w:trPr>
          <w:trHeight w:val="20"/>
        </w:trPr>
        <w:tc>
          <w:tcPr>
            <w:tcW w:w="82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2.1</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掘进</w:t>
            </w:r>
          </w:p>
        </w:tc>
        <w:tc>
          <w:tcPr>
            <w:tcW w:w="5086"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2.1.1</w:t>
            </w:r>
          </w:p>
        </w:tc>
        <w:tc>
          <w:tcPr>
            <w:tcW w:w="5160" w:type="dxa"/>
            <w:shd w:val="clear" w:color="auto" w:fill="auto"/>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施工设计</w:t>
            </w:r>
          </w:p>
        </w:tc>
        <w:tc>
          <w:tcPr>
            <w:tcW w:w="5086" w:type="dxa"/>
            <w:gridSpan w:val="2"/>
            <w:vMerge w:val="restart"/>
            <w:shd w:val="clear" w:color="auto" w:fill="auto"/>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《煤矿安全规程》38条</w:t>
            </w:r>
          </w:p>
        </w:tc>
        <w:tc>
          <w:tcPr>
            <w:tcW w:w="2835" w:type="dxa"/>
            <w:shd w:val="clear" w:color="auto" w:fill="auto"/>
            <w:noWrap/>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B70DF" w:rsidRPr="00961F83" w:rsidRDefault="003B70DF" w:rsidP="001208E0">
            <w:pPr>
              <w:pStyle w:val="af7"/>
              <w:rPr>
                <w:rFonts w:ascii="宋体" w:hAnsi="宋体" w:cs="宋体"/>
                <w:kern w:val="0"/>
                <w:sz w:val="20"/>
                <w:szCs w:val="20"/>
              </w:rPr>
            </w:pPr>
          </w:p>
        </w:tc>
        <w:tc>
          <w:tcPr>
            <w:tcW w:w="5160" w:type="dxa"/>
            <w:shd w:val="clear" w:color="auto" w:fill="auto"/>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生产矿井井巷的单项工程、单位工程都必须按国家规定进行施工设计，设计必须满足煤矿安全生产的要求。设计规范，图纸、文字资料齐全、准确、完善。</w:t>
            </w:r>
          </w:p>
        </w:tc>
        <w:tc>
          <w:tcPr>
            <w:tcW w:w="5086" w:type="dxa"/>
            <w:gridSpan w:val="2"/>
            <w:vMerge/>
            <w:vAlign w:val="center"/>
            <w:hideMark/>
          </w:tcPr>
          <w:p w:rsidR="003B70DF" w:rsidRPr="00961F83" w:rsidRDefault="003B70DF" w:rsidP="001208E0">
            <w:pPr>
              <w:pStyle w:val="af7"/>
              <w:rPr>
                <w:rFonts w:ascii="宋体" w:hAnsi="宋体" w:cs="宋体"/>
                <w:kern w:val="0"/>
                <w:sz w:val="20"/>
                <w:szCs w:val="20"/>
              </w:rPr>
            </w:pPr>
          </w:p>
        </w:tc>
        <w:tc>
          <w:tcPr>
            <w:tcW w:w="2835" w:type="dxa"/>
            <w:shd w:val="clear" w:color="auto" w:fill="auto"/>
            <w:noWrap/>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2.1.2</w:t>
            </w:r>
          </w:p>
        </w:tc>
        <w:tc>
          <w:tcPr>
            <w:tcW w:w="5160" w:type="dxa"/>
            <w:shd w:val="clear" w:color="auto" w:fill="auto"/>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掘进施工作业规程</w:t>
            </w:r>
          </w:p>
        </w:tc>
        <w:tc>
          <w:tcPr>
            <w:tcW w:w="5086" w:type="dxa"/>
            <w:gridSpan w:val="2"/>
            <w:vMerge/>
            <w:shd w:val="clear" w:color="auto" w:fill="auto"/>
            <w:vAlign w:val="center"/>
            <w:hideMark/>
          </w:tcPr>
          <w:p w:rsidR="003B70DF" w:rsidRPr="00961F83" w:rsidRDefault="003B70DF" w:rsidP="001208E0">
            <w:pPr>
              <w:pStyle w:val="af7"/>
              <w:rPr>
                <w:rFonts w:ascii="宋体" w:hAnsi="宋体" w:cs="宋体"/>
                <w:kern w:val="0"/>
                <w:sz w:val="20"/>
                <w:szCs w:val="20"/>
              </w:rPr>
            </w:pPr>
          </w:p>
        </w:tc>
        <w:tc>
          <w:tcPr>
            <w:tcW w:w="2835" w:type="dxa"/>
            <w:shd w:val="clear" w:color="auto" w:fill="auto"/>
            <w:noWrap/>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B70DF" w:rsidRPr="00961F83" w:rsidRDefault="003B70DF" w:rsidP="001208E0">
            <w:pPr>
              <w:pStyle w:val="af7"/>
              <w:rPr>
                <w:rFonts w:ascii="宋体" w:hAnsi="宋体" w:cs="宋体"/>
                <w:kern w:val="0"/>
                <w:sz w:val="20"/>
                <w:szCs w:val="20"/>
              </w:rPr>
            </w:pPr>
          </w:p>
        </w:tc>
        <w:tc>
          <w:tcPr>
            <w:tcW w:w="5160" w:type="dxa"/>
            <w:shd w:val="clear" w:color="auto" w:fill="auto"/>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1、掘进巷道施工前，每项工程必须依据施工设计和所掘巷道的地质条件编制作业规程，作业规程要符合《煤矿安全规程》及有关规定，格式、文字规范，图表清晰、准确；</w:t>
            </w:r>
          </w:p>
        </w:tc>
        <w:tc>
          <w:tcPr>
            <w:tcW w:w="5086" w:type="dxa"/>
            <w:gridSpan w:val="2"/>
            <w:vMerge/>
            <w:shd w:val="clear" w:color="auto" w:fill="auto"/>
            <w:vAlign w:val="center"/>
            <w:hideMark/>
          </w:tcPr>
          <w:p w:rsidR="003B70DF" w:rsidRPr="00961F83" w:rsidRDefault="003B70DF" w:rsidP="001208E0">
            <w:pPr>
              <w:pStyle w:val="af7"/>
              <w:rPr>
                <w:rFonts w:ascii="宋体" w:hAnsi="宋体" w:cs="宋体"/>
                <w:kern w:val="0"/>
                <w:sz w:val="20"/>
                <w:szCs w:val="20"/>
              </w:rPr>
            </w:pPr>
          </w:p>
        </w:tc>
        <w:tc>
          <w:tcPr>
            <w:tcW w:w="2835" w:type="dxa"/>
            <w:shd w:val="clear" w:color="auto" w:fill="auto"/>
            <w:noWrap/>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B70DF" w:rsidRPr="00961F83" w:rsidRDefault="003B70DF" w:rsidP="001208E0">
            <w:pPr>
              <w:pStyle w:val="af7"/>
              <w:rPr>
                <w:rFonts w:ascii="宋体" w:hAnsi="宋体" w:cs="宋体"/>
                <w:kern w:val="0"/>
                <w:sz w:val="20"/>
                <w:szCs w:val="20"/>
              </w:rPr>
            </w:pPr>
          </w:p>
        </w:tc>
        <w:tc>
          <w:tcPr>
            <w:tcW w:w="5160" w:type="dxa"/>
            <w:shd w:val="clear" w:color="auto" w:fill="auto"/>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2、作业规程必须按规定进行会审，并经生产矿井总工程师批准执行；</w:t>
            </w:r>
          </w:p>
        </w:tc>
        <w:tc>
          <w:tcPr>
            <w:tcW w:w="5086" w:type="dxa"/>
            <w:gridSpan w:val="2"/>
            <w:vMerge/>
            <w:shd w:val="clear" w:color="auto" w:fill="auto"/>
            <w:vAlign w:val="center"/>
            <w:hideMark/>
          </w:tcPr>
          <w:p w:rsidR="003B70DF" w:rsidRPr="00961F83" w:rsidRDefault="003B70DF" w:rsidP="001208E0">
            <w:pPr>
              <w:pStyle w:val="af7"/>
              <w:rPr>
                <w:rFonts w:ascii="宋体" w:hAnsi="宋体" w:cs="宋体"/>
                <w:kern w:val="0"/>
                <w:sz w:val="20"/>
                <w:szCs w:val="20"/>
              </w:rPr>
            </w:pPr>
          </w:p>
        </w:tc>
        <w:tc>
          <w:tcPr>
            <w:tcW w:w="2835" w:type="dxa"/>
            <w:shd w:val="clear" w:color="auto" w:fill="auto"/>
            <w:noWrap/>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B70DF" w:rsidRPr="00961F83" w:rsidRDefault="003B70DF" w:rsidP="001208E0">
            <w:pPr>
              <w:pStyle w:val="af7"/>
              <w:rPr>
                <w:rFonts w:ascii="宋体" w:hAnsi="宋体" w:cs="宋体"/>
                <w:kern w:val="0"/>
                <w:sz w:val="20"/>
                <w:szCs w:val="20"/>
              </w:rPr>
            </w:pPr>
          </w:p>
        </w:tc>
        <w:tc>
          <w:tcPr>
            <w:tcW w:w="5160" w:type="dxa"/>
            <w:shd w:val="clear" w:color="auto" w:fill="auto"/>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3、作业规程必须贯彻学习，施工人员全员参加，进行考试、记录、签名；</w:t>
            </w:r>
          </w:p>
        </w:tc>
        <w:tc>
          <w:tcPr>
            <w:tcW w:w="5086" w:type="dxa"/>
            <w:gridSpan w:val="2"/>
            <w:vMerge/>
            <w:shd w:val="clear" w:color="auto" w:fill="auto"/>
            <w:vAlign w:val="center"/>
            <w:hideMark/>
          </w:tcPr>
          <w:p w:rsidR="003B70DF" w:rsidRPr="00961F83" w:rsidRDefault="003B70DF" w:rsidP="001208E0">
            <w:pPr>
              <w:pStyle w:val="af7"/>
              <w:rPr>
                <w:rFonts w:ascii="宋体" w:hAnsi="宋体" w:cs="宋体"/>
                <w:kern w:val="0"/>
                <w:sz w:val="20"/>
                <w:szCs w:val="20"/>
              </w:rPr>
            </w:pPr>
          </w:p>
        </w:tc>
        <w:tc>
          <w:tcPr>
            <w:tcW w:w="2835" w:type="dxa"/>
            <w:shd w:val="clear" w:color="auto" w:fill="auto"/>
            <w:noWrap/>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B70DF" w:rsidRPr="00961F83" w:rsidRDefault="003B70DF" w:rsidP="001208E0">
            <w:pPr>
              <w:pStyle w:val="af7"/>
              <w:rPr>
                <w:rFonts w:ascii="宋体" w:hAnsi="宋体" w:cs="宋体"/>
                <w:kern w:val="0"/>
                <w:sz w:val="20"/>
                <w:szCs w:val="20"/>
              </w:rPr>
            </w:pPr>
          </w:p>
        </w:tc>
        <w:tc>
          <w:tcPr>
            <w:tcW w:w="5160" w:type="dxa"/>
            <w:shd w:val="clear" w:color="auto" w:fill="auto"/>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4、在施工中，因地质条件、工艺等发生变化和巷道贯通，都必须编制专项措施。</w:t>
            </w:r>
          </w:p>
        </w:tc>
        <w:tc>
          <w:tcPr>
            <w:tcW w:w="5086" w:type="dxa"/>
            <w:gridSpan w:val="2"/>
            <w:vMerge/>
            <w:shd w:val="clear" w:color="auto" w:fill="auto"/>
            <w:vAlign w:val="center"/>
            <w:hideMark/>
          </w:tcPr>
          <w:p w:rsidR="003B70DF" w:rsidRPr="00961F83" w:rsidRDefault="003B70DF" w:rsidP="001208E0">
            <w:pPr>
              <w:pStyle w:val="af7"/>
              <w:rPr>
                <w:rFonts w:ascii="宋体" w:hAnsi="宋体" w:cs="宋体"/>
                <w:kern w:val="0"/>
                <w:sz w:val="20"/>
                <w:szCs w:val="20"/>
              </w:rPr>
            </w:pPr>
          </w:p>
        </w:tc>
        <w:tc>
          <w:tcPr>
            <w:tcW w:w="2835" w:type="dxa"/>
            <w:shd w:val="clear" w:color="auto" w:fill="auto"/>
            <w:noWrap/>
            <w:vAlign w:val="center"/>
            <w:hideMark/>
          </w:tcPr>
          <w:p w:rsidR="003B70DF" w:rsidRPr="00961F83" w:rsidRDefault="003B70DF"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2.1.3</w:t>
            </w:r>
          </w:p>
        </w:tc>
        <w:tc>
          <w:tcPr>
            <w:tcW w:w="516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斜井、下山施工</w:t>
            </w:r>
          </w:p>
        </w:tc>
        <w:tc>
          <w:tcPr>
            <w:tcW w:w="5086" w:type="dxa"/>
            <w:gridSpan w:val="2"/>
            <w:vMerge w:val="restart"/>
            <w:shd w:val="clear" w:color="auto" w:fill="auto"/>
            <w:vAlign w:val="center"/>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《煤矿安全规程》80条</w:t>
            </w:r>
          </w:p>
        </w:tc>
        <w:tc>
          <w:tcPr>
            <w:tcW w:w="2835" w:type="dxa"/>
            <w:shd w:val="clear" w:color="auto" w:fill="auto"/>
            <w:noWrap/>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DA0191" w:rsidRPr="00961F83" w:rsidRDefault="00DA0191" w:rsidP="001208E0">
            <w:pPr>
              <w:pStyle w:val="af7"/>
              <w:rPr>
                <w:rFonts w:ascii="宋体" w:hAnsi="宋体" w:cs="宋体"/>
                <w:kern w:val="0"/>
                <w:sz w:val="20"/>
                <w:szCs w:val="20"/>
              </w:rPr>
            </w:pPr>
          </w:p>
        </w:tc>
        <w:tc>
          <w:tcPr>
            <w:tcW w:w="516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1、斜井、下山施工，必须在斜井、下山的上口设置防跑车装置，在掘进工作面的上方设置坚固的跑车防护装置。跑车防护装置与掘进工作的距离必须在作业规程中明确规定。</w:t>
            </w:r>
          </w:p>
        </w:tc>
        <w:tc>
          <w:tcPr>
            <w:tcW w:w="5086" w:type="dxa"/>
            <w:gridSpan w:val="2"/>
            <w:vMerge/>
            <w:shd w:val="clear" w:color="auto" w:fill="auto"/>
            <w:vAlign w:val="center"/>
            <w:hideMark/>
          </w:tcPr>
          <w:p w:rsidR="00DA0191" w:rsidRPr="00961F83" w:rsidRDefault="00DA0191" w:rsidP="001208E0">
            <w:pPr>
              <w:pStyle w:val="af7"/>
              <w:rPr>
                <w:rFonts w:ascii="宋体" w:hAnsi="宋体" w:cs="宋体"/>
                <w:kern w:val="0"/>
                <w:sz w:val="20"/>
                <w:szCs w:val="20"/>
              </w:rPr>
            </w:pPr>
          </w:p>
        </w:tc>
        <w:tc>
          <w:tcPr>
            <w:tcW w:w="2835" w:type="dxa"/>
            <w:shd w:val="clear" w:color="auto" w:fill="auto"/>
            <w:noWrap/>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DA0191" w:rsidRPr="00961F83" w:rsidRDefault="00DA0191" w:rsidP="001208E0">
            <w:pPr>
              <w:pStyle w:val="af7"/>
              <w:rPr>
                <w:rFonts w:ascii="宋体" w:hAnsi="宋体" w:cs="宋体"/>
                <w:kern w:val="0"/>
                <w:sz w:val="20"/>
                <w:szCs w:val="20"/>
              </w:rPr>
            </w:pPr>
          </w:p>
        </w:tc>
        <w:tc>
          <w:tcPr>
            <w:tcW w:w="516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2、斜井（巷）施工期间兼</w:t>
            </w:r>
            <w:proofErr w:type="gramStart"/>
            <w:r w:rsidRPr="00961F83">
              <w:rPr>
                <w:rFonts w:ascii="宋体" w:hAnsi="宋体" w:cs="宋体" w:hint="eastAsia"/>
                <w:kern w:val="0"/>
                <w:sz w:val="20"/>
                <w:szCs w:val="20"/>
              </w:rPr>
              <w:t>作人</w:t>
            </w:r>
            <w:proofErr w:type="gramEnd"/>
            <w:r w:rsidRPr="00961F83">
              <w:rPr>
                <w:rFonts w:ascii="宋体" w:hAnsi="宋体" w:cs="宋体" w:hint="eastAsia"/>
                <w:kern w:val="0"/>
                <w:sz w:val="20"/>
                <w:szCs w:val="20"/>
              </w:rPr>
              <w:t>行道时，必须每隔40m设置躲避硐并设红灯。行车时不允许行人，行人时不允许行车。</w:t>
            </w:r>
          </w:p>
        </w:tc>
        <w:tc>
          <w:tcPr>
            <w:tcW w:w="5086" w:type="dxa"/>
            <w:gridSpan w:val="2"/>
            <w:vMerge/>
            <w:shd w:val="clear" w:color="auto" w:fill="auto"/>
            <w:vAlign w:val="center"/>
            <w:hideMark/>
          </w:tcPr>
          <w:p w:rsidR="00DA0191" w:rsidRPr="00961F83" w:rsidRDefault="00DA0191" w:rsidP="001208E0">
            <w:pPr>
              <w:pStyle w:val="af7"/>
              <w:rPr>
                <w:rFonts w:ascii="宋体" w:hAnsi="宋体" w:cs="宋体"/>
                <w:kern w:val="0"/>
                <w:sz w:val="20"/>
                <w:szCs w:val="20"/>
              </w:rPr>
            </w:pPr>
          </w:p>
        </w:tc>
        <w:tc>
          <w:tcPr>
            <w:tcW w:w="2835" w:type="dxa"/>
            <w:shd w:val="clear" w:color="auto" w:fill="auto"/>
            <w:noWrap/>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385885" w:rsidRPr="00961F83" w:rsidRDefault="00385885" w:rsidP="001208E0">
            <w:pPr>
              <w:pStyle w:val="af7"/>
              <w:rPr>
                <w:rFonts w:ascii="Times New Roman" w:hAnsi="Times New Roman"/>
                <w:kern w:val="0"/>
                <w:sz w:val="20"/>
                <w:szCs w:val="20"/>
              </w:rPr>
            </w:pPr>
            <w:r w:rsidRPr="00961F83">
              <w:rPr>
                <w:rFonts w:ascii="Times New Roman" w:hAnsi="Times New Roman"/>
                <w:kern w:val="0"/>
                <w:sz w:val="20"/>
                <w:szCs w:val="20"/>
              </w:rPr>
              <w:t>2.1.4</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上山施工</w:t>
            </w:r>
          </w:p>
        </w:tc>
        <w:tc>
          <w:tcPr>
            <w:tcW w:w="5086" w:type="dxa"/>
            <w:gridSpan w:val="2"/>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《煤矿安全规程》56条</w:t>
            </w: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Times New Roman" w:hAnsi="Times New Roman"/>
                <w:kern w:val="0"/>
                <w:sz w:val="20"/>
                <w:szCs w:val="20"/>
              </w:rPr>
            </w:pP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施工15°以上斜井(巷)时，应当制定防止设备、轨道、管路等下滑的专项措施。</w:t>
            </w:r>
            <w:r w:rsidRPr="00961F83">
              <w:rPr>
                <w:rFonts w:ascii="宋体" w:hAnsi="宋体" w:cs="宋体" w:hint="eastAsia"/>
                <w:kern w:val="0"/>
                <w:sz w:val="20"/>
                <w:szCs w:val="20"/>
              </w:rPr>
              <w:br/>
              <w:t>由下向上进行上山施工，巷道坡度超过25</w:t>
            </w:r>
            <w:r w:rsidRPr="00961F83">
              <w:rPr>
                <w:rFonts w:ascii="宋体" w:hAnsi="宋体" w:cs="宋体" w:hint="eastAsia"/>
                <w:kern w:val="0"/>
                <w:sz w:val="20"/>
                <w:szCs w:val="20"/>
                <w:vertAlign w:val="superscript"/>
              </w:rPr>
              <w:t>°</w:t>
            </w:r>
            <w:r w:rsidRPr="00961F83">
              <w:rPr>
                <w:rFonts w:ascii="宋体" w:hAnsi="宋体" w:cs="宋体" w:hint="eastAsia"/>
                <w:kern w:val="0"/>
                <w:sz w:val="20"/>
                <w:szCs w:val="20"/>
              </w:rPr>
              <w:t>以上时，必须将溜煤（</w:t>
            </w:r>
            <w:proofErr w:type="gramStart"/>
            <w:r w:rsidRPr="00961F83">
              <w:rPr>
                <w:rFonts w:ascii="宋体" w:hAnsi="宋体" w:cs="宋体" w:hint="eastAsia"/>
                <w:kern w:val="0"/>
                <w:sz w:val="20"/>
                <w:szCs w:val="20"/>
              </w:rPr>
              <w:t>矸</w:t>
            </w:r>
            <w:proofErr w:type="gramEnd"/>
            <w:r w:rsidRPr="00961F83">
              <w:rPr>
                <w:rFonts w:ascii="宋体" w:hAnsi="宋体" w:cs="宋体" w:hint="eastAsia"/>
                <w:kern w:val="0"/>
                <w:sz w:val="20"/>
                <w:szCs w:val="20"/>
              </w:rPr>
              <w:t>）道与人行道分开，防止煤、</w:t>
            </w:r>
            <w:proofErr w:type="gramStart"/>
            <w:r w:rsidRPr="00961F83">
              <w:rPr>
                <w:rFonts w:ascii="宋体" w:hAnsi="宋体" w:cs="宋体" w:hint="eastAsia"/>
                <w:kern w:val="0"/>
                <w:sz w:val="20"/>
                <w:szCs w:val="20"/>
              </w:rPr>
              <w:t>矸</w:t>
            </w:r>
            <w:proofErr w:type="gramEnd"/>
            <w:r w:rsidRPr="00961F83">
              <w:rPr>
                <w:rFonts w:ascii="宋体" w:hAnsi="宋体" w:cs="宋体" w:hint="eastAsia"/>
                <w:kern w:val="0"/>
                <w:sz w:val="20"/>
                <w:szCs w:val="20"/>
              </w:rPr>
              <w:t>滑落伤人，设</w:t>
            </w:r>
            <w:r w:rsidRPr="00961F83">
              <w:rPr>
                <w:rFonts w:ascii="宋体" w:hAnsi="宋体" w:cs="宋体" w:hint="eastAsia"/>
                <w:kern w:val="0"/>
                <w:sz w:val="20"/>
                <w:szCs w:val="20"/>
              </w:rPr>
              <w:lastRenderedPageBreak/>
              <w:t>置的隔板必须坚固。人行道每</w:t>
            </w:r>
            <w:proofErr w:type="gramStart"/>
            <w:r w:rsidRPr="00961F83">
              <w:rPr>
                <w:rFonts w:ascii="宋体" w:hAnsi="宋体" w:cs="宋体" w:hint="eastAsia"/>
                <w:kern w:val="0"/>
                <w:sz w:val="20"/>
                <w:szCs w:val="20"/>
              </w:rPr>
              <w:t>距一定</w:t>
            </w:r>
            <w:proofErr w:type="gramEnd"/>
            <w:r w:rsidRPr="00961F83">
              <w:rPr>
                <w:rFonts w:ascii="宋体" w:hAnsi="宋体" w:cs="宋体" w:hint="eastAsia"/>
                <w:kern w:val="0"/>
                <w:sz w:val="20"/>
                <w:szCs w:val="20"/>
              </w:rPr>
              <w:t>距离必须设置防煤</w:t>
            </w:r>
            <w:proofErr w:type="gramStart"/>
            <w:r w:rsidRPr="00961F83">
              <w:rPr>
                <w:rFonts w:ascii="宋体" w:hAnsi="宋体" w:cs="宋体" w:hint="eastAsia"/>
                <w:kern w:val="0"/>
                <w:sz w:val="20"/>
                <w:szCs w:val="20"/>
              </w:rPr>
              <w:t>矸</w:t>
            </w:r>
            <w:proofErr w:type="gramEnd"/>
            <w:r w:rsidRPr="00961F83">
              <w:rPr>
                <w:rFonts w:ascii="宋体" w:hAnsi="宋体" w:cs="宋体" w:hint="eastAsia"/>
                <w:kern w:val="0"/>
                <w:sz w:val="20"/>
                <w:szCs w:val="20"/>
              </w:rPr>
              <w:t>档板。</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2.1.5</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临时支护</w:t>
            </w:r>
          </w:p>
        </w:tc>
        <w:tc>
          <w:tcPr>
            <w:tcW w:w="5086" w:type="dxa"/>
            <w:gridSpan w:val="2"/>
            <w:vMerge w:val="restart"/>
            <w:shd w:val="clear" w:color="auto" w:fill="auto"/>
            <w:vAlign w:val="center"/>
            <w:hideMark/>
          </w:tcPr>
          <w:p w:rsidR="00AB5AD0" w:rsidRPr="00961F83" w:rsidRDefault="00AB5AD0" w:rsidP="00AB5AD0">
            <w:pPr>
              <w:pStyle w:val="af7"/>
              <w:jc w:val="left"/>
              <w:rPr>
                <w:rFonts w:ascii="宋体" w:hAnsi="宋体" w:cs="宋体"/>
                <w:kern w:val="0"/>
                <w:sz w:val="20"/>
                <w:szCs w:val="20"/>
              </w:rPr>
            </w:pPr>
            <w:r w:rsidRPr="00961F83">
              <w:rPr>
                <w:rFonts w:ascii="宋体" w:hAnsi="宋体" w:cs="宋体" w:hint="eastAsia"/>
                <w:b/>
                <w:bCs/>
                <w:kern w:val="0"/>
                <w:sz w:val="20"/>
                <w:szCs w:val="20"/>
              </w:rPr>
              <w:t xml:space="preserve">　</w:t>
            </w:r>
            <w:r w:rsidRPr="00961F83">
              <w:rPr>
                <w:rFonts w:ascii="宋体" w:hAnsi="宋体" w:cs="宋体" w:hint="eastAsia"/>
                <w:kern w:val="0"/>
                <w:sz w:val="20"/>
                <w:szCs w:val="20"/>
              </w:rPr>
              <w:t>《煤矿安全规程》第58条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1、掘进工作面严禁空顶作业，永久支护与工作面之间必须有临时支护；</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2、在松软的煤、岩层或流砂性地层中及地质破碎带掘进时，必须采取前探梁及其他安全措施；</w:t>
            </w:r>
          </w:p>
        </w:tc>
        <w:tc>
          <w:tcPr>
            <w:tcW w:w="5086" w:type="dxa"/>
            <w:gridSpan w:val="2"/>
            <w:vMerge/>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3、在坚硬和稳定的煤、岩层中掘进时，确定巷道不支护，必须制定安全措施。</w:t>
            </w:r>
          </w:p>
        </w:tc>
        <w:tc>
          <w:tcPr>
            <w:tcW w:w="5086" w:type="dxa"/>
            <w:gridSpan w:val="2"/>
            <w:vMerge/>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4、靠近掘进工作面10m内的支护，爆破前必须加固，爆破崩倒、崩坏的支架修复前必须先检查顶、帮，并由外向里逐架进行修复。</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2.1.6</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架棚支护</w:t>
            </w:r>
          </w:p>
        </w:tc>
        <w:tc>
          <w:tcPr>
            <w:tcW w:w="5086" w:type="dxa"/>
            <w:gridSpan w:val="2"/>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《煤矿安全规程》103条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1、柱窝深度符合设计要求，要做到实底，必要时可加木垫；</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2、支架间应设牢固的撑木或拉杆，支架与顶</w:t>
            </w:r>
            <w:proofErr w:type="gramStart"/>
            <w:r w:rsidRPr="00961F83">
              <w:rPr>
                <w:rFonts w:ascii="宋体" w:hAnsi="宋体" w:cs="宋体" w:hint="eastAsia"/>
                <w:kern w:val="0"/>
                <w:sz w:val="20"/>
                <w:szCs w:val="20"/>
              </w:rPr>
              <w:t>邦</w:t>
            </w:r>
            <w:proofErr w:type="gramEnd"/>
            <w:r w:rsidRPr="00961F83">
              <w:rPr>
                <w:rFonts w:ascii="宋体" w:hAnsi="宋体" w:cs="宋体" w:hint="eastAsia"/>
                <w:kern w:val="0"/>
                <w:sz w:val="20"/>
                <w:szCs w:val="20"/>
              </w:rPr>
              <w:t>之间的空隙必塞紧、背实，</w:t>
            </w:r>
            <w:proofErr w:type="gramStart"/>
            <w:r w:rsidRPr="00961F83">
              <w:rPr>
                <w:rFonts w:ascii="宋体" w:hAnsi="宋体" w:cs="宋体" w:hint="eastAsia"/>
                <w:kern w:val="0"/>
                <w:sz w:val="20"/>
                <w:szCs w:val="20"/>
              </w:rPr>
              <w:t>棚梁接口</w:t>
            </w:r>
            <w:proofErr w:type="gramEnd"/>
            <w:r w:rsidRPr="00961F83">
              <w:rPr>
                <w:rFonts w:ascii="宋体" w:hAnsi="宋体" w:cs="宋体" w:hint="eastAsia"/>
                <w:kern w:val="0"/>
                <w:sz w:val="20"/>
                <w:szCs w:val="20"/>
              </w:rPr>
              <w:t>要严实合缝；支架间距必须符合作业规程规定。</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3、支架前倾后仰（</w:t>
            </w:r>
            <w:proofErr w:type="gramStart"/>
            <w:r w:rsidRPr="00961F83">
              <w:rPr>
                <w:rFonts w:ascii="宋体" w:hAnsi="宋体" w:cs="宋体" w:hint="eastAsia"/>
                <w:kern w:val="0"/>
                <w:sz w:val="20"/>
                <w:szCs w:val="20"/>
              </w:rPr>
              <w:t>或迎退山</w:t>
            </w:r>
            <w:proofErr w:type="gramEnd"/>
            <w:r w:rsidRPr="00961F83">
              <w:rPr>
                <w:rFonts w:ascii="宋体" w:hAnsi="宋体" w:cs="宋体" w:hint="eastAsia"/>
                <w:kern w:val="0"/>
                <w:sz w:val="20"/>
                <w:szCs w:val="20"/>
              </w:rPr>
              <w:t>）和</w:t>
            </w:r>
            <w:proofErr w:type="gramStart"/>
            <w:r w:rsidRPr="00961F83">
              <w:rPr>
                <w:rFonts w:ascii="宋体" w:hAnsi="宋体" w:cs="宋体" w:hint="eastAsia"/>
                <w:kern w:val="0"/>
                <w:sz w:val="20"/>
                <w:szCs w:val="20"/>
              </w:rPr>
              <w:t>棚梁</w:t>
            </w:r>
            <w:proofErr w:type="gramEnd"/>
            <w:r w:rsidRPr="00961F83">
              <w:rPr>
                <w:rFonts w:ascii="宋体" w:hAnsi="宋体" w:cs="宋体" w:hint="eastAsia"/>
                <w:kern w:val="0"/>
                <w:sz w:val="20"/>
                <w:szCs w:val="20"/>
              </w:rPr>
              <w:t>位置必须符合设计要求；</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4、支架构件规格质量符合设计要求。</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2.1.7</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砌碹支护</w:t>
            </w:r>
          </w:p>
        </w:tc>
        <w:tc>
          <w:tcPr>
            <w:tcW w:w="5086" w:type="dxa"/>
            <w:gridSpan w:val="2"/>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《煤矿安全规程》103条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1、基础深度符合设计要求，并做到实底；</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2、混凝土砌块及砂浆强度、砌块质量、规格要达到设计规定；</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3、</w:t>
            </w:r>
            <w:proofErr w:type="gramStart"/>
            <w:r w:rsidRPr="00961F83">
              <w:rPr>
                <w:rFonts w:ascii="宋体" w:hAnsi="宋体" w:cs="宋体" w:hint="eastAsia"/>
                <w:kern w:val="0"/>
                <w:sz w:val="20"/>
                <w:szCs w:val="20"/>
              </w:rPr>
              <w:t>碹</w:t>
            </w:r>
            <w:proofErr w:type="gramEnd"/>
            <w:r w:rsidRPr="00961F83">
              <w:rPr>
                <w:rFonts w:ascii="宋体" w:hAnsi="宋体" w:cs="宋体" w:hint="eastAsia"/>
                <w:kern w:val="0"/>
                <w:sz w:val="20"/>
                <w:szCs w:val="20"/>
              </w:rPr>
              <w:t>体与顶</w:t>
            </w:r>
            <w:proofErr w:type="gramStart"/>
            <w:r w:rsidRPr="00961F83">
              <w:rPr>
                <w:rFonts w:ascii="宋体" w:hAnsi="宋体" w:cs="宋体" w:hint="eastAsia"/>
                <w:kern w:val="0"/>
                <w:sz w:val="20"/>
                <w:szCs w:val="20"/>
              </w:rPr>
              <w:t>邦</w:t>
            </w:r>
            <w:proofErr w:type="gramEnd"/>
            <w:r w:rsidRPr="00961F83">
              <w:rPr>
                <w:rFonts w:ascii="宋体" w:hAnsi="宋体" w:cs="宋体" w:hint="eastAsia"/>
                <w:kern w:val="0"/>
                <w:sz w:val="20"/>
                <w:szCs w:val="20"/>
              </w:rPr>
              <w:t>之间必须用不燃</w:t>
            </w:r>
            <w:proofErr w:type="gramStart"/>
            <w:r w:rsidRPr="00961F83">
              <w:rPr>
                <w:rFonts w:ascii="宋体" w:hAnsi="宋体" w:cs="宋体" w:hint="eastAsia"/>
                <w:kern w:val="0"/>
                <w:sz w:val="20"/>
                <w:szCs w:val="20"/>
              </w:rPr>
              <w:t>物充满</w:t>
            </w:r>
            <w:proofErr w:type="gramEnd"/>
            <w:r w:rsidRPr="00961F83">
              <w:rPr>
                <w:rFonts w:ascii="宋体" w:hAnsi="宋体" w:cs="宋体" w:hint="eastAsia"/>
                <w:kern w:val="0"/>
                <w:sz w:val="20"/>
                <w:szCs w:val="20"/>
              </w:rPr>
              <w:t>填实；巷道冒顶空顶部分，可用支护材料接顶，但在</w:t>
            </w:r>
            <w:proofErr w:type="gramStart"/>
            <w:r w:rsidRPr="00961F83">
              <w:rPr>
                <w:rFonts w:ascii="宋体" w:hAnsi="宋体" w:cs="宋体" w:hint="eastAsia"/>
                <w:kern w:val="0"/>
                <w:sz w:val="20"/>
                <w:szCs w:val="20"/>
              </w:rPr>
              <w:t>碹</w:t>
            </w:r>
            <w:proofErr w:type="gramEnd"/>
            <w:r w:rsidRPr="00961F83">
              <w:rPr>
                <w:rFonts w:ascii="宋体" w:hAnsi="宋体" w:cs="宋体" w:hint="eastAsia"/>
                <w:kern w:val="0"/>
                <w:sz w:val="20"/>
                <w:szCs w:val="20"/>
              </w:rPr>
              <w:t>拱上部必须充填不燃</w:t>
            </w:r>
            <w:proofErr w:type="gramStart"/>
            <w:r w:rsidRPr="00961F83">
              <w:rPr>
                <w:rFonts w:ascii="宋体" w:hAnsi="宋体" w:cs="宋体" w:hint="eastAsia"/>
                <w:kern w:val="0"/>
                <w:sz w:val="20"/>
                <w:szCs w:val="20"/>
              </w:rPr>
              <w:t>物填层</w:t>
            </w:r>
            <w:proofErr w:type="gramEnd"/>
            <w:r w:rsidRPr="00961F83">
              <w:rPr>
                <w:rFonts w:ascii="宋体" w:hAnsi="宋体" w:cs="宋体" w:hint="eastAsia"/>
                <w:kern w:val="0"/>
                <w:sz w:val="20"/>
                <w:szCs w:val="20"/>
              </w:rPr>
              <w:t>，其厚度不小于0.5m；</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4、砌体灰缝饱满，</w:t>
            </w:r>
            <w:proofErr w:type="gramStart"/>
            <w:r w:rsidRPr="00961F83">
              <w:rPr>
                <w:rFonts w:ascii="宋体" w:hAnsi="宋体" w:cs="宋体" w:hint="eastAsia"/>
                <w:kern w:val="0"/>
                <w:sz w:val="20"/>
                <w:szCs w:val="20"/>
              </w:rPr>
              <w:t>无瞎缝</w:t>
            </w:r>
            <w:proofErr w:type="gramEnd"/>
            <w:r w:rsidRPr="00961F83">
              <w:rPr>
                <w:rFonts w:ascii="宋体" w:hAnsi="宋体" w:cs="宋体" w:hint="eastAsia"/>
                <w:kern w:val="0"/>
                <w:sz w:val="20"/>
                <w:szCs w:val="20"/>
              </w:rPr>
              <w:t>、干缝；</w:t>
            </w:r>
            <w:proofErr w:type="gramStart"/>
            <w:r w:rsidRPr="00961F83">
              <w:rPr>
                <w:rFonts w:ascii="宋体" w:hAnsi="宋体" w:cs="宋体" w:hint="eastAsia"/>
                <w:kern w:val="0"/>
                <w:sz w:val="20"/>
                <w:szCs w:val="20"/>
              </w:rPr>
              <w:t>压碴不小于</w:t>
            </w:r>
            <w:proofErr w:type="gramEnd"/>
            <w:r w:rsidRPr="00961F83">
              <w:rPr>
                <w:rFonts w:ascii="宋体" w:hAnsi="宋体" w:cs="宋体" w:hint="eastAsia"/>
                <w:kern w:val="0"/>
                <w:sz w:val="20"/>
                <w:szCs w:val="20"/>
              </w:rPr>
              <w:t>砌块宽度的1／4，接碴严密；混凝土砌体、无裂隙、露筋、蜂窝、狗洞现象。</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AB5AD0" w:rsidRPr="00961F83" w:rsidRDefault="00AB5AD0" w:rsidP="00AB5AD0">
            <w:pPr>
              <w:pStyle w:val="af7"/>
              <w:rPr>
                <w:rFonts w:ascii="宋体" w:hAnsi="宋体" w:cs="宋体"/>
                <w:kern w:val="0"/>
                <w:sz w:val="20"/>
                <w:szCs w:val="20"/>
              </w:rPr>
            </w:pPr>
            <w:r w:rsidRPr="00961F83">
              <w:rPr>
                <w:rFonts w:ascii="宋体" w:hAnsi="宋体" w:cs="宋体" w:hint="eastAsia"/>
                <w:kern w:val="0"/>
                <w:sz w:val="20"/>
                <w:szCs w:val="20"/>
              </w:rPr>
              <w:lastRenderedPageBreak/>
              <w:t xml:space="preserve">2.1.8　</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锚杆喷浆、喷射混凝土支护</w:t>
            </w:r>
          </w:p>
        </w:tc>
        <w:tc>
          <w:tcPr>
            <w:tcW w:w="5086" w:type="dxa"/>
            <w:gridSpan w:val="2"/>
            <w:vMerge w:val="restart"/>
            <w:shd w:val="clear" w:color="auto" w:fill="auto"/>
            <w:vAlign w:val="center"/>
            <w:hideMark/>
          </w:tcPr>
          <w:p w:rsidR="00AB5AD0" w:rsidRPr="00961F83" w:rsidRDefault="00AB5AD0" w:rsidP="00AB5AD0">
            <w:pPr>
              <w:pStyle w:val="af7"/>
              <w:rPr>
                <w:rFonts w:ascii="宋体" w:hAnsi="宋体" w:cs="宋体"/>
                <w:kern w:val="0"/>
                <w:sz w:val="20"/>
                <w:szCs w:val="20"/>
              </w:rPr>
            </w:pPr>
            <w:r w:rsidRPr="00961F83">
              <w:rPr>
                <w:rFonts w:ascii="宋体" w:hAnsi="宋体" w:cs="宋体" w:hint="eastAsia"/>
                <w:kern w:val="0"/>
                <w:sz w:val="20"/>
                <w:szCs w:val="20"/>
              </w:rPr>
              <w:t xml:space="preserve">　《煤矿安全规程》第102条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1、锚杆、</w:t>
            </w:r>
            <w:proofErr w:type="gramStart"/>
            <w:r w:rsidRPr="00961F83">
              <w:rPr>
                <w:rFonts w:ascii="宋体" w:hAnsi="宋体" w:cs="宋体" w:hint="eastAsia"/>
                <w:kern w:val="0"/>
                <w:sz w:val="20"/>
                <w:szCs w:val="20"/>
              </w:rPr>
              <w:t>锚喷等支护</w:t>
            </w:r>
            <w:proofErr w:type="gramEnd"/>
            <w:r w:rsidRPr="00961F83">
              <w:rPr>
                <w:rFonts w:ascii="宋体" w:hAnsi="宋体" w:cs="宋体" w:hint="eastAsia"/>
                <w:kern w:val="0"/>
                <w:sz w:val="20"/>
                <w:szCs w:val="20"/>
              </w:rPr>
              <w:t>的端头与掘进工作面的距离、锚杆的形式、规格、安装角度、混凝土标号、喷体厚度、金属网规格及围岩涌水和处理等，必须在施工组织设计或作业规程中明确规定；</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2、喷射前必须清洗岩帮，喷射混凝土厚度、强度都必须达到设计规定；</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3、使用锚固</w:t>
            </w:r>
            <w:proofErr w:type="gramStart"/>
            <w:r w:rsidRPr="00961F83">
              <w:rPr>
                <w:rFonts w:ascii="宋体" w:hAnsi="宋体" w:cs="宋体" w:hint="eastAsia"/>
                <w:kern w:val="0"/>
                <w:sz w:val="20"/>
                <w:szCs w:val="20"/>
              </w:rPr>
              <w:t>剂固定</w:t>
            </w:r>
            <w:proofErr w:type="gramEnd"/>
            <w:r w:rsidRPr="00961F83">
              <w:rPr>
                <w:rFonts w:ascii="宋体" w:hAnsi="宋体" w:cs="宋体" w:hint="eastAsia"/>
                <w:kern w:val="0"/>
                <w:sz w:val="20"/>
                <w:szCs w:val="20"/>
              </w:rPr>
              <w:t>锚杆时，应将孔壁冲洗干净，砂浆锚杆必须灌满填实，软岩使用锚杆时必须全长锚固；</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4、锚杆安装质量必须达到设计规定，锚杆锚固力、外露长度应符合设计规定，封孔严实，托板紧贴岩面，螺母必须拧紧；锚杆方向、间距应按设计规定布置。</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2.1.9</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巷道贯通和揭露老空区</w:t>
            </w:r>
          </w:p>
        </w:tc>
        <w:tc>
          <w:tcPr>
            <w:tcW w:w="5086" w:type="dxa"/>
            <w:gridSpan w:val="2"/>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《煤矿安全规程》第143条、第93条</w:t>
            </w: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1、</w:t>
            </w:r>
            <w:r w:rsidR="00385885" w:rsidRPr="00961F83">
              <w:rPr>
                <w:rFonts w:ascii="宋体" w:hAnsi="宋体" w:cs="宋体" w:hint="eastAsia"/>
                <w:kern w:val="0"/>
                <w:sz w:val="20"/>
                <w:szCs w:val="20"/>
              </w:rPr>
              <w:t xml:space="preserve">巷道贯通必须按《煤矿安全规程》等有关规定制定安全措施，贯通时必须由专人现场指挥，贯通后，必须停止采区内的一切工作，立即调整通风系统，风流稳定后，方可恢复生产。 </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w:t>
            </w:r>
            <w:r w:rsidR="00385885" w:rsidRPr="00961F83">
              <w:rPr>
                <w:rFonts w:ascii="宋体" w:hAnsi="宋体" w:cs="宋体" w:hint="eastAsia"/>
                <w:kern w:val="0"/>
                <w:sz w:val="20"/>
                <w:szCs w:val="20"/>
              </w:rPr>
              <w:t>揭露老空区和老巷前必须由</w:t>
            </w:r>
            <w:proofErr w:type="gramStart"/>
            <w:r w:rsidR="00385885" w:rsidRPr="00961F83">
              <w:rPr>
                <w:rFonts w:ascii="宋体" w:hAnsi="宋体" w:cs="宋体" w:hint="eastAsia"/>
                <w:kern w:val="0"/>
                <w:sz w:val="20"/>
                <w:szCs w:val="20"/>
              </w:rPr>
              <w:t>地测等部门</w:t>
            </w:r>
            <w:proofErr w:type="gramEnd"/>
            <w:r w:rsidR="00385885" w:rsidRPr="00961F83">
              <w:rPr>
                <w:rFonts w:ascii="宋体" w:hAnsi="宋体" w:cs="宋体" w:hint="eastAsia"/>
                <w:kern w:val="0"/>
                <w:sz w:val="20"/>
                <w:szCs w:val="20"/>
              </w:rPr>
              <w:t>提供可靠的资料，制定探查老空区的安全措施；预留的煤（岩）柱厚度必须在措施中明确规定，确保安全，在探明</w:t>
            </w:r>
            <w:proofErr w:type="gramStart"/>
            <w:r w:rsidR="00385885" w:rsidRPr="00961F83">
              <w:rPr>
                <w:rFonts w:ascii="宋体" w:hAnsi="宋体" w:cs="宋体" w:hint="eastAsia"/>
                <w:kern w:val="0"/>
                <w:sz w:val="20"/>
                <w:szCs w:val="20"/>
              </w:rPr>
              <w:t>老空水</w:t>
            </w:r>
            <w:proofErr w:type="gramEnd"/>
            <w:r w:rsidR="00385885" w:rsidRPr="00961F83">
              <w:rPr>
                <w:rFonts w:ascii="宋体" w:hAnsi="宋体" w:cs="宋体" w:hint="eastAsia"/>
                <w:kern w:val="0"/>
                <w:sz w:val="20"/>
                <w:szCs w:val="20"/>
              </w:rPr>
              <w:t>、火、瓦斯等情况后，采取安全措施，进行处理。</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2.2</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巷道断面</w:t>
            </w:r>
          </w:p>
        </w:tc>
        <w:tc>
          <w:tcPr>
            <w:tcW w:w="7921" w:type="dxa"/>
            <w:gridSpan w:val="3"/>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2.2.1</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1、主要运输巷和</w:t>
            </w:r>
            <w:proofErr w:type="gramStart"/>
            <w:r w:rsidRPr="00961F83">
              <w:rPr>
                <w:rFonts w:ascii="宋体" w:hAnsi="宋体" w:cs="宋体" w:hint="eastAsia"/>
                <w:kern w:val="0"/>
                <w:sz w:val="20"/>
                <w:szCs w:val="20"/>
              </w:rPr>
              <w:t>主要风巷</w:t>
            </w:r>
            <w:proofErr w:type="gramEnd"/>
          </w:p>
        </w:tc>
        <w:tc>
          <w:tcPr>
            <w:tcW w:w="5086" w:type="dxa"/>
            <w:gridSpan w:val="2"/>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《煤矿安全规程》第88条、第90条、第91条、第92条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2、自轨面起不得低于2m；</w:t>
            </w:r>
          </w:p>
        </w:tc>
        <w:tc>
          <w:tcPr>
            <w:tcW w:w="5086" w:type="dxa"/>
            <w:gridSpan w:val="2"/>
            <w:vMerge/>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3、架线电机车运输巷的净高必须符合《煤矿安全规程》第356条和第357条的有关要求。</w:t>
            </w:r>
          </w:p>
        </w:tc>
        <w:tc>
          <w:tcPr>
            <w:tcW w:w="5086" w:type="dxa"/>
            <w:gridSpan w:val="2"/>
            <w:vMerge/>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2.2.2</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采区巷道</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1、采区内的上、下山和平巷净高不得低于2m，薄煤层不得底于1.8m；</w:t>
            </w:r>
          </w:p>
        </w:tc>
        <w:tc>
          <w:tcPr>
            <w:tcW w:w="5086" w:type="dxa"/>
            <w:gridSpan w:val="2"/>
            <w:vMerge/>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2、采煤工作面的运输、回风及溜煤眼的断面或净高，必须满足行人、运输、通风、设备安装、检修、施工的要求。</w:t>
            </w:r>
          </w:p>
        </w:tc>
        <w:tc>
          <w:tcPr>
            <w:tcW w:w="5086" w:type="dxa"/>
            <w:gridSpan w:val="2"/>
            <w:vMerge/>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2.2.3</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运输巷道安全间距</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运输巷两侧（包括管、线、电缆）与运输设备最突出部分之间间距，应符合《煤矿安全规程》第90条、第91条、第92条要求。</w:t>
            </w:r>
          </w:p>
        </w:tc>
        <w:tc>
          <w:tcPr>
            <w:tcW w:w="5086" w:type="dxa"/>
            <w:gridSpan w:val="2"/>
            <w:vMerge/>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AB5AD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2.2.4</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井巷交岔点，必须设置路标，标明所在地点，指明通往安全出口的方向，井下工作人员必须熟悉通往出口的路线。</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AB5AD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2.3</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回采</w:t>
            </w:r>
          </w:p>
        </w:tc>
        <w:tc>
          <w:tcPr>
            <w:tcW w:w="5086" w:type="dxa"/>
            <w:gridSpan w:val="2"/>
            <w:shd w:val="clear" w:color="auto" w:fill="auto"/>
            <w:vAlign w:val="center"/>
            <w:hideMark/>
          </w:tcPr>
          <w:p w:rsidR="00385885" w:rsidRPr="00961F83" w:rsidRDefault="00385885" w:rsidP="001208E0">
            <w:pPr>
              <w:pStyle w:val="af7"/>
              <w:rPr>
                <w:rFonts w:ascii="宋体" w:hAnsi="宋体" w:cs="宋体"/>
                <w:b/>
                <w:bCs/>
                <w:kern w:val="0"/>
                <w:sz w:val="20"/>
                <w:szCs w:val="20"/>
              </w:rPr>
            </w:pPr>
            <w:r w:rsidRPr="00961F83">
              <w:rPr>
                <w:rFonts w:ascii="宋体" w:hAnsi="宋体" w:cs="宋体" w:hint="eastAsia"/>
                <w:kern w:val="0"/>
                <w:sz w:val="20"/>
                <w:szCs w:val="20"/>
              </w:rPr>
              <w:t xml:space="preserve">　</w:t>
            </w: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385885" w:rsidRPr="00961F83" w:rsidRDefault="00385885" w:rsidP="001208E0">
            <w:pPr>
              <w:pStyle w:val="af7"/>
              <w:rPr>
                <w:rFonts w:ascii="Times New Roman" w:hAnsi="Times New Roman"/>
                <w:kern w:val="0"/>
                <w:sz w:val="20"/>
                <w:szCs w:val="20"/>
              </w:rPr>
            </w:pPr>
            <w:r w:rsidRPr="00961F83">
              <w:rPr>
                <w:rFonts w:ascii="Times New Roman" w:hAnsi="Times New Roman"/>
                <w:kern w:val="0"/>
                <w:sz w:val="20"/>
                <w:szCs w:val="20"/>
              </w:rPr>
              <w:t>2.3.1</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采煤方法和采煤工艺</w:t>
            </w:r>
          </w:p>
        </w:tc>
        <w:tc>
          <w:tcPr>
            <w:tcW w:w="5086"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2.3.2</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采煤工作面作业规程</w:t>
            </w:r>
          </w:p>
        </w:tc>
        <w:tc>
          <w:tcPr>
            <w:tcW w:w="5086" w:type="dxa"/>
            <w:gridSpan w:val="2"/>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《煤矿安全规程》第96条</w:t>
            </w: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1、采煤工作面回采前必须编制作业规程和安全措施，情况变化时，必须及时修改作业规程或补充安全措施。</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2、从编制作业规程到审批贯彻有健全的管理制度，并由矿总工程师组织每月至少进行一次复查，并有复查意见。</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3、作业规程能贯彻有关技术政策和先进技术，并能结合实际指导现场工作。</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4、工作面有初次放顶、收尾、过地质构造带、过老空、过煤柱、过冒顶区</w:t>
            </w:r>
            <w:proofErr w:type="gramStart"/>
            <w:r w:rsidRPr="00961F83">
              <w:rPr>
                <w:rFonts w:ascii="宋体" w:hAnsi="宋体" w:cs="宋体" w:hint="eastAsia"/>
                <w:kern w:val="0"/>
                <w:sz w:val="20"/>
                <w:szCs w:val="20"/>
              </w:rPr>
              <w:t>及遇顶</w:t>
            </w:r>
            <w:proofErr w:type="gramEnd"/>
            <w:r w:rsidRPr="00961F83">
              <w:rPr>
                <w:rFonts w:ascii="宋体" w:hAnsi="宋体" w:cs="宋体" w:hint="eastAsia"/>
                <w:kern w:val="0"/>
                <w:sz w:val="20"/>
                <w:szCs w:val="20"/>
              </w:rPr>
              <w:t>底板松软或</w:t>
            </w:r>
            <w:proofErr w:type="gramStart"/>
            <w:r w:rsidRPr="00961F83">
              <w:rPr>
                <w:rFonts w:ascii="宋体" w:hAnsi="宋体" w:cs="宋体" w:hint="eastAsia"/>
                <w:kern w:val="0"/>
                <w:sz w:val="20"/>
                <w:szCs w:val="20"/>
              </w:rPr>
              <w:t>破碎都</w:t>
            </w:r>
            <w:proofErr w:type="gramEnd"/>
            <w:r w:rsidRPr="00961F83">
              <w:rPr>
                <w:rFonts w:ascii="宋体" w:hAnsi="宋体" w:cs="宋体" w:hint="eastAsia"/>
                <w:kern w:val="0"/>
                <w:sz w:val="20"/>
                <w:szCs w:val="20"/>
              </w:rPr>
              <w:t>必须制定专项措施。</w:t>
            </w:r>
            <w:proofErr w:type="gramStart"/>
            <w:r w:rsidRPr="00961F83">
              <w:rPr>
                <w:rFonts w:ascii="宋体" w:hAnsi="宋体" w:cs="宋体" w:hint="eastAsia"/>
                <w:kern w:val="0"/>
                <w:sz w:val="20"/>
                <w:szCs w:val="20"/>
              </w:rPr>
              <w:t>综采有切眼安装</w:t>
            </w:r>
            <w:proofErr w:type="gramEnd"/>
            <w:r w:rsidRPr="00961F83">
              <w:rPr>
                <w:rFonts w:ascii="宋体" w:hAnsi="宋体" w:cs="宋体" w:hint="eastAsia"/>
                <w:kern w:val="0"/>
                <w:sz w:val="20"/>
                <w:szCs w:val="20"/>
              </w:rPr>
              <w:t>和撤面的顶板管理专项措施。</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2.3.3</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采煤工作面安全出口</w:t>
            </w:r>
          </w:p>
        </w:tc>
        <w:tc>
          <w:tcPr>
            <w:tcW w:w="5086" w:type="dxa"/>
            <w:gridSpan w:val="2"/>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《煤矿安全规程》第97条</w:t>
            </w: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1、采煤工作面必须保持至少2个畅通的安全出口，一个与回风巷相通，另一个与进风巷相通；</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2、采煤工作面安全出口与巷道连接处20m范围内，必须加强支护；综采工作面安全出口20m范围内，巷道高度不得低于1.8m，其它采煤工作面安全出口20m范围内巷道高度不得低于1.6m。安全出口必须设专人维护，发生断梁折柱、巷道底鼓变形时，必须及时更换、清挖。</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2.3.4</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采煤工作面伞檐</w:t>
            </w:r>
          </w:p>
        </w:tc>
        <w:tc>
          <w:tcPr>
            <w:tcW w:w="5086" w:type="dxa"/>
            <w:gridSpan w:val="2"/>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《煤矿安全规程》第98条</w:t>
            </w: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采煤工作面的伞檐不得超过作业规程规定，不得任意</w:t>
            </w:r>
            <w:proofErr w:type="gramStart"/>
            <w:r w:rsidRPr="00961F83">
              <w:rPr>
                <w:rFonts w:ascii="宋体" w:hAnsi="宋体" w:cs="宋体" w:hint="eastAsia"/>
                <w:kern w:val="0"/>
                <w:sz w:val="20"/>
                <w:szCs w:val="20"/>
              </w:rPr>
              <w:t>丢失顶煤和</w:t>
            </w:r>
            <w:proofErr w:type="gramEnd"/>
            <w:r w:rsidRPr="00961F83">
              <w:rPr>
                <w:rFonts w:ascii="宋体" w:hAnsi="宋体" w:cs="宋体" w:hint="eastAsia"/>
                <w:kern w:val="0"/>
                <w:sz w:val="20"/>
                <w:szCs w:val="20"/>
              </w:rPr>
              <w:t>底煤。</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2.3.5</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在无冲击地压煤层中，三面或四面被采空区包围的地区，构造应力区、集中应力区和回收煤柱，必须制定防治冲击</w:t>
            </w:r>
            <w:r w:rsidRPr="00961F83">
              <w:rPr>
                <w:rFonts w:ascii="宋体" w:hAnsi="宋体" w:cs="宋体" w:hint="eastAsia"/>
                <w:kern w:val="0"/>
                <w:sz w:val="20"/>
                <w:szCs w:val="20"/>
              </w:rPr>
              <w:lastRenderedPageBreak/>
              <w:t>地压的安全措施。</w:t>
            </w:r>
          </w:p>
        </w:tc>
        <w:tc>
          <w:tcPr>
            <w:tcW w:w="5086"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《煤矿安全规程》231条</w:t>
            </w: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2.3.6</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采煤工作面支柱</w:t>
            </w:r>
          </w:p>
        </w:tc>
        <w:tc>
          <w:tcPr>
            <w:tcW w:w="5086" w:type="dxa"/>
            <w:gridSpan w:val="2"/>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《煤矿安全规程》第100条</w:t>
            </w: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采煤工作面必须存有一定数量的备用支护材料。严禁使用折损的坑木、损坏的金属顶梁、失效的单体液压支柱。</w:t>
            </w:r>
            <w:r w:rsidRPr="00961F83">
              <w:rPr>
                <w:rFonts w:ascii="宋体" w:hAnsi="宋体" w:cs="宋体" w:hint="eastAsia"/>
                <w:kern w:val="0"/>
                <w:sz w:val="20"/>
                <w:szCs w:val="20"/>
              </w:rPr>
              <w:br/>
              <w:t>单体液压支柱入井前必须逐根进行压力试验。</w:t>
            </w:r>
            <w:r w:rsidRPr="00961F83">
              <w:rPr>
                <w:rFonts w:ascii="宋体" w:hAnsi="宋体" w:cs="宋体" w:hint="eastAsia"/>
                <w:kern w:val="0"/>
                <w:sz w:val="20"/>
                <w:szCs w:val="20"/>
              </w:rPr>
              <w:br/>
              <w:t>对金属顶梁和单体液压支柱，在采煤工作面回采结束后或者使用时间超过8个月后，必须进行检修。检修好的支柱，还必须进行压力试验，合格后方可使用。</w:t>
            </w:r>
            <w:r w:rsidRPr="00961F83">
              <w:rPr>
                <w:rFonts w:ascii="宋体" w:hAnsi="宋体" w:cs="宋体" w:hint="eastAsia"/>
                <w:kern w:val="0"/>
                <w:sz w:val="20"/>
                <w:szCs w:val="20"/>
              </w:rPr>
              <w:br/>
              <w:t>采煤工作面严禁使用木支柱(极薄煤层除外)和金属摩擦支柱支护。</w:t>
            </w:r>
          </w:p>
        </w:tc>
        <w:tc>
          <w:tcPr>
            <w:tcW w:w="5086" w:type="dxa"/>
            <w:gridSpan w:val="2"/>
            <w:vMerge/>
            <w:vAlign w:val="center"/>
            <w:hideMark/>
          </w:tcPr>
          <w:p w:rsidR="00385885" w:rsidRPr="00961F83" w:rsidRDefault="00385885" w:rsidP="001208E0">
            <w:pPr>
              <w:pStyle w:val="af7"/>
              <w:rPr>
                <w:rFonts w:ascii="宋体" w:hAnsi="宋体" w:cs="宋体"/>
                <w:kern w:val="0"/>
                <w:sz w:val="20"/>
                <w:szCs w:val="20"/>
              </w:rPr>
            </w:pP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2.3.7</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采煤工作面支护、</w:t>
            </w:r>
            <w:proofErr w:type="gramStart"/>
            <w:r w:rsidRPr="00961F83">
              <w:rPr>
                <w:rFonts w:ascii="宋体" w:hAnsi="宋体" w:cs="宋体" w:hint="eastAsia"/>
                <w:kern w:val="0"/>
                <w:sz w:val="20"/>
                <w:szCs w:val="20"/>
              </w:rPr>
              <w:t>控顶</w:t>
            </w:r>
            <w:proofErr w:type="gramEnd"/>
          </w:p>
        </w:tc>
        <w:tc>
          <w:tcPr>
            <w:tcW w:w="5086" w:type="dxa"/>
            <w:gridSpan w:val="2"/>
            <w:vMerge w:val="restart"/>
            <w:shd w:val="clear" w:color="auto" w:fill="auto"/>
            <w:vAlign w:val="center"/>
            <w:hideMark/>
          </w:tcPr>
          <w:p w:rsidR="00AB5AD0" w:rsidRPr="00961F83" w:rsidRDefault="00AB5AD0" w:rsidP="00AB5AD0">
            <w:pPr>
              <w:pStyle w:val="af7"/>
              <w:rPr>
                <w:rFonts w:ascii="宋体" w:hAnsi="宋体" w:cs="宋体"/>
                <w:kern w:val="0"/>
                <w:sz w:val="20"/>
                <w:szCs w:val="20"/>
              </w:rPr>
            </w:pPr>
            <w:r w:rsidRPr="00961F83">
              <w:rPr>
                <w:rFonts w:ascii="宋体" w:hAnsi="宋体" w:cs="宋体" w:hint="eastAsia"/>
                <w:b/>
                <w:bCs/>
                <w:kern w:val="0"/>
                <w:sz w:val="20"/>
                <w:szCs w:val="20"/>
              </w:rPr>
              <w:t xml:space="preserve">　</w:t>
            </w:r>
            <w:r w:rsidRPr="00961F83">
              <w:rPr>
                <w:rFonts w:ascii="宋体" w:hAnsi="宋体" w:cs="宋体" w:hint="eastAsia"/>
                <w:kern w:val="0"/>
                <w:sz w:val="20"/>
                <w:szCs w:val="20"/>
              </w:rPr>
              <w:t>《煤矿安全规程》第100条、第101条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1、在同一采煤工作面中，不得使用不同类型和不同性能的支柱。在地质条件复杂的采煤工作面中使用不同类型的支柱时，必须制定安全措施。</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2、采煤工作面严禁空顶作业，柱距、排距必须符合作业规程要求，所有支架架设牢固，并有防倒柱措施，严禁在浮煤浮</w:t>
            </w:r>
            <w:proofErr w:type="gramStart"/>
            <w:r w:rsidRPr="00961F83">
              <w:rPr>
                <w:rFonts w:ascii="宋体" w:hAnsi="宋体" w:cs="宋体" w:hint="eastAsia"/>
                <w:kern w:val="0"/>
                <w:sz w:val="20"/>
                <w:szCs w:val="20"/>
              </w:rPr>
              <w:t>矸</w:t>
            </w:r>
            <w:proofErr w:type="gramEnd"/>
            <w:r w:rsidRPr="00961F83">
              <w:rPr>
                <w:rFonts w:ascii="宋体" w:hAnsi="宋体" w:cs="宋体" w:hint="eastAsia"/>
                <w:kern w:val="0"/>
                <w:sz w:val="20"/>
                <w:szCs w:val="20"/>
              </w:rPr>
              <w:t>上架设支架；</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3、单体液压支柱的初撑力，柱径为100mm 的不得小于90kN，柱径为80mm 的不得小于60kN。对于软岩条件下初撑力确实达不到要求的，在制定措施、满足安全的条件下，</w:t>
            </w:r>
            <w:proofErr w:type="gramStart"/>
            <w:r w:rsidRPr="00961F83">
              <w:rPr>
                <w:rFonts w:ascii="宋体" w:hAnsi="宋体" w:cs="宋体" w:hint="eastAsia"/>
                <w:kern w:val="0"/>
                <w:sz w:val="20"/>
                <w:szCs w:val="20"/>
              </w:rPr>
              <w:t>必须经矿总工程师</w:t>
            </w:r>
            <w:proofErr w:type="gramEnd"/>
            <w:r w:rsidRPr="00961F83">
              <w:rPr>
                <w:rFonts w:ascii="宋体" w:hAnsi="宋体" w:cs="宋体" w:hint="eastAsia"/>
                <w:kern w:val="0"/>
                <w:sz w:val="20"/>
                <w:szCs w:val="20"/>
              </w:rPr>
              <w:t>审批；</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4、严禁在</w:t>
            </w:r>
            <w:proofErr w:type="gramStart"/>
            <w:r w:rsidRPr="00961F83">
              <w:rPr>
                <w:rFonts w:ascii="宋体" w:hAnsi="宋体" w:cs="宋体" w:hint="eastAsia"/>
                <w:kern w:val="0"/>
                <w:sz w:val="20"/>
                <w:szCs w:val="20"/>
              </w:rPr>
              <w:t>控顶区域</w:t>
            </w:r>
            <w:proofErr w:type="gramEnd"/>
            <w:r w:rsidRPr="00961F83">
              <w:rPr>
                <w:rFonts w:ascii="宋体" w:hAnsi="宋体" w:cs="宋体" w:hint="eastAsia"/>
                <w:kern w:val="0"/>
                <w:sz w:val="20"/>
                <w:szCs w:val="20"/>
              </w:rPr>
              <w:t>内提前摘柱。碰倒或者损坏、失效的支柱，必须立即恢复或者更换。移动输送机机头、机尾需要拆除附近的支架时，必须先架好临时支架；</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5、采煤工作面的支架、输送机和</w:t>
            </w:r>
            <w:proofErr w:type="gramStart"/>
            <w:r w:rsidRPr="00961F83">
              <w:rPr>
                <w:rFonts w:ascii="宋体" w:hAnsi="宋体" w:cs="宋体" w:hint="eastAsia"/>
                <w:kern w:val="0"/>
                <w:sz w:val="20"/>
                <w:szCs w:val="20"/>
              </w:rPr>
              <w:t>充填垛都应</w:t>
            </w:r>
            <w:proofErr w:type="gramEnd"/>
            <w:r w:rsidRPr="00961F83">
              <w:rPr>
                <w:rFonts w:ascii="宋体" w:hAnsi="宋体" w:cs="宋体" w:hint="eastAsia"/>
                <w:kern w:val="0"/>
                <w:sz w:val="20"/>
                <w:szCs w:val="20"/>
              </w:rPr>
              <w:t>保持直线。</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385885" w:rsidRPr="00961F83" w:rsidRDefault="00385885" w:rsidP="001208E0">
            <w:pPr>
              <w:pStyle w:val="af7"/>
              <w:rPr>
                <w:rFonts w:ascii="宋体" w:hAnsi="宋体" w:cs="宋体"/>
                <w:kern w:val="0"/>
                <w:sz w:val="20"/>
                <w:szCs w:val="20"/>
              </w:rPr>
            </w:pPr>
          </w:p>
        </w:tc>
        <w:tc>
          <w:tcPr>
            <w:tcW w:w="5160" w:type="dxa"/>
            <w:shd w:val="clear" w:color="auto" w:fill="auto"/>
            <w:vAlign w:val="center"/>
            <w:hideMark/>
          </w:tcPr>
          <w:p w:rsidR="00385885" w:rsidRPr="00961F83" w:rsidRDefault="00385885" w:rsidP="001208E0">
            <w:pPr>
              <w:pStyle w:val="af7"/>
              <w:rPr>
                <w:rFonts w:ascii="Times New Roman" w:hAnsi="Times New Roman"/>
                <w:kern w:val="0"/>
                <w:sz w:val="20"/>
                <w:szCs w:val="20"/>
              </w:rPr>
            </w:pPr>
            <w:r w:rsidRPr="00961F83">
              <w:rPr>
                <w:rFonts w:ascii="Times New Roman" w:hAnsi="Times New Roman"/>
                <w:kern w:val="0"/>
                <w:sz w:val="20"/>
                <w:szCs w:val="20"/>
              </w:rPr>
              <w:t>6</w:t>
            </w:r>
            <w:r w:rsidRPr="00961F83">
              <w:rPr>
                <w:rFonts w:ascii="宋体" w:hAnsi="宋体" w:hint="eastAsia"/>
                <w:kern w:val="0"/>
                <w:sz w:val="20"/>
                <w:szCs w:val="20"/>
              </w:rPr>
              <w:t>、液压支架必须接顶。顶板破碎时必须超前支护。在处理液压支架上方冒顶时，必须制定安全措施。</w:t>
            </w:r>
            <w:r w:rsidRPr="00961F83">
              <w:rPr>
                <w:rFonts w:ascii="宋体" w:hAnsi="宋体" w:hint="eastAsia"/>
                <w:kern w:val="0"/>
                <w:sz w:val="20"/>
                <w:szCs w:val="20"/>
              </w:rPr>
              <w:br/>
              <w:t>采煤机采煤时必须及时移架。</w:t>
            </w:r>
            <w:proofErr w:type="gramStart"/>
            <w:r w:rsidRPr="00961F83">
              <w:rPr>
                <w:rFonts w:ascii="宋体" w:hAnsi="宋体" w:hint="eastAsia"/>
                <w:kern w:val="0"/>
                <w:sz w:val="20"/>
                <w:szCs w:val="20"/>
              </w:rPr>
              <w:t>移架滞后</w:t>
            </w:r>
            <w:proofErr w:type="gramEnd"/>
            <w:r w:rsidRPr="00961F83">
              <w:rPr>
                <w:rFonts w:ascii="宋体" w:hAnsi="宋体" w:hint="eastAsia"/>
                <w:kern w:val="0"/>
                <w:sz w:val="20"/>
                <w:szCs w:val="20"/>
              </w:rPr>
              <w:t>采煤机的距离，应当根据顶板的具体情况在作业规程中明确规定；超过规定距离或者发生冒顶、片帮时，必须停止采煤。</w:t>
            </w:r>
            <w:r w:rsidRPr="00961F83">
              <w:rPr>
                <w:rFonts w:ascii="宋体" w:hAnsi="宋体" w:hint="eastAsia"/>
                <w:kern w:val="0"/>
                <w:sz w:val="20"/>
                <w:szCs w:val="20"/>
              </w:rPr>
              <w:br/>
              <w:t>严格控制采高，严禁采高大于支架的最大有效支护高度。</w:t>
            </w:r>
            <w:r w:rsidRPr="00961F83">
              <w:rPr>
                <w:rFonts w:ascii="宋体" w:hAnsi="宋体" w:hint="eastAsia"/>
                <w:kern w:val="0"/>
                <w:sz w:val="20"/>
                <w:szCs w:val="20"/>
              </w:rPr>
              <w:lastRenderedPageBreak/>
              <w:t>当煤层变薄时，采高不得小于支架的最小有效支护高度。</w:t>
            </w:r>
            <w:r w:rsidRPr="00961F83">
              <w:rPr>
                <w:rFonts w:ascii="宋体" w:hAnsi="宋体" w:hint="eastAsia"/>
                <w:kern w:val="0"/>
                <w:sz w:val="20"/>
                <w:szCs w:val="20"/>
              </w:rPr>
              <w:br/>
              <w:t>当采高超过</w:t>
            </w:r>
            <w:r w:rsidRPr="00961F83">
              <w:rPr>
                <w:rFonts w:ascii="Times New Roman" w:hAnsi="Times New Roman"/>
                <w:kern w:val="0"/>
                <w:sz w:val="20"/>
                <w:szCs w:val="20"/>
              </w:rPr>
              <w:t xml:space="preserve">3m </w:t>
            </w:r>
            <w:r w:rsidRPr="00961F83">
              <w:rPr>
                <w:rFonts w:ascii="宋体" w:hAnsi="宋体" w:hint="eastAsia"/>
                <w:kern w:val="0"/>
                <w:sz w:val="20"/>
                <w:szCs w:val="20"/>
              </w:rPr>
              <w:t>或者煤壁片帮严重时，液压支架必须设护帮板。当采高超过</w:t>
            </w:r>
            <w:r w:rsidRPr="00961F83">
              <w:rPr>
                <w:rFonts w:ascii="Times New Roman" w:hAnsi="Times New Roman"/>
                <w:kern w:val="0"/>
                <w:sz w:val="20"/>
                <w:szCs w:val="20"/>
              </w:rPr>
              <w:t xml:space="preserve">4.5m </w:t>
            </w:r>
            <w:r w:rsidRPr="00961F83">
              <w:rPr>
                <w:rFonts w:ascii="宋体" w:hAnsi="宋体" w:hint="eastAsia"/>
                <w:kern w:val="0"/>
                <w:sz w:val="20"/>
                <w:szCs w:val="20"/>
              </w:rPr>
              <w:t>时，必须采取防片帮伤人措施。</w:t>
            </w:r>
            <w:r w:rsidRPr="00961F83">
              <w:rPr>
                <w:rFonts w:ascii="宋体" w:hAnsi="宋体" w:hint="eastAsia"/>
                <w:kern w:val="0"/>
                <w:sz w:val="20"/>
                <w:szCs w:val="20"/>
              </w:rPr>
              <w:br/>
              <w:t>工作面两端必须使用端头支架或者增设其他形式的支护。</w:t>
            </w:r>
            <w:r w:rsidRPr="00961F83">
              <w:rPr>
                <w:rFonts w:ascii="宋体" w:hAnsi="宋体" w:hint="eastAsia"/>
                <w:kern w:val="0"/>
                <w:sz w:val="20"/>
                <w:szCs w:val="20"/>
              </w:rPr>
              <w:br/>
              <w:t>工作面</w:t>
            </w:r>
            <w:proofErr w:type="gramStart"/>
            <w:r w:rsidRPr="00961F83">
              <w:rPr>
                <w:rFonts w:ascii="宋体" w:hAnsi="宋体" w:hint="eastAsia"/>
                <w:kern w:val="0"/>
                <w:sz w:val="20"/>
                <w:szCs w:val="20"/>
              </w:rPr>
              <w:t>转载机</w:t>
            </w:r>
            <w:proofErr w:type="gramEnd"/>
            <w:r w:rsidRPr="00961F83">
              <w:rPr>
                <w:rFonts w:ascii="宋体" w:hAnsi="宋体" w:hint="eastAsia"/>
                <w:kern w:val="0"/>
                <w:sz w:val="20"/>
                <w:szCs w:val="20"/>
              </w:rPr>
              <w:t>配有破碎机时，必须有安全防护装置。</w:t>
            </w:r>
            <w:r w:rsidRPr="00961F83">
              <w:rPr>
                <w:rFonts w:ascii="宋体" w:hAnsi="宋体" w:hint="eastAsia"/>
                <w:kern w:val="0"/>
                <w:sz w:val="20"/>
                <w:szCs w:val="20"/>
              </w:rPr>
              <w:br/>
              <w:t>处理倒架、歪架、压架，更换支架，以及拆修顶梁、支柱、</w:t>
            </w:r>
            <w:proofErr w:type="gramStart"/>
            <w:r w:rsidRPr="00961F83">
              <w:rPr>
                <w:rFonts w:ascii="宋体" w:hAnsi="宋体" w:hint="eastAsia"/>
                <w:kern w:val="0"/>
                <w:sz w:val="20"/>
                <w:szCs w:val="20"/>
              </w:rPr>
              <w:t>座箱等</w:t>
            </w:r>
            <w:proofErr w:type="gramEnd"/>
            <w:r w:rsidRPr="00961F83">
              <w:rPr>
                <w:rFonts w:ascii="宋体" w:hAnsi="宋体" w:hint="eastAsia"/>
                <w:kern w:val="0"/>
                <w:sz w:val="20"/>
                <w:szCs w:val="20"/>
              </w:rPr>
              <w:t>大型部件时，必须有安全措施。</w:t>
            </w:r>
            <w:r w:rsidRPr="00961F83">
              <w:rPr>
                <w:rFonts w:ascii="宋体" w:hAnsi="宋体" w:hint="eastAsia"/>
                <w:kern w:val="0"/>
                <w:sz w:val="20"/>
                <w:szCs w:val="20"/>
              </w:rPr>
              <w:br/>
              <w:t>在工作面内进行爆破作业时，必须有保护液压支架和其他设备的安全措施。</w:t>
            </w:r>
            <w:r w:rsidRPr="00961F83">
              <w:rPr>
                <w:rFonts w:ascii="宋体" w:hAnsi="宋体" w:hint="eastAsia"/>
                <w:kern w:val="0"/>
                <w:sz w:val="20"/>
                <w:szCs w:val="20"/>
              </w:rPr>
              <w:br/>
              <w:t>乳化液的配制、水质、配比等，必须符合有关要求。</w:t>
            </w:r>
            <w:proofErr w:type="gramStart"/>
            <w:r w:rsidRPr="00961F83">
              <w:rPr>
                <w:rFonts w:ascii="宋体" w:hAnsi="宋体" w:hint="eastAsia"/>
                <w:kern w:val="0"/>
                <w:sz w:val="20"/>
                <w:szCs w:val="20"/>
              </w:rPr>
              <w:t>泵箱应当</w:t>
            </w:r>
            <w:proofErr w:type="gramEnd"/>
            <w:r w:rsidRPr="00961F83">
              <w:rPr>
                <w:rFonts w:ascii="宋体" w:hAnsi="宋体" w:hint="eastAsia"/>
                <w:kern w:val="0"/>
                <w:sz w:val="20"/>
                <w:szCs w:val="20"/>
              </w:rPr>
              <w:t>设自动给液装置，防止吸空。</w:t>
            </w:r>
            <w:r w:rsidRPr="00961F83">
              <w:rPr>
                <w:rFonts w:ascii="宋体" w:hAnsi="宋体" w:hint="eastAsia"/>
                <w:kern w:val="0"/>
                <w:sz w:val="20"/>
                <w:szCs w:val="20"/>
              </w:rPr>
              <w:br/>
              <w:t>采煤工作面必须</w:t>
            </w:r>
            <w:proofErr w:type="gramStart"/>
            <w:r w:rsidRPr="00961F83">
              <w:rPr>
                <w:rFonts w:ascii="宋体" w:hAnsi="宋体" w:hint="eastAsia"/>
                <w:kern w:val="0"/>
                <w:sz w:val="20"/>
                <w:szCs w:val="20"/>
              </w:rPr>
              <w:t>进行矿压监测</w:t>
            </w:r>
            <w:proofErr w:type="gramEnd"/>
            <w:r w:rsidRPr="00961F83">
              <w:rPr>
                <w:rFonts w:ascii="宋体" w:hAnsi="宋体" w:hint="eastAsia"/>
                <w:kern w:val="0"/>
                <w:sz w:val="20"/>
                <w:szCs w:val="20"/>
              </w:rPr>
              <w:t>。</w:t>
            </w:r>
          </w:p>
        </w:tc>
        <w:tc>
          <w:tcPr>
            <w:tcW w:w="5086" w:type="dxa"/>
            <w:gridSpan w:val="2"/>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 xml:space="preserve">　</w:t>
            </w:r>
          </w:p>
          <w:p w:rsidR="00385885" w:rsidRPr="00961F83" w:rsidRDefault="00385885" w:rsidP="001208E0">
            <w:pPr>
              <w:pStyle w:val="af7"/>
              <w:rPr>
                <w:rFonts w:ascii="宋体" w:hAnsi="宋体" w:cs="宋体"/>
                <w:b/>
                <w:bCs/>
                <w:kern w:val="0"/>
                <w:sz w:val="20"/>
                <w:szCs w:val="20"/>
              </w:rPr>
            </w:pPr>
            <w:r w:rsidRPr="00961F83">
              <w:rPr>
                <w:rFonts w:ascii="宋体" w:hAnsi="宋体" w:cs="宋体" w:hint="eastAsia"/>
                <w:b/>
                <w:bCs/>
                <w:kern w:val="0"/>
                <w:sz w:val="20"/>
                <w:szCs w:val="20"/>
              </w:rPr>
              <w:t xml:space="preserve">　</w:t>
            </w:r>
          </w:p>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《煤矿安全规程》第</w:t>
            </w:r>
            <w:r w:rsidRPr="00961F83">
              <w:rPr>
                <w:rFonts w:ascii="Times New Roman" w:hAnsi="Times New Roman"/>
                <w:kern w:val="0"/>
                <w:sz w:val="20"/>
                <w:szCs w:val="20"/>
              </w:rPr>
              <w:t>114</w:t>
            </w:r>
            <w:r w:rsidRPr="00961F83">
              <w:rPr>
                <w:rFonts w:ascii="宋体" w:hAnsi="宋体" w:cs="宋体" w:hint="eastAsia"/>
                <w:kern w:val="0"/>
                <w:sz w:val="20"/>
                <w:szCs w:val="20"/>
              </w:rPr>
              <w:t>条</w:t>
            </w:r>
          </w:p>
        </w:tc>
        <w:tc>
          <w:tcPr>
            <w:tcW w:w="2835" w:type="dxa"/>
            <w:shd w:val="clear" w:color="auto" w:fill="auto"/>
            <w:noWrap/>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2.3.8</w:t>
            </w:r>
          </w:p>
        </w:tc>
        <w:tc>
          <w:tcPr>
            <w:tcW w:w="5160" w:type="dxa"/>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回柱放顶</w:t>
            </w:r>
          </w:p>
        </w:tc>
        <w:tc>
          <w:tcPr>
            <w:tcW w:w="7921" w:type="dxa"/>
            <w:gridSpan w:val="3"/>
            <w:shd w:val="clear" w:color="auto" w:fill="auto"/>
            <w:vAlign w:val="center"/>
            <w:hideMark/>
          </w:tcPr>
          <w:p w:rsidR="00385885" w:rsidRPr="00961F83" w:rsidRDefault="00385885"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1、采煤工作面用垮落法管理顶板时，必须及时放顶。顶板不垮落、悬顶距离超过作业规程规定的，必须停止采煤，采取人工强制放顶或者其他措施进行处理。</w:t>
            </w:r>
            <w:r w:rsidRPr="00961F83">
              <w:rPr>
                <w:rFonts w:ascii="宋体" w:hAnsi="宋体" w:cs="宋体" w:hint="eastAsia"/>
                <w:kern w:val="0"/>
                <w:sz w:val="20"/>
                <w:szCs w:val="20"/>
              </w:rPr>
              <w:br/>
              <w:t>放顶的方法和安全措施，放顶与爆破、</w:t>
            </w:r>
            <w:proofErr w:type="gramStart"/>
            <w:r w:rsidRPr="00961F83">
              <w:rPr>
                <w:rFonts w:ascii="宋体" w:hAnsi="宋体" w:cs="宋体" w:hint="eastAsia"/>
                <w:kern w:val="0"/>
                <w:sz w:val="20"/>
                <w:szCs w:val="20"/>
              </w:rPr>
              <w:t>机械落煤等</w:t>
            </w:r>
            <w:proofErr w:type="gramEnd"/>
            <w:r w:rsidRPr="00961F83">
              <w:rPr>
                <w:rFonts w:ascii="宋体" w:hAnsi="宋体" w:cs="宋体" w:hint="eastAsia"/>
                <w:kern w:val="0"/>
                <w:sz w:val="20"/>
                <w:szCs w:val="20"/>
              </w:rPr>
              <w:t>工序平行作业的安全距离，放顶区内支架、支柱等的回收方法，必须在作业规程中明确规定。</w:t>
            </w:r>
            <w:r w:rsidRPr="00961F83">
              <w:rPr>
                <w:rFonts w:ascii="宋体" w:hAnsi="宋体" w:cs="宋体" w:hint="eastAsia"/>
                <w:kern w:val="0"/>
                <w:sz w:val="20"/>
                <w:szCs w:val="20"/>
              </w:rPr>
              <w:br/>
              <w:t>放顶人员必须站在支架完整，无崩绳、崩柱、甩钩、断绳抽人等危险的安全地点工作。</w:t>
            </w:r>
            <w:r w:rsidRPr="00961F83">
              <w:rPr>
                <w:rFonts w:ascii="宋体" w:hAnsi="宋体" w:cs="宋体" w:hint="eastAsia"/>
                <w:kern w:val="0"/>
                <w:sz w:val="20"/>
                <w:szCs w:val="20"/>
              </w:rPr>
              <w:br/>
              <w:t>回柱放顶前，必须对放顶的安全工作进行全面检查，清理好退路。回柱放顶时，必须指定有经验的人员观察顶板。</w:t>
            </w:r>
            <w:r w:rsidRPr="00961F83">
              <w:rPr>
                <w:rFonts w:ascii="宋体" w:hAnsi="宋体" w:cs="宋体" w:hint="eastAsia"/>
                <w:kern w:val="0"/>
                <w:sz w:val="20"/>
                <w:szCs w:val="20"/>
              </w:rPr>
              <w:br/>
              <w:t>采煤工作面初次放顶及收尾时，必须制定安全措施。</w:t>
            </w:r>
          </w:p>
        </w:tc>
        <w:tc>
          <w:tcPr>
            <w:tcW w:w="5086" w:type="dxa"/>
            <w:gridSpan w:val="2"/>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b/>
                <w:bCs/>
                <w:kern w:val="0"/>
                <w:sz w:val="20"/>
                <w:szCs w:val="20"/>
              </w:rPr>
              <w:t xml:space="preserve">　</w:t>
            </w:r>
            <w:r w:rsidRPr="00961F83">
              <w:rPr>
                <w:rFonts w:ascii="宋体" w:hAnsi="宋体" w:cs="宋体" w:hint="eastAsia"/>
                <w:kern w:val="0"/>
                <w:sz w:val="20"/>
                <w:szCs w:val="20"/>
              </w:rPr>
              <w:t>《煤矿安全规程》第105条、第106条</w:t>
            </w:r>
          </w:p>
        </w:tc>
        <w:tc>
          <w:tcPr>
            <w:tcW w:w="2835" w:type="dxa"/>
            <w:shd w:val="clear" w:color="auto" w:fill="auto"/>
            <w:noWrap/>
            <w:vAlign w:val="center"/>
            <w:hideMark/>
          </w:tcPr>
          <w:p w:rsidR="00AB5AD0" w:rsidRPr="00961F83" w:rsidRDefault="00AB5AD0" w:rsidP="00961F83">
            <w:pPr>
              <w:pStyle w:val="af7"/>
              <w:rPr>
                <w:rFonts w:ascii="宋体" w:hAnsi="宋体" w:cs="宋体"/>
                <w:kern w:val="0"/>
                <w:sz w:val="20"/>
                <w:szCs w:val="20"/>
              </w:rPr>
            </w:pP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2、密集支柱切顶时，必须按作业规程规定两段密集间要留有0.5m以上的出口，出口间距和新密集支柱超前的距离必须在作业规程中明确规定。</w:t>
            </w:r>
          </w:p>
        </w:tc>
        <w:tc>
          <w:tcPr>
            <w:tcW w:w="5086" w:type="dxa"/>
            <w:gridSpan w:val="2"/>
            <w:vMerge/>
            <w:shd w:val="clear" w:color="auto" w:fill="auto"/>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2.3.9</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采煤工作面安全检查</w:t>
            </w:r>
          </w:p>
        </w:tc>
        <w:tc>
          <w:tcPr>
            <w:tcW w:w="5086" w:type="dxa"/>
            <w:gridSpan w:val="2"/>
            <w:vMerge w:val="restart"/>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《煤矿安全规程》第104条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AB5AD0" w:rsidRPr="00961F83" w:rsidRDefault="00AB5AD0" w:rsidP="001208E0">
            <w:pPr>
              <w:pStyle w:val="af7"/>
              <w:rPr>
                <w:rFonts w:ascii="宋体" w:hAnsi="宋体" w:cs="宋体"/>
                <w:kern w:val="0"/>
                <w:sz w:val="20"/>
                <w:szCs w:val="20"/>
              </w:rPr>
            </w:pP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要严格执行敲</w:t>
            </w:r>
            <w:proofErr w:type="gramStart"/>
            <w:r w:rsidRPr="00961F83">
              <w:rPr>
                <w:rFonts w:ascii="宋体" w:hAnsi="宋体" w:cs="宋体" w:hint="eastAsia"/>
                <w:kern w:val="0"/>
                <w:sz w:val="20"/>
                <w:szCs w:val="20"/>
              </w:rPr>
              <w:t>邦问顶</w:t>
            </w:r>
            <w:proofErr w:type="gramEnd"/>
            <w:r w:rsidRPr="00961F83">
              <w:rPr>
                <w:rFonts w:ascii="宋体" w:hAnsi="宋体" w:cs="宋体" w:hint="eastAsia"/>
                <w:kern w:val="0"/>
                <w:sz w:val="20"/>
                <w:szCs w:val="20"/>
              </w:rPr>
              <w:t>制度。开工前，班组长必须对工作面安全情况进行全面检查，确认无危险后，方</w:t>
            </w:r>
            <w:proofErr w:type="gramStart"/>
            <w:r w:rsidRPr="00961F83">
              <w:rPr>
                <w:rFonts w:ascii="宋体" w:hAnsi="宋体" w:cs="宋体" w:hint="eastAsia"/>
                <w:kern w:val="0"/>
                <w:sz w:val="20"/>
                <w:szCs w:val="20"/>
              </w:rPr>
              <w:t>准人员</w:t>
            </w:r>
            <w:proofErr w:type="gramEnd"/>
            <w:r w:rsidRPr="00961F83">
              <w:rPr>
                <w:rFonts w:ascii="宋体" w:hAnsi="宋体" w:cs="宋体" w:hint="eastAsia"/>
                <w:kern w:val="0"/>
                <w:sz w:val="20"/>
                <w:szCs w:val="20"/>
              </w:rPr>
              <w:t>进入工作面。</w:t>
            </w:r>
          </w:p>
        </w:tc>
        <w:tc>
          <w:tcPr>
            <w:tcW w:w="5086" w:type="dxa"/>
            <w:gridSpan w:val="2"/>
            <w:vMerge/>
            <w:vAlign w:val="center"/>
            <w:hideMark/>
          </w:tcPr>
          <w:p w:rsidR="00AB5AD0" w:rsidRPr="00961F83" w:rsidRDefault="00AB5AD0" w:rsidP="001208E0">
            <w:pPr>
              <w:pStyle w:val="af7"/>
              <w:rPr>
                <w:rFonts w:ascii="宋体" w:hAnsi="宋体" w:cs="宋体"/>
                <w:kern w:val="0"/>
                <w:sz w:val="20"/>
                <w:szCs w:val="20"/>
              </w:rPr>
            </w:pP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2.4</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建（构）筑物下、铁路下、水体下采煤</w:t>
            </w:r>
          </w:p>
        </w:tc>
        <w:tc>
          <w:tcPr>
            <w:tcW w:w="7921" w:type="dxa"/>
            <w:gridSpan w:val="3"/>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2.4.1</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试采前，必须完成建(构)筑物、水体、铁路，主要井巷工程及其地质、水文地质调查，观测点设置以及加固和保护等准备工作；</w:t>
            </w:r>
            <w:r w:rsidRPr="00961F83">
              <w:rPr>
                <w:rFonts w:ascii="宋体" w:hAnsi="宋体" w:cs="宋体" w:hint="eastAsia"/>
                <w:kern w:val="0"/>
                <w:sz w:val="20"/>
                <w:szCs w:val="20"/>
              </w:rPr>
              <w:br/>
              <w:t>试采前，必须建立观测站，观测地表移动与变形、查明垮落带和导水裂缝带的高度及水文地质条件变化等情况，必须完成建（构）筑物铁路、水体的技术情况调查，收集水文地质资料，完成建（构）筑物、铁路、水体工程的加固准备工作。取得实际资料，作为设计依据。</w:t>
            </w:r>
          </w:p>
        </w:tc>
        <w:tc>
          <w:tcPr>
            <w:tcW w:w="5086" w:type="dxa"/>
            <w:gridSpan w:val="2"/>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《建筑物、水体、铁路及主要井巷煤柱留设与压煤开采规程》 《煤矿安全规程》124条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2.4.2</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建(构)筑物下、水体下、铁路下，以及主要井巷煤柱开采，必须经过试采。试采前，必须按其重要程度以及可能受到的影响，采取相应技术措施并编制开采设计。</w:t>
            </w:r>
          </w:p>
        </w:tc>
        <w:tc>
          <w:tcPr>
            <w:tcW w:w="5086" w:type="dxa"/>
            <w:gridSpan w:val="2"/>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《煤矿安全规程》123条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2.4.3</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试采时，必须及时观测，对受到开采影响的受护体，必须及时维修。试采结束后，必须由原试采方案设计单位提出试采总结报告。</w:t>
            </w:r>
          </w:p>
        </w:tc>
        <w:tc>
          <w:tcPr>
            <w:tcW w:w="5086" w:type="dxa"/>
            <w:gridSpan w:val="2"/>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《煤矿安全规程》124条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2.5</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冲击地压煤层开采</w:t>
            </w:r>
          </w:p>
        </w:tc>
        <w:tc>
          <w:tcPr>
            <w:tcW w:w="7921" w:type="dxa"/>
            <w:gridSpan w:val="3"/>
            <w:shd w:val="clear" w:color="auto" w:fill="auto"/>
            <w:vAlign w:val="center"/>
            <w:hideMark/>
          </w:tcPr>
          <w:p w:rsidR="00AB5AD0" w:rsidRPr="00961F83" w:rsidRDefault="00AB5AD0" w:rsidP="001208E0">
            <w:pPr>
              <w:pStyle w:val="af7"/>
              <w:rPr>
                <w:rFonts w:ascii="宋体" w:hAnsi="宋体" w:cs="宋体"/>
                <w:b/>
                <w:bCs/>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2.5.1</w:t>
            </w:r>
          </w:p>
        </w:tc>
        <w:tc>
          <w:tcPr>
            <w:tcW w:w="516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矿井防治冲击地压(以下简称防冲)工作应当遵守下列规定：</w:t>
            </w:r>
            <w:r w:rsidRPr="00961F83">
              <w:rPr>
                <w:rFonts w:ascii="宋体" w:hAnsi="宋体" w:cs="宋体" w:hint="eastAsia"/>
                <w:kern w:val="0"/>
                <w:sz w:val="20"/>
                <w:szCs w:val="20"/>
              </w:rPr>
              <w:br/>
              <w:t>(</w:t>
            </w:r>
            <w:proofErr w:type="gramStart"/>
            <w:r w:rsidRPr="00961F83">
              <w:rPr>
                <w:rFonts w:ascii="宋体" w:hAnsi="宋体" w:cs="宋体" w:hint="eastAsia"/>
                <w:kern w:val="0"/>
                <w:sz w:val="20"/>
                <w:szCs w:val="20"/>
              </w:rPr>
              <w:t>一</w:t>
            </w:r>
            <w:proofErr w:type="gramEnd"/>
            <w:r w:rsidRPr="00961F83">
              <w:rPr>
                <w:rFonts w:ascii="宋体" w:hAnsi="宋体" w:cs="宋体" w:hint="eastAsia"/>
                <w:kern w:val="0"/>
                <w:sz w:val="20"/>
                <w:szCs w:val="20"/>
              </w:rPr>
              <w:t>)设专门的机构与人员。</w:t>
            </w:r>
            <w:r w:rsidRPr="00961F83">
              <w:rPr>
                <w:rFonts w:ascii="宋体" w:hAnsi="宋体" w:cs="宋体" w:hint="eastAsia"/>
                <w:kern w:val="0"/>
                <w:sz w:val="20"/>
                <w:szCs w:val="20"/>
              </w:rPr>
              <w:br/>
              <w:t>(二)坚持“区域先行、局部跟进”的防冲原则。</w:t>
            </w:r>
            <w:r w:rsidRPr="00961F83">
              <w:rPr>
                <w:rFonts w:ascii="宋体" w:hAnsi="宋体" w:cs="宋体" w:hint="eastAsia"/>
                <w:kern w:val="0"/>
                <w:sz w:val="20"/>
                <w:szCs w:val="20"/>
              </w:rPr>
              <w:br/>
              <w:t>(三)必须编制中长期防</w:t>
            </w:r>
            <w:proofErr w:type="gramStart"/>
            <w:r w:rsidRPr="00961F83">
              <w:rPr>
                <w:rFonts w:ascii="宋体" w:hAnsi="宋体" w:cs="宋体" w:hint="eastAsia"/>
                <w:kern w:val="0"/>
                <w:sz w:val="20"/>
                <w:szCs w:val="20"/>
              </w:rPr>
              <w:t>冲规划</w:t>
            </w:r>
            <w:proofErr w:type="gramEnd"/>
            <w:r w:rsidRPr="00961F83">
              <w:rPr>
                <w:rFonts w:ascii="宋体" w:hAnsi="宋体" w:cs="宋体" w:hint="eastAsia"/>
                <w:kern w:val="0"/>
                <w:sz w:val="20"/>
                <w:szCs w:val="20"/>
              </w:rPr>
              <w:t>与年度防冲计划，采掘工作面作业规程中必须包括防冲专项措施。</w:t>
            </w:r>
            <w:r w:rsidRPr="00961F83">
              <w:rPr>
                <w:rFonts w:ascii="宋体" w:hAnsi="宋体" w:cs="宋体" w:hint="eastAsia"/>
                <w:kern w:val="0"/>
                <w:sz w:val="20"/>
                <w:szCs w:val="20"/>
              </w:rPr>
              <w:br/>
              <w:t>(四)开采冲击地压煤层时，必须采取冲击危险性预测、监测预警、防范治理、效果检验、安全防护等综合性防治措施。</w:t>
            </w:r>
            <w:r w:rsidRPr="00961F83">
              <w:rPr>
                <w:rFonts w:ascii="宋体" w:hAnsi="宋体" w:cs="宋体" w:hint="eastAsia"/>
                <w:kern w:val="0"/>
                <w:sz w:val="20"/>
                <w:szCs w:val="20"/>
              </w:rPr>
              <w:br/>
              <w:t>(五)必须建立防</w:t>
            </w:r>
            <w:proofErr w:type="gramStart"/>
            <w:r w:rsidRPr="00961F83">
              <w:rPr>
                <w:rFonts w:ascii="宋体" w:hAnsi="宋体" w:cs="宋体" w:hint="eastAsia"/>
                <w:kern w:val="0"/>
                <w:sz w:val="20"/>
                <w:szCs w:val="20"/>
              </w:rPr>
              <w:t>冲培训</w:t>
            </w:r>
            <w:proofErr w:type="gramEnd"/>
            <w:r w:rsidRPr="00961F83">
              <w:rPr>
                <w:rFonts w:ascii="宋体" w:hAnsi="宋体" w:cs="宋体" w:hint="eastAsia"/>
                <w:kern w:val="0"/>
                <w:sz w:val="20"/>
                <w:szCs w:val="20"/>
              </w:rPr>
              <w:t>制度。</w:t>
            </w:r>
          </w:p>
        </w:tc>
        <w:tc>
          <w:tcPr>
            <w:tcW w:w="5086" w:type="dxa"/>
            <w:gridSpan w:val="2"/>
            <w:shd w:val="clear" w:color="auto" w:fill="auto"/>
            <w:vAlign w:val="center"/>
            <w:hideMark/>
          </w:tcPr>
          <w:p w:rsidR="00DA0191" w:rsidRPr="00961F83" w:rsidRDefault="00DA0191" w:rsidP="001208E0">
            <w:pPr>
              <w:pStyle w:val="af7"/>
              <w:rPr>
                <w:rFonts w:ascii="宋体" w:hAnsi="宋体" w:cs="宋体"/>
                <w:b/>
                <w:bCs/>
                <w:kern w:val="0"/>
                <w:sz w:val="20"/>
                <w:szCs w:val="20"/>
              </w:rPr>
            </w:pPr>
            <w:r w:rsidRPr="00961F83">
              <w:rPr>
                <w:rFonts w:ascii="宋体" w:hAnsi="宋体" w:cs="宋体" w:hint="eastAsia"/>
                <w:b/>
                <w:bCs/>
                <w:kern w:val="0"/>
                <w:sz w:val="20"/>
                <w:szCs w:val="20"/>
              </w:rPr>
              <w:t xml:space="preserve">　</w:t>
            </w:r>
          </w:p>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《煤矿安全规程》228条</w:t>
            </w:r>
          </w:p>
          <w:p w:rsidR="00DA0191" w:rsidRPr="00961F83" w:rsidRDefault="00DA0191" w:rsidP="001208E0">
            <w:pPr>
              <w:pStyle w:val="af7"/>
              <w:rPr>
                <w:rFonts w:ascii="宋体" w:hAnsi="宋体" w:cs="宋体"/>
                <w:b/>
                <w:bCs/>
                <w:kern w:val="0"/>
                <w:sz w:val="20"/>
                <w:szCs w:val="20"/>
              </w:rPr>
            </w:pPr>
            <w:r w:rsidRPr="00961F83">
              <w:rPr>
                <w:rFonts w:ascii="宋体" w:hAnsi="宋体" w:cs="宋体" w:hint="eastAsia"/>
                <w:b/>
                <w:bCs/>
                <w:kern w:val="0"/>
                <w:sz w:val="20"/>
                <w:szCs w:val="20"/>
              </w:rPr>
              <w:t xml:space="preserve">　</w:t>
            </w:r>
          </w:p>
          <w:p w:rsidR="00DA0191" w:rsidRPr="00961F83" w:rsidRDefault="00DA0191" w:rsidP="001208E0">
            <w:pPr>
              <w:pStyle w:val="af7"/>
              <w:rPr>
                <w:rFonts w:ascii="宋体" w:hAnsi="宋体" w:cs="宋体"/>
                <w:kern w:val="0"/>
                <w:sz w:val="20"/>
                <w:szCs w:val="20"/>
              </w:rPr>
            </w:pPr>
          </w:p>
        </w:tc>
        <w:tc>
          <w:tcPr>
            <w:tcW w:w="2835" w:type="dxa"/>
            <w:shd w:val="clear" w:color="auto" w:fill="auto"/>
            <w:noWrap/>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2.5.2</w:t>
            </w:r>
          </w:p>
        </w:tc>
        <w:tc>
          <w:tcPr>
            <w:tcW w:w="5160" w:type="dxa"/>
            <w:shd w:val="clear" w:color="auto" w:fill="auto"/>
            <w:vAlign w:val="center"/>
            <w:hideMark/>
          </w:tcPr>
          <w:p w:rsidR="00DA0191" w:rsidRPr="00961F83" w:rsidRDefault="00DA0191" w:rsidP="00DA0191">
            <w:pPr>
              <w:pStyle w:val="af7"/>
              <w:rPr>
                <w:rFonts w:ascii="宋体" w:hAnsi="宋体" w:cs="宋体"/>
                <w:kern w:val="0"/>
                <w:sz w:val="20"/>
                <w:szCs w:val="20"/>
              </w:rPr>
            </w:pPr>
            <w:r w:rsidRPr="00961F83">
              <w:rPr>
                <w:rFonts w:ascii="宋体" w:hAnsi="宋体" w:cs="宋体" w:hint="eastAsia"/>
                <w:kern w:val="0"/>
                <w:sz w:val="20"/>
                <w:szCs w:val="20"/>
              </w:rPr>
              <w:t xml:space="preserve">    开采冲击地压煤层必须编制专门设计。遇地质构造、采空区,通过其它集中应力区以及回收煤柱时,必须制定措施。防治冲击地压的设计和措施中，必须规定发生冲击地压时的撤人路线。</w:t>
            </w:r>
            <w:r w:rsidRPr="00961F83">
              <w:rPr>
                <w:rFonts w:ascii="宋体" w:hAnsi="宋体" w:cs="宋体" w:hint="eastAsia"/>
                <w:kern w:val="0"/>
                <w:sz w:val="20"/>
                <w:szCs w:val="20"/>
              </w:rPr>
              <w:br/>
              <w:t>开采具有冲击倾向性的煤层，必须进行冲击危险性评价。</w:t>
            </w:r>
            <w:r w:rsidRPr="00961F83">
              <w:rPr>
                <w:rFonts w:ascii="宋体" w:hAnsi="宋体" w:cs="宋体" w:hint="eastAsia"/>
                <w:kern w:val="0"/>
                <w:sz w:val="20"/>
                <w:szCs w:val="20"/>
              </w:rPr>
              <w:br/>
            </w:r>
            <w:r w:rsidRPr="00961F83">
              <w:rPr>
                <w:rFonts w:ascii="宋体" w:hAnsi="宋体" w:cs="宋体" w:hint="eastAsia"/>
                <w:kern w:val="0"/>
                <w:sz w:val="20"/>
                <w:szCs w:val="20"/>
              </w:rPr>
              <w:lastRenderedPageBreak/>
              <w:t>新建矿井和冲击地压矿井的新水平、新采区、新煤层有冲击地压危险的，必须编制防冲设计。防</w:t>
            </w:r>
            <w:proofErr w:type="gramStart"/>
            <w:r w:rsidRPr="00961F83">
              <w:rPr>
                <w:rFonts w:ascii="宋体" w:hAnsi="宋体" w:cs="宋体" w:hint="eastAsia"/>
                <w:kern w:val="0"/>
                <w:sz w:val="20"/>
                <w:szCs w:val="20"/>
              </w:rPr>
              <w:t>冲设计</w:t>
            </w:r>
            <w:proofErr w:type="gramEnd"/>
            <w:r w:rsidRPr="00961F83">
              <w:rPr>
                <w:rFonts w:ascii="宋体" w:hAnsi="宋体" w:cs="宋体" w:hint="eastAsia"/>
                <w:kern w:val="0"/>
                <w:sz w:val="20"/>
                <w:szCs w:val="20"/>
              </w:rPr>
              <w:t>应当包括开拓方式、保护层的选择、采区巷道布置、工作面开采顺序、采煤方法、生产能力、支护形式、冲击危险性预测方法、冲击地压监测预警方法、防冲措施及效果检验方法、安全防护措施等内容。</w:t>
            </w:r>
          </w:p>
        </w:tc>
        <w:tc>
          <w:tcPr>
            <w:tcW w:w="5086" w:type="dxa"/>
            <w:gridSpan w:val="2"/>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《煤矿安全规程》227条、229条</w:t>
            </w:r>
          </w:p>
        </w:tc>
        <w:tc>
          <w:tcPr>
            <w:tcW w:w="2835" w:type="dxa"/>
            <w:shd w:val="clear" w:color="auto" w:fill="auto"/>
            <w:noWrap/>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2.5.3</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每次发生冲击地压后，必须组织人员到现场进行调查，记录发生前的征兆、发生经过、有关数据及破坏情况，并制定恢复工作的措施。</w:t>
            </w:r>
            <w:r w:rsidRPr="00961F83">
              <w:rPr>
                <w:rFonts w:ascii="宋体" w:hAnsi="宋体" w:cs="宋体" w:hint="eastAsia"/>
                <w:kern w:val="0"/>
                <w:sz w:val="20"/>
                <w:szCs w:val="20"/>
              </w:rPr>
              <w:br/>
              <w:t>处理冲击地压事故时， 应当遵守下列规定：</w:t>
            </w:r>
            <w:r w:rsidRPr="00961F83">
              <w:rPr>
                <w:rFonts w:ascii="宋体" w:hAnsi="宋体" w:cs="宋体" w:hint="eastAsia"/>
                <w:kern w:val="0"/>
                <w:sz w:val="20"/>
                <w:szCs w:val="20"/>
              </w:rPr>
              <w:br/>
              <w:t>(</w:t>
            </w:r>
            <w:proofErr w:type="gramStart"/>
            <w:r w:rsidRPr="00961F83">
              <w:rPr>
                <w:rFonts w:ascii="宋体" w:hAnsi="宋体" w:cs="宋体" w:hint="eastAsia"/>
                <w:kern w:val="0"/>
                <w:sz w:val="20"/>
                <w:szCs w:val="20"/>
              </w:rPr>
              <w:t>一</w:t>
            </w:r>
            <w:proofErr w:type="gramEnd"/>
            <w:r w:rsidRPr="00961F83">
              <w:rPr>
                <w:rFonts w:ascii="宋体" w:hAnsi="宋体" w:cs="宋体" w:hint="eastAsia"/>
                <w:kern w:val="0"/>
                <w:sz w:val="20"/>
                <w:szCs w:val="20"/>
              </w:rPr>
              <w:t>)分析再次发生冲击地压灾害的可能性，确定合理的救援方案和路线。</w:t>
            </w:r>
            <w:r w:rsidRPr="00961F83">
              <w:rPr>
                <w:rFonts w:ascii="宋体" w:hAnsi="宋体" w:cs="宋体" w:hint="eastAsia"/>
                <w:kern w:val="0"/>
                <w:sz w:val="20"/>
                <w:szCs w:val="20"/>
              </w:rPr>
              <w:br/>
              <w:t>(二)迅速恢复灾区的通风。恢复独头巷道通风时，应当按照排放瓦斯的要求进行。</w:t>
            </w:r>
            <w:r w:rsidRPr="00961F83">
              <w:rPr>
                <w:rFonts w:ascii="宋体" w:hAnsi="宋体" w:cs="宋体" w:hint="eastAsia"/>
                <w:kern w:val="0"/>
                <w:sz w:val="20"/>
                <w:szCs w:val="20"/>
              </w:rPr>
              <w:br/>
              <w:t>(三)加强巷道支护，保证安全作业空间。巷道破坏严重、有冒顶危险时，必须采取防止二次冒顶的措施。</w:t>
            </w:r>
            <w:r w:rsidRPr="00961F83">
              <w:rPr>
                <w:rFonts w:ascii="宋体" w:hAnsi="宋体" w:cs="宋体" w:hint="eastAsia"/>
                <w:kern w:val="0"/>
                <w:sz w:val="20"/>
                <w:szCs w:val="20"/>
              </w:rPr>
              <w:br/>
              <w:t>(四)设专人观察顶板及周围支护情况，检查通风、瓦斯、煤尘，防止发生次生事故。</w:t>
            </w:r>
          </w:p>
        </w:tc>
        <w:tc>
          <w:tcPr>
            <w:tcW w:w="5086" w:type="dxa"/>
            <w:gridSpan w:val="2"/>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p w:rsidR="00AB5AD0" w:rsidRPr="00961F83" w:rsidRDefault="00AB5AD0" w:rsidP="001208E0">
            <w:pPr>
              <w:pStyle w:val="af7"/>
              <w:rPr>
                <w:rFonts w:ascii="宋体" w:hAnsi="宋体" w:cs="宋体"/>
                <w:b/>
                <w:bCs/>
                <w:kern w:val="0"/>
                <w:sz w:val="20"/>
                <w:szCs w:val="20"/>
              </w:rPr>
            </w:pPr>
            <w:r w:rsidRPr="00961F83">
              <w:rPr>
                <w:rFonts w:ascii="宋体" w:hAnsi="宋体" w:cs="宋体" w:hint="eastAsia"/>
                <w:b/>
                <w:bCs/>
                <w:kern w:val="0"/>
                <w:sz w:val="20"/>
                <w:szCs w:val="20"/>
              </w:rPr>
              <w:t xml:space="preserve">　</w:t>
            </w:r>
          </w:p>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《煤矿安全规程》718条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A0191" w:rsidRPr="00961F83" w:rsidRDefault="00DA0191" w:rsidP="00961F83">
            <w:pPr>
              <w:pStyle w:val="af7"/>
              <w:rPr>
                <w:rFonts w:ascii="宋体" w:hAnsi="宋体" w:cs="宋体"/>
                <w:kern w:val="0"/>
                <w:sz w:val="20"/>
                <w:szCs w:val="20"/>
              </w:rPr>
            </w:pPr>
            <w:r w:rsidRPr="00961F83">
              <w:rPr>
                <w:rFonts w:ascii="宋体" w:hAnsi="宋体" w:cs="宋体" w:hint="eastAsia"/>
                <w:kern w:val="0"/>
                <w:sz w:val="20"/>
                <w:szCs w:val="20"/>
              </w:rPr>
              <w:t>2.5.4</w:t>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rsidR="00DA0191" w:rsidRPr="00961F83" w:rsidRDefault="00DA0191" w:rsidP="00961F83">
            <w:pPr>
              <w:pStyle w:val="af7"/>
              <w:rPr>
                <w:rFonts w:ascii="宋体" w:hAnsi="宋体" w:cs="宋体"/>
                <w:kern w:val="0"/>
                <w:sz w:val="20"/>
                <w:szCs w:val="20"/>
              </w:rPr>
            </w:pPr>
            <w:r w:rsidRPr="00961F83">
              <w:rPr>
                <w:rFonts w:ascii="宋体" w:hAnsi="宋体" w:cs="宋体" w:hint="eastAsia"/>
                <w:kern w:val="0"/>
                <w:sz w:val="20"/>
                <w:szCs w:val="20"/>
              </w:rPr>
              <w:t>冲击地压矿井巷道布置与采掘作业应当遵守下列规定：</w:t>
            </w:r>
            <w:r w:rsidRPr="00961F83">
              <w:rPr>
                <w:rFonts w:ascii="宋体" w:hAnsi="宋体" w:cs="宋体" w:hint="eastAsia"/>
                <w:kern w:val="0"/>
                <w:sz w:val="20"/>
                <w:szCs w:val="20"/>
              </w:rPr>
              <w:br/>
              <w:t>(</w:t>
            </w:r>
            <w:proofErr w:type="gramStart"/>
            <w:r w:rsidRPr="00961F83">
              <w:rPr>
                <w:rFonts w:ascii="宋体" w:hAnsi="宋体" w:cs="宋体" w:hint="eastAsia"/>
                <w:kern w:val="0"/>
                <w:sz w:val="20"/>
                <w:szCs w:val="20"/>
              </w:rPr>
              <w:t>一</w:t>
            </w:r>
            <w:proofErr w:type="gramEnd"/>
            <w:r w:rsidRPr="00961F83">
              <w:rPr>
                <w:rFonts w:ascii="宋体" w:hAnsi="宋体" w:cs="宋体" w:hint="eastAsia"/>
                <w:kern w:val="0"/>
                <w:sz w:val="20"/>
                <w:szCs w:val="20"/>
              </w:rPr>
              <w:t>)开采冲击地压煤层时，在应力集中区内不得布置2个工作面同时进行采掘作业。2个掘进工作面之间的距离小于150m 时，采煤工作面与掘进工作面之间的距离小于350m 时，2个采煤工作面之间的距离小于500m 时，必须停止其中一个工作面。相邻矿井、相邻采区之间应当避免开采相互影响。</w:t>
            </w:r>
            <w:r w:rsidRPr="00961F83">
              <w:rPr>
                <w:rFonts w:ascii="宋体" w:hAnsi="宋体" w:cs="宋体" w:hint="eastAsia"/>
                <w:kern w:val="0"/>
                <w:sz w:val="20"/>
                <w:szCs w:val="20"/>
              </w:rPr>
              <w:br/>
              <w:t>(二)开拓巷道不得布置在严重冲击地压煤层中，永久硐室不得布置在冲击地压煤层中。煤层巷道与硐室布置不应留底煤，如果留有底</w:t>
            </w:r>
            <w:proofErr w:type="gramStart"/>
            <w:r w:rsidRPr="00961F83">
              <w:rPr>
                <w:rFonts w:ascii="宋体" w:hAnsi="宋体" w:cs="宋体" w:hint="eastAsia"/>
                <w:kern w:val="0"/>
                <w:sz w:val="20"/>
                <w:szCs w:val="20"/>
              </w:rPr>
              <w:t>煤必须</w:t>
            </w:r>
            <w:proofErr w:type="gramEnd"/>
            <w:r w:rsidRPr="00961F83">
              <w:rPr>
                <w:rFonts w:ascii="宋体" w:hAnsi="宋体" w:cs="宋体" w:hint="eastAsia"/>
                <w:kern w:val="0"/>
                <w:sz w:val="20"/>
                <w:szCs w:val="20"/>
              </w:rPr>
              <w:t>采取底板预卸压措施。</w:t>
            </w:r>
            <w:r w:rsidRPr="00961F83">
              <w:rPr>
                <w:rFonts w:ascii="宋体" w:hAnsi="宋体" w:cs="宋体" w:hint="eastAsia"/>
                <w:kern w:val="0"/>
                <w:sz w:val="20"/>
                <w:szCs w:val="20"/>
              </w:rPr>
              <w:br/>
              <w:t>(三)严重冲击地压厚煤层中的巷道应当布置在应力集中区外。双巷掘进时2条平行巷道在时间、空间上应当避免相互影响。</w:t>
            </w:r>
            <w:r w:rsidRPr="00961F83">
              <w:rPr>
                <w:rFonts w:ascii="宋体" w:hAnsi="宋体" w:cs="宋体" w:hint="eastAsia"/>
                <w:kern w:val="0"/>
                <w:sz w:val="20"/>
                <w:szCs w:val="20"/>
              </w:rPr>
              <w:br/>
            </w:r>
            <w:r w:rsidRPr="00961F83">
              <w:rPr>
                <w:rFonts w:ascii="宋体" w:hAnsi="宋体" w:cs="宋体" w:hint="eastAsia"/>
                <w:kern w:val="0"/>
                <w:sz w:val="20"/>
                <w:szCs w:val="20"/>
              </w:rPr>
              <w:lastRenderedPageBreak/>
              <w:t>(四)冲击地压煤层应当严格按顺序开采，不得留孤岛煤柱。在采空区内不得留有煤柱，如果必须在采空区内留煤柱时，应当进行论证，报企业技术负责人审批，并将煤柱的位置、尺寸以及影响范围标在采掘工程平面图上。开采孤岛煤柱的，应当进行防</w:t>
            </w:r>
            <w:proofErr w:type="gramStart"/>
            <w:r w:rsidRPr="00961F83">
              <w:rPr>
                <w:rFonts w:ascii="宋体" w:hAnsi="宋体" w:cs="宋体" w:hint="eastAsia"/>
                <w:kern w:val="0"/>
                <w:sz w:val="20"/>
                <w:szCs w:val="20"/>
              </w:rPr>
              <w:t>冲安全</w:t>
            </w:r>
            <w:proofErr w:type="gramEnd"/>
            <w:r w:rsidRPr="00961F83">
              <w:rPr>
                <w:rFonts w:ascii="宋体" w:hAnsi="宋体" w:cs="宋体" w:hint="eastAsia"/>
                <w:kern w:val="0"/>
                <w:sz w:val="20"/>
                <w:szCs w:val="20"/>
              </w:rPr>
              <w:t>开采论证；严重冲击地压矿井不得开采孤岛煤柱。</w:t>
            </w:r>
            <w:r w:rsidRPr="00961F83">
              <w:rPr>
                <w:rFonts w:ascii="宋体" w:hAnsi="宋体" w:cs="宋体" w:hint="eastAsia"/>
                <w:kern w:val="0"/>
                <w:sz w:val="20"/>
                <w:szCs w:val="20"/>
              </w:rPr>
              <w:br/>
              <w:t>(五)对冲击地压煤层，应当根据顶底板岩</w:t>
            </w:r>
            <w:proofErr w:type="gramStart"/>
            <w:r w:rsidRPr="00961F83">
              <w:rPr>
                <w:rFonts w:ascii="宋体" w:hAnsi="宋体" w:cs="宋体" w:hint="eastAsia"/>
                <w:kern w:val="0"/>
                <w:sz w:val="20"/>
                <w:szCs w:val="20"/>
              </w:rPr>
              <w:t>性适当</w:t>
            </w:r>
            <w:proofErr w:type="gramEnd"/>
            <w:r w:rsidRPr="00961F83">
              <w:rPr>
                <w:rFonts w:ascii="宋体" w:hAnsi="宋体" w:cs="宋体" w:hint="eastAsia"/>
                <w:kern w:val="0"/>
                <w:sz w:val="20"/>
                <w:szCs w:val="20"/>
              </w:rPr>
              <w:t>加大掘进巷道宽度。应当优先选择无煤柱护巷工艺，采用大</w:t>
            </w:r>
            <w:proofErr w:type="gramStart"/>
            <w:r w:rsidRPr="00961F83">
              <w:rPr>
                <w:rFonts w:ascii="宋体" w:hAnsi="宋体" w:cs="宋体" w:hint="eastAsia"/>
                <w:kern w:val="0"/>
                <w:sz w:val="20"/>
                <w:szCs w:val="20"/>
              </w:rPr>
              <w:t>煤柱护巷时</w:t>
            </w:r>
            <w:proofErr w:type="gramEnd"/>
            <w:r w:rsidRPr="00961F83">
              <w:rPr>
                <w:rFonts w:ascii="宋体" w:hAnsi="宋体" w:cs="宋体" w:hint="eastAsia"/>
                <w:kern w:val="0"/>
                <w:sz w:val="20"/>
                <w:szCs w:val="20"/>
              </w:rPr>
              <w:t>应当避开应力集中区，严禁留大煤柱影响邻近层开采。巷道严禁采用刚性支护。</w:t>
            </w:r>
            <w:r w:rsidRPr="00961F83">
              <w:rPr>
                <w:rFonts w:ascii="宋体" w:hAnsi="宋体" w:cs="宋体" w:hint="eastAsia"/>
                <w:kern w:val="0"/>
                <w:sz w:val="20"/>
                <w:szCs w:val="20"/>
              </w:rPr>
              <w:br/>
              <w:t>(六)采用垮落法管理顶板时，支架(柱)应当有足够的支护强度，采空区中所有支柱必须回净。</w:t>
            </w:r>
            <w:r w:rsidRPr="00961F83">
              <w:rPr>
                <w:rFonts w:ascii="宋体" w:hAnsi="宋体" w:cs="宋体" w:hint="eastAsia"/>
                <w:kern w:val="0"/>
                <w:sz w:val="20"/>
                <w:szCs w:val="20"/>
              </w:rPr>
              <w:br/>
              <w:t xml:space="preserve">(七)冲击地压煤层掘进工作面临近大型地质构造、采空区、其他应力集中区时，必须制定专项措施。　</w:t>
            </w:r>
            <w:r w:rsidRPr="00961F83">
              <w:rPr>
                <w:rFonts w:ascii="宋体" w:hAnsi="宋体" w:cs="宋体" w:hint="eastAsia"/>
                <w:kern w:val="0"/>
                <w:sz w:val="20"/>
                <w:szCs w:val="20"/>
              </w:rPr>
              <w:br/>
              <w:t>(八)应当在作业规程中明确规定初次来压、周期来压、采空区“见方”等期间的防冲措施。</w:t>
            </w:r>
            <w:r w:rsidRPr="00961F83">
              <w:rPr>
                <w:rFonts w:ascii="宋体" w:hAnsi="宋体" w:cs="宋体" w:hint="eastAsia"/>
                <w:kern w:val="0"/>
                <w:sz w:val="20"/>
                <w:szCs w:val="20"/>
              </w:rPr>
              <w:br/>
              <w:t xml:space="preserve"> (九)在无冲击地压煤层中的三面或者四面被采空区所包围的区域开采和回收煤柱时，必须制定专项防冲措施。</w:t>
            </w:r>
          </w:p>
        </w:tc>
        <w:tc>
          <w:tcPr>
            <w:tcW w:w="5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191" w:rsidRPr="00961F83" w:rsidRDefault="00DA0191" w:rsidP="00961F83">
            <w:pPr>
              <w:pStyle w:val="af7"/>
              <w:rPr>
                <w:rFonts w:ascii="宋体" w:hAnsi="宋体" w:cs="宋体"/>
                <w:kern w:val="0"/>
                <w:sz w:val="20"/>
                <w:szCs w:val="20"/>
              </w:rPr>
            </w:pPr>
            <w:r w:rsidRPr="00961F83">
              <w:rPr>
                <w:rFonts w:ascii="宋体" w:hAnsi="宋体" w:cs="宋体" w:hint="eastAsia"/>
                <w:kern w:val="0"/>
                <w:sz w:val="20"/>
                <w:szCs w:val="20"/>
              </w:rPr>
              <w:lastRenderedPageBreak/>
              <w:t>《煤矿安全规程》231条</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191" w:rsidRPr="00961F83" w:rsidRDefault="00DA0191" w:rsidP="00961F83">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2.5.5</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开采煤层群时，应选择无冲击地压或弱冲击地压的煤层作为保护层开层。保护层开采后，未受保护的地区，必须采取放顶卸压、煤层注水、打卸压孔、超前爆破松动煤体或其他防治措施。</w:t>
            </w:r>
            <w:r w:rsidRPr="00961F83">
              <w:rPr>
                <w:rFonts w:ascii="宋体" w:hAnsi="宋体" w:cs="宋体" w:hint="eastAsia"/>
                <w:kern w:val="0"/>
                <w:sz w:val="20"/>
                <w:szCs w:val="20"/>
              </w:rPr>
              <w:br/>
              <w:t>冲击地压矿井应当选择合理的开拓方式、采掘部署、开采顺序、采煤工艺及开采保护层等区域防冲措施。</w:t>
            </w:r>
            <w:r w:rsidRPr="00961F83">
              <w:rPr>
                <w:rFonts w:ascii="宋体" w:hAnsi="宋体" w:cs="宋体" w:hint="eastAsia"/>
                <w:kern w:val="0"/>
                <w:sz w:val="20"/>
                <w:szCs w:val="20"/>
              </w:rPr>
              <w:br/>
              <w:t>保护层开采应当遵守下列规定：</w:t>
            </w:r>
            <w:r w:rsidRPr="00961F83">
              <w:rPr>
                <w:rFonts w:ascii="宋体" w:hAnsi="宋体" w:cs="宋体" w:hint="eastAsia"/>
                <w:kern w:val="0"/>
                <w:sz w:val="20"/>
                <w:szCs w:val="20"/>
              </w:rPr>
              <w:br/>
              <w:t>(</w:t>
            </w:r>
            <w:proofErr w:type="gramStart"/>
            <w:r w:rsidRPr="00961F83">
              <w:rPr>
                <w:rFonts w:ascii="宋体" w:hAnsi="宋体" w:cs="宋体" w:hint="eastAsia"/>
                <w:kern w:val="0"/>
                <w:sz w:val="20"/>
                <w:szCs w:val="20"/>
              </w:rPr>
              <w:t>一</w:t>
            </w:r>
            <w:proofErr w:type="gramEnd"/>
            <w:r w:rsidRPr="00961F83">
              <w:rPr>
                <w:rFonts w:ascii="宋体" w:hAnsi="宋体" w:cs="宋体" w:hint="eastAsia"/>
                <w:kern w:val="0"/>
                <w:sz w:val="20"/>
                <w:szCs w:val="20"/>
              </w:rPr>
              <w:t>)具备开采保护层条件的冲击地压煤层，应当开采保护层。</w:t>
            </w:r>
            <w:r w:rsidRPr="00961F83">
              <w:rPr>
                <w:rFonts w:ascii="宋体" w:hAnsi="宋体" w:cs="宋体" w:hint="eastAsia"/>
                <w:kern w:val="0"/>
                <w:sz w:val="20"/>
                <w:szCs w:val="20"/>
              </w:rPr>
              <w:br/>
              <w:t>(二)应当根据矿井实际条件确定保护层的有效保护范围，保护层回采超前被保护层采掘工作面的距离应当符合本规程第二百三十一条的规定。</w:t>
            </w:r>
            <w:r w:rsidRPr="00961F83">
              <w:rPr>
                <w:rFonts w:ascii="宋体" w:hAnsi="宋体" w:cs="宋体" w:hint="eastAsia"/>
                <w:kern w:val="0"/>
                <w:sz w:val="20"/>
                <w:szCs w:val="20"/>
              </w:rPr>
              <w:br/>
              <w:t>(三)开采保护层后，仍存在冲击地压危险的区域，必须采</w:t>
            </w:r>
            <w:r w:rsidRPr="00961F83">
              <w:rPr>
                <w:rFonts w:ascii="宋体" w:hAnsi="宋体" w:cs="宋体" w:hint="eastAsia"/>
                <w:kern w:val="0"/>
                <w:sz w:val="20"/>
                <w:szCs w:val="20"/>
              </w:rPr>
              <w:lastRenderedPageBreak/>
              <w:t>取防冲措施。</w:t>
            </w:r>
          </w:p>
        </w:tc>
        <w:tc>
          <w:tcPr>
            <w:tcW w:w="5086" w:type="dxa"/>
            <w:gridSpan w:val="2"/>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《煤矿安全规程》237条、238条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2.5.6</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冲击地压煤层采用局部防冲措施应当遵守下列规定：</w:t>
            </w:r>
            <w:r w:rsidRPr="00961F83">
              <w:rPr>
                <w:rFonts w:ascii="宋体" w:hAnsi="宋体" w:cs="宋体" w:hint="eastAsia"/>
                <w:kern w:val="0"/>
                <w:sz w:val="20"/>
                <w:szCs w:val="20"/>
              </w:rPr>
              <w:br/>
              <w:t>(</w:t>
            </w:r>
            <w:proofErr w:type="gramStart"/>
            <w:r w:rsidRPr="00961F83">
              <w:rPr>
                <w:rFonts w:ascii="宋体" w:hAnsi="宋体" w:cs="宋体" w:hint="eastAsia"/>
                <w:kern w:val="0"/>
                <w:sz w:val="20"/>
                <w:szCs w:val="20"/>
              </w:rPr>
              <w:t>一</w:t>
            </w:r>
            <w:proofErr w:type="gramEnd"/>
            <w:r w:rsidRPr="00961F83">
              <w:rPr>
                <w:rFonts w:ascii="宋体" w:hAnsi="宋体" w:cs="宋体" w:hint="eastAsia"/>
                <w:kern w:val="0"/>
                <w:sz w:val="20"/>
                <w:szCs w:val="20"/>
              </w:rPr>
              <w:t>)采用钻孔卸压措施时，必须制定防止诱发冲击伤人的安全防护措施。</w:t>
            </w:r>
            <w:r w:rsidRPr="00961F83">
              <w:rPr>
                <w:rFonts w:ascii="宋体" w:hAnsi="宋体" w:cs="宋体" w:hint="eastAsia"/>
                <w:kern w:val="0"/>
                <w:sz w:val="20"/>
                <w:szCs w:val="20"/>
              </w:rPr>
              <w:br/>
              <w:t>(二)采用煤层爆破措施时，应当根据实际情况选取超前松动爆破、卸压爆破等方法，确定合理的爆破参数，起爆点到爆破地点的距离不得小于300m。</w:t>
            </w:r>
            <w:r w:rsidRPr="00961F83">
              <w:rPr>
                <w:rFonts w:ascii="宋体" w:hAnsi="宋体" w:cs="宋体" w:hint="eastAsia"/>
                <w:kern w:val="0"/>
                <w:sz w:val="20"/>
                <w:szCs w:val="20"/>
              </w:rPr>
              <w:br/>
              <w:t>(三)采用煤层注水措施时，应当根据煤层条件，确定合理的注水参数，并检验注水效果。</w:t>
            </w:r>
            <w:r w:rsidRPr="00961F83">
              <w:rPr>
                <w:rFonts w:ascii="宋体" w:hAnsi="宋体" w:cs="宋体" w:hint="eastAsia"/>
                <w:kern w:val="0"/>
                <w:sz w:val="20"/>
                <w:szCs w:val="20"/>
              </w:rPr>
              <w:br/>
              <w:t>(四)采用底板卸压、顶板预裂、水力压裂等措施时，应当根据煤岩层条件，确定合理的参数。</w:t>
            </w:r>
          </w:p>
        </w:tc>
        <w:tc>
          <w:tcPr>
            <w:tcW w:w="5086" w:type="dxa"/>
            <w:gridSpan w:val="2"/>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《煤矿安全规程》240条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2.6</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井巷维修和报废</w:t>
            </w:r>
          </w:p>
        </w:tc>
        <w:tc>
          <w:tcPr>
            <w:tcW w:w="7921" w:type="dxa"/>
            <w:gridSpan w:val="3"/>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2.6.1</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矿井必须制定井巷维修制度，加强井巷维修，保证通风、运输畅通和行人安全。</w:t>
            </w:r>
          </w:p>
        </w:tc>
        <w:tc>
          <w:tcPr>
            <w:tcW w:w="5086" w:type="dxa"/>
            <w:gridSpan w:val="2"/>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《煤矿安全规程》125条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restart"/>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2.6.2</w:t>
            </w:r>
          </w:p>
        </w:tc>
        <w:tc>
          <w:tcPr>
            <w:tcW w:w="516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井筒大修时必须编制施工组织设计。</w:t>
            </w:r>
          </w:p>
        </w:tc>
        <w:tc>
          <w:tcPr>
            <w:tcW w:w="4060" w:type="dxa"/>
            <w:vMerge w:val="restart"/>
            <w:tcBorders>
              <w:right w:val="nil"/>
            </w:tcBorders>
            <w:shd w:val="clear" w:color="auto" w:fill="auto"/>
            <w:vAlign w:val="center"/>
            <w:hideMark/>
          </w:tcPr>
          <w:p w:rsidR="00DA0191" w:rsidRPr="00961F83" w:rsidRDefault="00DA0191" w:rsidP="00DA0191">
            <w:pPr>
              <w:pStyle w:val="af7"/>
              <w:rPr>
                <w:rFonts w:ascii="宋体" w:hAnsi="宋体" w:cs="宋体"/>
                <w:b/>
                <w:bCs/>
                <w:kern w:val="0"/>
                <w:sz w:val="20"/>
                <w:szCs w:val="20"/>
              </w:rPr>
            </w:pPr>
            <w:r w:rsidRPr="00961F83">
              <w:rPr>
                <w:rFonts w:ascii="宋体" w:hAnsi="宋体" w:cs="宋体" w:hint="eastAsia"/>
                <w:kern w:val="0"/>
                <w:sz w:val="20"/>
                <w:szCs w:val="20"/>
              </w:rPr>
              <w:t>《煤矿安全规程》126条</w:t>
            </w:r>
          </w:p>
        </w:tc>
        <w:tc>
          <w:tcPr>
            <w:tcW w:w="1026" w:type="dxa"/>
            <w:vMerge w:val="restart"/>
            <w:tcBorders>
              <w:left w:val="nil"/>
            </w:tcBorders>
            <w:shd w:val="clear" w:color="auto" w:fill="auto"/>
            <w:vAlign w:val="center"/>
            <w:hideMark/>
          </w:tcPr>
          <w:p w:rsidR="00DA0191" w:rsidRPr="00961F83" w:rsidRDefault="00DA0191" w:rsidP="001208E0">
            <w:pPr>
              <w:pStyle w:val="af7"/>
              <w:rPr>
                <w:rFonts w:ascii="宋体" w:hAnsi="宋体" w:cs="宋体"/>
                <w:kern w:val="0"/>
                <w:sz w:val="20"/>
                <w:szCs w:val="20"/>
              </w:rPr>
            </w:pPr>
          </w:p>
        </w:tc>
        <w:tc>
          <w:tcPr>
            <w:tcW w:w="2835" w:type="dxa"/>
            <w:shd w:val="clear" w:color="auto" w:fill="auto"/>
            <w:noWrap/>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vMerge/>
            <w:vAlign w:val="center"/>
            <w:hideMark/>
          </w:tcPr>
          <w:p w:rsidR="00DA0191" w:rsidRPr="00961F83" w:rsidRDefault="00DA0191" w:rsidP="001208E0">
            <w:pPr>
              <w:pStyle w:val="af7"/>
              <w:rPr>
                <w:rFonts w:ascii="宋体" w:hAnsi="宋体" w:cs="宋体"/>
                <w:kern w:val="0"/>
                <w:sz w:val="20"/>
                <w:szCs w:val="20"/>
              </w:rPr>
            </w:pPr>
          </w:p>
        </w:tc>
        <w:tc>
          <w:tcPr>
            <w:tcW w:w="516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维修井巷支护时，必须有安全措施。严防</w:t>
            </w:r>
            <w:proofErr w:type="gramStart"/>
            <w:r w:rsidRPr="00961F83">
              <w:rPr>
                <w:rFonts w:ascii="宋体" w:hAnsi="宋体" w:cs="宋体" w:hint="eastAsia"/>
                <w:kern w:val="0"/>
                <w:sz w:val="20"/>
                <w:szCs w:val="20"/>
              </w:rPr>
              <w:t>顶板冒落伤人</w:t>
            </w:r>
            <w:proofErr w:type="gramEnd"/>
            <w:r w:rsidRPr="00961F83">
              <w:rPr>
                <w:rFonts w:ascii="宋体" w:hAnsi="宋体" w:cs="宋体" w:hint="eastAsia"/>
                <w:kern w:val="0"/>
                <w:sz w:val="20"/>
                <w:szCs w:val="20"/>
              </w:rPr>
              <w:t>、堵人和支架歪倒。</w:t>
            </w:r>
            <w:r w:rsidRPr="00961F83">
              <w:rPr>
                <w:rFonts w:ascii="宋体" w:hAnsi="宋体" w:cs="宋体" w:hint="eastAsia"/>
                <w:kern w:val="0"/>
                <w:sz w:val="20"/>
                <w:szCs w:val="20"/>
              </w:rPr>
              <w:br/>
              <w:t>扩大和维修井巷时，必须有冒顶堵塞井巷时保证人员撤退的出口。</w:t>
            </w:r>
            <w:r w:rsidRPr="00961F83">
              <w:rPr>
                <w:rFonts w:ascii="宋体" w:hAnsi="宋体" w:cs="宋体" w:hint="eastAsia"/>
                <w:kern w:val="0"/>
                <w:sz w:val="20"/>
                <w:szCs w:val="20"/>
              </w:rPr>
              <w:br/>
              <w:t>撤掉支架前，应当先加固作业地点的支架。架设和拆除支架时，在一架未完工之前，不得中止作业。撤换支架的工作应当连续进行，不连续施工时，每次工作结束前，必须接顶封帮。</w:t>
            </w:r>
            <w:r w:rsidRPr="00961F83">
              <w:rPr>
                <w:rFonts w:ascii="宋体" w:hAnsi="宋体" w:cs="宋体" w:hint="eastAsia"/>
                <w:kern w:val="0"/>
                <w:sz w:val="20"/>
                <w:szCs w:val="20"/>
              </w:rPr>
              <w:br/>
              <w:t>维修锚网井巷时，施工地点必须有临时支护和防止失修范围扩大的措施。</w:t>
            </w:r>
            <w:r w:rsidRPr="00961F83">
              <w:rPr>
                <w:rFonts w:ascii="宋体" w:hAnsi="宋体" w:cs="宋体" w:hint="eastAsia"/>
                <w:kern w:val="0"/>
                <w:sz w:val="20"/>
                <w:szCs w:val="20"/>
              </w:rPr>
              <w:br/>
            </w:r>
          </w:p>
        </w:tc>
        <w:tc>
          <w:tcPr>
            <w:tcW w:w="4060" w:type="dxa"/>
            <w:vMerge/>
            <w:tcBorders>
              <w:right w:val="nil"/>
            </w:tcBorders>
            <w:vAlign w:val="center"/>
            <w:hideMark/>
          </w:tcPr>
          <w:p w:rsidR="00DA0191" w:rsidRPr="00961F83" w:rsidRDefault="00DA0191" w:rsidP="001208E0">
            <w:pPr>
              <w:pStyle w:val="af7"/>
              <w:rPr>
                <w:rFonts w:ascii="宋体" w:hAnsi="宋体" w:cs="宋体"/>
                <w:b/>
                <w:bCs/>
                <w:kern w:val="0"/>
                <w:sz w:val="20"/>
                <w:szCs w:val="20"/>
              </w:rPr>
            </w:pPr>
          </w:p>
        </w:tc>
        <w:tc>
          <w:tcPr>
            <w:tcW w:w="1026" w:type="dxa"/>
            <w:vMerge/>
            <w:tcBorders>
              <w:left w:val="nil"/>
            </w:tcBorders>
            <w:vAlign w:val="center"/>
            <w:hideMark/>
          </w:tcPr>
          <w:p w:rsidR="00DA0191" w:rsidRPr="00961F83" w:rsidRDefault="00DA0191" w:rsidP="001208E0">
            <w:pPr>
              <w:pStyle w:val="af7"/>
              <w:rPr>
                <w:rFonts w:ascii="宋体" w:hAnsi="宋体" w:cs="宋体"/>
                <w:kern w:val="0"/>
                <w:sz w:val="20"/>
                <w:szCs w:val="20"/>
              </w:rPr>
            </w:pPr>
          </w:p>
        </w:tc>
        <w:tc>
          <w:tcPr>
            <w:tcW w:w="2835" w:type="dxa"/>
            <w:shd w:val="clear" w:color="auto" w:fill="auto"/>
            <w:noWrap/>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2.6.3</w:t>
            </w:r>
          </w:p>
        </w:tc>
        <w:tc>
          <w:tcPr>
            <w:tcW w:w="516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在独头巷道维修支架时，必须保证通风安全并由外向里逐架进行，严禁人员进入维修地点以里。</w:t>
            </w:r>
            <w:r w:rsidRPr="00961F83">
              <w:rPr>
                <w:rFonts w:ascii="宋体" w:hAnsi="宋体" w:cs="宋体" w:hint="eastAsia"/>
                <w:kern w:val="0"/>
                <w:sz w:val="20"/>
                <w:szCs w:val="20"/>
              </w:rPr>
              <w:br/>
              <w:t>撤掉支架前，应当先加固作业地点的支架。架设和拆除支架时，在一架未完工之前，不得中止作业。撤换支架的工作应当连续进行，不连续施工时，每次工作结束前，必须</w:t>
            </w:r>
            <w:r w:rsidRPr="00961F83">
              <w:rPr>
                <w:rFonts w:ascii="宋体" w:hAnsi="宋体" w:cs="宋体" w:hint="eastAsia"/>
                <w:kern w:val="0"/>
                <w:sz w:val="20"/>
                <w:szCs w:val="20"/>
              </w:rPr>
              <w:lastRenderedPageBreak/>
              <w:t>接顶封帮。</w:t>
            </w:r>
          </w:p>
        </w:tc>
        <w:tc>
          <w:tcPr>
            <w:tcW w:w="4060" w:type="dxa"/>
            <w:vMerge/>
            <w:tcBorders>
              <w:right w:val="nil"/>
            </w:tcBorders>
            <w:shd w:val="clear" w:color="auto" w:fill="auto"/>
            <w:vAlign w:val="center"/>
            <w:hideMark/>
          </w:tcPr>
          <w:p w:rsidR="00DA0191" w:rsidRPr="00961F83" w:rsidRDefault="00DA0191" w:rsidP="001208E0">
            <w:pPr>
              <w:pStyle w:val="af7"/>
              <w:rPr>
                <w:rFonts w:ascii="宋体" w:hAnsi="宋体" w:cs="宋体"/>
                <w:b/>
                <w:bCs/>
                <w:kern w:val="0"/>
                <w:sz w:val="20"/>
                <w:szCs w:val="20"/>
              </w:rPr>
            </w:pPr>
          </w:p>
        </w:tc>
        <w:tc>
          <w:tcPr>
            <w:tcW w:w="1026" w:type="dxa"/>
            <w:vMerge/>
            <w:tcBorders>
              <w:left w:val="nil"/>
            </w:tcBorders>
            <w:vAlign w:val="center"/>
            <w:hideMark/>
          </w:tcPr>
          <w:p w:rsidR="00DA0191" w:rsidRPr="00961F83" w:rsidRDefault="00DA0191" w:rsidP="001208E0">
            <w:pPr>
              <w:pStyle w:val="af7"/>
              <w:rPr>
                <w:rFonts w:ascii="宋体" w:hAnsi="宋体" w:cs="宋体"/>
                <w:kern w:val="0"/>
                <w:sz w:val="20"/>
                <w:szCs w:val="20"/>
              </w:rPr>
            </w:pPr>
          </w:p>
        </w:tc>
        <w:tc>
          <w:tcPr>
            <w:tcW w:w="2835" w:type="dxa"/>
            <w:shd w:val="clear" w:color="auto" w:fill="auto"/>
            <w:noWrap/>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lastRenderedPageBreak/>
              <w:t>2.6.4</w:t>
            </w:r>
          </w:p>
        </w:tc>
        <w:tc>
          <w:tcPr>
            <w:tcW w:w="5160" w:type="dxa"/>
            <w:shd w:val="clear" w:color="auto" w:fill="auto"/>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维修倾斜井巷时，应当停止行车；需要通车作业时，必须制定行车安全措施。严禁上、下段同时作业。</w:t>
            </w:r>
            <w:r w:rsidRPr="00961F83">
              <w:rPr>
                <w:rFonts w:ascii="宋体" w:hAnsi="宋体" w:cs="宋体" w:hint="eastAsia"/>
                <w:kern w:val="0"/>
                <w:sz w:val="20"/>
                <w:szCs w:val="20"/>
              </w:rPr>
              <w:br/>
              <w:t>更换巷道支护时，在拆除原有支护前，应当先加固邻近支护，拆除原有支护后，必须及时除掉顶帮活</w:t>
            </w:r>
            <w:proofErr w:type="gramStart"/>
            <w:r w:rsidRPr="00961F83">
              <w:rPr>
                <w:rFonts w:ascii="宋体" w:hAnsi="宋体" w:cs="宋体" w:hint="eastAsia"/>
                <w:kern w:val="0"/>
                <w:sz w:val="20"/>
                <w:szCs w:val="20"/>
              </w:rPr>
              <w:t>矸</w:t>
            </w:r>
            <w:proofErr w:type="gramEnd"/>
            <w:r w:rsidRPr="00961F83">
              <w:rPr>
                <w:rFonts w:ascii="宋体" w:hAnsi="宋体" w:cs="宋体" w:hint="eastAsia"/>
                <w:kern w:val="0"/>
                <w:sz w:val="20"/>
                <w:szCs w:val="20"/>
              </w:rPr>
              <w:t>和架设永久支护，必要时还应当采取临时支护措施。在倾斜巷道中，必须有防止矸石、物料滚落和支架歪倒的安全措施。</w:t>
            </w:r>
          </w:p>
        </w:tc>
        <w:tc>
          <w:tcPr>
            <w:tcW w:w="4060" w:type="dxa"/>
            <w:vMerge/>
            <w:tcBorders>
              <w:right w:val="nil"/>
            </w:tcBorders>
            <w:shd w:val="clear" w:color="auto" w:fill="auto"/>
            <w:vAlign w:val="center"/>
            <w:hideMark/>
          </w:tcPr>
          <w:p w:rsidR="00DA0191" w:rsidRPr="00961F83" w:rsidRDefault="00DA0191" w:rsidP="001208E0">
            <w:pPr>
              <w:pStyle w:val="af7"/>
              <w:rPr>
                <w:rFonts w:ascii="宋体" w:hAnsi="宋体" w:cs="宋体"/>
                <w:b/>
                <w:bCs/>
                <w:kern w:val="0"/>
                <w:sz w:val="20"/>
                <w:szCs w:val="20"/>
              </w:rPr>
            </w:pPr>
          </w:p>
        </w:tc>
        <w:tc>
          <w:tcPr>
            <w:tcW w:w="1026" w:type="dxa"/>
            <w:vMerge/>
            <w:tcBorders>
              <w:left w:val="nil"/>
            </w:tcBorders>
            <w:vAlign w:val="center"/>
            <w:hideMark/>
          </w:tcPr>
          <w:p w:rsidR="00DA0191" w:rsidRPr="00961F83" w:rsidRDefault="00DA0191" w:rsidP="001208E0">
            <w:pPr>
              <w:pStyle w:val="af7"/>
              <w:rPr>
                <w:rFonts w:ascii="宋体" w:hAnsi="宋体" w:cs="宋体"/>
                <w:kern w:val="0"/>
                <w:sz w:val="20"/>
                <w:szCs w:val="20"/>
              </w:rPr>
            </w:pPr>
          </w:p>
        </w:tc>
        <w:tc>
          <w:tcPr>
            <w:tcW w:w="2835" w:type="dxa"/>
            <w:shd w:val="clear" w:color="auto" w:fill="auto"/>
            <w:noWrap/>
            <w:vAlign w:val="center"/>
            <w:hideMark/>
          </w:tcPr>
          <w:p w:rsidR="00DA0191" w:rsidRPr="00961F83" w:rsidRDefault="00DA0191"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r w:rsidR="00961F83" w:rsidRPr="00961F83" w:rsidTr="00961F83">
        <w:trPr>
          <w:trHeight w:val="20"/>
        </w:trPr>
        <w:tc>
          <w:tcPr>
            <w:tcW w:w="82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2.6.5</w:t>
            </w:r>
          </w:p>
        </w:tc>
        <w:tc>
          <w:tcPr>
            <w:tcW w:w="5160" w:type="dxa"/>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从报废的井巷内回收支架和装备时，必须制定安全措施。</w:t>
            </w:r>
            <w:r w:rsidRPr="00961F83">
              <w:rPr>
                <w:rFonts w:ascii="宋体" w:hAnsi="宋体" w:cs="宋体" w:hint="eastAsia"/>
                <w:kern w:val="0"/>
                <w:sz w:val="20"/>
                <w:szCs w:val="20"/>
              </w:rPr>
              <w:br/>
              <w:t>报废的巷道必须封闭。报废的暗井和倾斜巷道下口的密闭</w:t>
            </w:r>
            <w:proofErr w:type="gramStart"/>
            <w:r w:rsidRPr="00961F83">
              <w:rPr>
                <w:rFonts w:ascii="宋体" w:hAnsi="宋体" w:cs="宋体" w:hint="eastAsia"/>
                <w:kern w:val="0"/>
                <w:sz w:val="20"/>
                <w:szCs w:val="20"/>
              </w:rPr>
              <w:t>墙必须</w:t>
            </w:r>
            <w:proofErr w:type="gramEnd"/>
            <w:r w:rsidRPr="00961F83">
              <w:rPr>
                <w:rFonts w:ascii="宋体" w:hAnsi="宋体" w:cs="宋体" w:hint="eastAsia"/>
                <w:kern w:val="0"/>
                <w:sz w:val="20"/>
                <w:szCs w:val="20"/>
              </w:rPr>
              <w:t>留泄水孔。</w:t>
            </w:r>
            <w:r w:rsidRPr="00961F83">
              <w:rPr>
                <w:rFonts w:ascii="宋体" w:hAnsi="宋体" w:cs="宋体" w:hint="eastAsia"/>
                <w:kern w:val="0"/>
                <w:sz w:val="20"/>
                <w:szCs w:val="20"/>
              </w:rPr>
              <w:br/>
              <w:t>报废的井巷必须做好隐蔽工程记录，并在井上、下对照图上标明，归档备查。</w:t>
            </w:r>
            <w:r w:rsidRPr="00961F83">
              <w:rPr>
                <w:rFonts w:ascii="宋体" w:hAnsi="宋体" w:cs="宋体" w:hint="eastAsia"/>
                <w:kern w:val="0"/>
                <w:sz w:val="20"/>
                <w:szCs w:val="20"/>
              </w:rPr>
              <w:br/>
              <w:t>报废的立井应当填实，或者在井口浇注1个大于井筒断面的坚实的钢筋混凝土盖板，并设置栅栏和标志。</w:t>
            </w:r>
            <w:r w:rsidRPr="00961F83">
              <w:rPr>
                <w:rFonts w:ascii="宋体" w:hAnsi="宋体" w:cs="宋体" w:hint="eastAsia"/>
                <w:kern w:val="0"/>
                <w:sz w:val="20"/>
                <w:szCs w:val="20"/>
              </w:rPr>
              <w:br/>
              <w:t>报废的斜井(平硐)应当填实，或者在井口以下斜长20m处砌筑1座砖、石或者混凝土墙，再用泥土填至井口，并加砌封墙。</w:t>
            </w:r>
            <w:r w:rsidRPr="00961F83">
              <w:rPr>
                <w:rFonts w:ascii="宋体" w:hAnsi="宋体" w:cs="宋体" w:hint="eastAsia"/>
                <w:kern w:val="0"/>
                <w:sz w:val="20"/>
                <w:szCs w:val="20"/>
              </w:rPr>
              <w:br/>
              <w:t>报废井口的周围有地表水影响时，必须设置排水沟。</w:t>
            </w:r>
          </w:p>
        </w:tc>
        <w:tc>
          <w:tcPr>
            <w:tcW w:w="5086" w:type="dxa"/>
            <w:gridSpan w:val="2"/>
            <w:shd w:val="clear" w:color="auto" w:fill="auto"/>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《煤矿安全规程》128条、129条、130条、131条</w:t>
            </w:r>
          </w:p>
        </w:tc>
        <w:tc>
          <w:tcPr>
            <w:tcW w:w="2835" w:type="dxa"/>
            <w:shd w:val="clear" w:color="auto" w:fill="auto"/>
            <w:noWrap/>
            <w:vAlign w:val="center"/>
            <w:hideMark/>
          </w:tcPr>
          <w:p w:rsidR="00AB5AD0" w:rsidRPr="00961F83" w:rsidRDefault="00AB5AD0" w:rsidP="001208E0">
            <w:pPr>
              <w:pStyle w:val="af7"/>
              <w:rPr>
                <w:rFonts w:ascii="宋体" w:hAnsi="宋体" w:cs="宋体"/>
                <w:kern w:val="0"/>
                <w:sz w:val="20"/>
                <w:szCs w:val="20"/>
              </w:rPr>
            </w:pPr>
            <w:r w:rsidRPr="00961F83">
              <w:rPr>
                <w:rFonts w:ascii="宋体" w:hAnsi="宋体" w:cs="宋体" w:hint="eastAsia"/>
                <w:kern w:val="0"/>
                <w:sz w:val="20"/>
                <w:szCs w:val="20"/>
              </w:rPr>
              <w:t xml:space="preserve">　</w:t>
            </w:r>
          </w:p>
        </w:tc>
      </w:tr>
    </w:tbl>
    <w:p w:rsidR="00DA0191" w:rsidRDefault="00DA0191" w:rsidP="001208E0">
      <w:pPr>
        <w:pStyle w:val="af7"/>
      </w:pPr>
      <w:bookmarkStart w:id="8" w:name="_Toc490465329"/>
    </w:p>
    <w:p w:rsidR="00DA0191" w:rsidRDefault="00DA0191">
      <w:pPr>
        <w:widowControl/>
        <w:spacing w:line="240" w:lineRule="auto"/>
        <w:jc w:val="left"/>
        <w:rPr>
          <w:sz w:val="18"/>
          <w:szCs w:val="32"/>
        </w:rPr>
      </w:pPr>
      <w:r>
        <w:br w:type="page"/>
      </w:r>
    </w:p>
    <w:p w:rsidR="00385885" w:rsidRPr="0075336A" w:rsidRDefault="00385885" w:rsidP="00505F9A">
      <w:pPr>
        <w:pStyle w:val="2"/>
      </w:pPr>
      <w:bookmarkStart w:id="9" w:name="_Toc491864766"/>
      <w:r w:rsidRPr="0075336A">
        <w:rPr>
          <w:rFonts w:hint="eastAsia"/>
        </w:rPr>
        <w:lastRenderedPageBreak/>
        <w:t>A.3 通风和瓦斯、粉尘防治单元安全检查表</w:t>
      </w:r>
      <w:bookmarkEnd w:id="8"/>
      <w:bookmarkEnd w:id="9"/>
    </w:p>
    <w:tbl>
      <w:tblPr>
        <w:tblpPr w:leftFromText="180" w:rightFromText="180" w:vertAnchor="page" w:horzAnchor="margin" w:tblpY="2581"/>
        <w:tblW w:w="12760" w:type="dxa"/>
        <w:tblLayout w:type="fixed"/>
        <w:tblLook w:val="04A0" w:firstRow="1" w:lastRow="0" w:firstColumn="1" w:lastColumn="0" w:noHBand="0" w:noVBand="1"/>
      </w:tblPr>
      <w:tblGrid>
        <w:gridCol w:w="959"/>
        <w:gridCol w:w="5670"/>
        <w:gridCol w:w="1349"/>
        <w:gridCol w:w="1740"/>
        <w:gridCol w:w="3042"/>
      </w:tblGrid>
      <w:tr w:rsidR="00256D35" w:rsidRPr="00256D35" w:rsidTr="00256D35">
        <w:trPr>
          <w:trHeight w:val="2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4"/>
                <w:szCs w:val="24"/>
              </w:rPr>
            </w:pPr>
            <w:r w:rsidRPr="00256D35">
              <w:rPr>
                <w:rFonts w:ascii="宋体" w:hAnsi="宋体" w:cs="宋体" w:hint="eastAsia"/>
                <w:kern w:val="0"/>
                <w:sz w:val="24"/>
                <w:szCs w:val="24"/>
              </w:rPr>
              <w:t>序 号</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4"/>
                <w:szCs w:val="24"/>
              </w:rPr>
            </w:pPr>
            <w:r w:rsidRPr="00256D35">
              <w:rPr>
                <w:rFonts w:ascii="宋体" w:hAnsi="宋体" w:cs="宋体" w:hint="eastAsia"/>
                <w:kern w:val="0"/>
                <w:sz w:val="24"/>
                <w:szCs w:val="24"/>
              </w:rPr>
              <w:t>排查项目</w:t>
            </w:r>
          </w:p>
        </w:tc>
        <w:tc>
          <w:tcPr>
            <w:tcW w:w="3089" w:type="dxa"/>
            <w:gridSpan w:val="2"/>
            <w:tcBorders>
              <w:top w:val="single" w:sz="4" w:space="0" w:color="auto"/>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4"/>
                <w:szCs w:val="24"/>
              </w:rPr>
            </w:pPr>
            <w:r w:rsidRPr="00256D35">
              <w:rPr>
                <w:rFonts w:ascii="宋体" w:hAnsi="宋体" w:cs="宋体" w:hint="eastAsia"/>
                <w:kern w:val="0"/>
                <w:sz w:val="24"/>
                <w:szCs w:val="24"/>
              </w:rPr>
              <w:t>事故隐患判定依据</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4"/>
                <w:szCs w:val="24"/>
              </w:rPr>
            </w:pPr>
            <w:r w:rsidRPr="00256D35">
              <w:rPr>
                <w:rFonts w:ascii="宋体" w:hAnsi="宋体" w:cs="宋体" w:hint="eastAsia"/>
                <w:kern w:val="0"/>
                <w:sz w:val="24"/>
                <w:szCs w:val="24"/>
              </w:rPr>
              <w:t>事故隐患描述</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矿井通风</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b/>
                <w:bCs/>
                <w:kern w:val="0"/>
                <w:sz w:val="21"/>
                <w:szCs w:val="21"/>
              </w:rPr>
            </w:pPr>
            <w:r w:rsidRPr="00256D35">
              <w:rPr>
                <w:rFonts w:ascii="宋体" w:hAnsi="宋体"/>
                <w:kern w:val="0"/>
                <w:sz w:val="21"/>
                <w:szCs w:val="21"/>
              </w:rPr>
              <w:t xml:space="preserve">　</w:t>
            </w:r>
          </w:p>
        </w:tc>
        <w:tc>
          <w:tcPr>
            <w:tcW w:w="3042" w:type="dxa"/>
            <w:tcBorders>
              <w:top w:val="nil"/>
              <w:left w:val="nil"/>
              <w:bottom w:val="single" w:sz="4" w:space="0" w:color="auto"/>
              <w:right w:val="single" w:sz="4" w:space="0" w:color="auto"/>
            </w:tcBorders>
            <w:shd w:val="clear" w:color="auto" w:fill="auto"/>
            <w:vAlign w:val="center"/>
          </w:tcPr>
          <w:p w:rsidR="00385885" w:rsidRPr="00256D35" w:rsidRDefault="00385885" w:rsidP="00DA0191">
            <w:pPr>
              <w:pStyle w:val="af7"/>
              <w:rPr>
                <w:rFonts w:ascii="宋体" w:hAnsi="宋体"/>
                <w:b/>
                <w:bCs/>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主要通风机</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p>
        </w:tc>
        <w:tc>
          <w:tcPr>
            <w:tcW w:w="3042" w:type="dxa"/>
            <w:tcBorders>
              <w:top w:val="nil"/>
              <w:left w:val="nil"/>
              <w:bottom w:val="single" w:sz="4" w:space="0" w:color="auto"/>
              <w:right w:val="single" w:sz="4" w:space="0" w:color="auto"/>
            </w:tcBorders>
            <w:shd w:val="clear" w:color="auto" w:fill="auto"/>
            <w:vAlign w:val="center"/>
          </w:tcPr>
          <w:p w:rsidR="00385885" w:rsidRPr="00256D35" w:rsidRDefault="00385885" w:rsidP="00DA0191">
            <w:pPr>
              <w:pStyle w:val="af7"/>
              <w:rPr>
                <w:rFonts w:ascii="宋体" w:hAnsi="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3.1.1.1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主要通风机房设计、布置符合相关规定</w:t>
            </w:r>
            <w:r w:rsidRPr="00256D35">
              <w:rPr>
                <w:rFonts w:ascii="宋体" w:hAnsi="宋体"/>
                <w:kern w:val="0"/>
                <w:sz w:val="21"/>
                <w:szCs w:val="21"/>
              </w:rPr>
              <w:t xml:space="preserve"> </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160</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3.1.1.2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主要通风机的安装和使用必须符合规定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158</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3.1.1.3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反风设施齐全、完好；检查、维修符合规定；每年应进行</w:t>
            </w:r>
            <w:r w:rsidRPr="00256D35">
              <w:rPr>
                <w:rFonts w:ascii="宋体" w:hAnsi="宋体"/>
                <w:kern w:val="0"/>
                <w:sz w:val="21"/>
                <w:szCs w:val="21"/>
              </w:rPr>
              <w:t>1</w:t>
            </w:r>
            <w:r w:rsidRPr="00256D35">
              <w:rPr>
                <w:rFonts w:ascii="宋体" w:hAnsi="宋体" w:cs="宋体" w:hint="eastAsia"/>
                <w:kern w:val="0"/>
                <w:sz w:val="21"/>
                <w:szCs w:val="21"/>
              </w:rPr>
              <w:t>次反风演习。</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159</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3.1.1.4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主要通风机因检修、停电或其他原因停止运转时，必须制定停风措施。</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161</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通风系统</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3.1.2.1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矿井必须有完整的独立通风系统。</w:t>
            </w:r>
            <w:proofErr w:type="gramStart"/>
            <w:r w:rsidRPr="00256D35">
              <w:rPr>
                <w:rFonts w:ascii="宋体" w:hAnsi="宋体" w:cs="宋体" w:hint="eastAsia"/>
                <w:kern w:val="0"/>
                <w:sz w:val="21"/>
                <w:szCs w:val="21"/>
              </w:rPr>
              <w:t>改变全</w:t>
            </w:r>
            <w:proofErr w:type="gramEnd"/>
            <w:r w:rsidRPr="00256D35">
              <w:rPr>
                <w:rFonts w:ascii="宋体" w:hAnsi="宋体" w:cs="宋体" w:hint="eastAsia"/>
                <w:kern w:val="0"/>
                <w:sz w:val="21"/>
                <w:szCs w:val="21"/>
              </w:rPr>
              <w:t>矿井通风系统时，必须编制通风设计及安全措施，并按规定报批审核。</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142</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3.1.2.2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新井投产前必须进行1次矿井通风阻力测定，以后每3年至少测定1次。生产矿井转入新水平生产、改变一翼或者全矿井通风系统后，必须重新进行矿井通风阻力测定。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156</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3.1.2.3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生产水平和采</w:t>
            </w:r>
            <w:r w:rsidRPr="00256D35">
              <w:rPr>
                <w:rFonts w:ascii="宋体" w:hAnsi="宋体"/>
                <w:kern w:val="0"/>
                <w:sz w:val="21"/>
                <w:szCs w:val="21"/>
              </w:rPr>
              <w:t>(</w:t>
            </w:r>
            <w:r w:rsidRPr="00256D35">
              <w:rPr>
                <w:rFonts w:ascii="宋体" w:hAnsi="宋体" w:cs="宋体" w:hint="eastAsia"/>
                <w:kern w:val="0"/>
                <w:sz w:val="21"/>
                <w:szCs w:val="21"/>
              </w:rPr>
              <w:t>盘</w:t>
            </w:r>
            <w:r w:rsidRPr="00256D35">
              <w:rPr>
                <w:rFonts w:ascii="宋体" w:hAnsi="宋体"/>
                <w:kern w:val="0"/>
                <w:sz w:val="21"/>
                <w:szCs w:val="21"/>
              </w:rPr>
              <w:t xml:space="preserve">) </w:t>
            </w:r>
            <w:r w:rsidRPr="00256D35">
              <w:rPr>
                <w:rFonts w:ascii="宋体" w:hAnsi="宋体" w:cs="宋体" w:hint="eastAsia"/>
                <w:kern w:val="0"/>
                <w:sz w:val="21"/>
                <w:szCs w:val="21"/>
              </w:rPr>
              <w:t>区必须实行分区通风。</w:t>
            </w:r>
            <w:r w:rsidRPr="00256D35">
              <w:rPr>
                <w:rFonts w:ascii="宋体" w:hAnsi="宋体"/>
                <w:kern w:val="0"/>
                <w:sz w:val="21"/>
                <w:szCs w:val="21"/>
              </w:rPr>
              <w:t xml:space="preserve"> </w:t>
            </w:r>
            <w:r w:rsidRPr="00256D35">
              <w:rPr>
                <w:rFonts w:ascii="宋体" w:hAnsi="宋体" w:cs="宋体" w:hint="eastAsia"/>
                <w:kern w:val="0"/>
                <w:sz w:val="21"/>
                <w:szCs w:val="21"/>
              </w:rPr>
              <w:t>通风系统中没有不符合《煤矿安全规程》规定的串联通风、扩散通风、采空区通风，采煤工作面必须采用全负压通风。有煤</w:t>
            </w:r>
            <w:r w:rsidRPr="00256D35">
              <w:rPr>
                <w:rFonts w:ascii="宋体" w:hAnsi="宋体"/>
                <w:kern w:val="0"/>
                <w:sz w:val="21"/>
                <w:szCs w:val="21"/>
              </w:rPr>
              <w:t>(</w:t>
            </w:r>
            <w:r w:rsidRPr="00256D35">
              <w:rPr>
                <w:rFonts w:ascii="宋体" w:hAnsi="宋体" w:cs="宋体" w:hint="eastAsia"/>
                <w:kern w:val="0"/>
                <w:sz w:val="21"/>
                <w:szCs w:val="21"/>
              </w:rPr>
              <w:t>岩</w:t>
            </w:r>
            <w:r w:rsidRPr="00256D35">
              <w:rPr>
                <w:rFonts w:ascii="宋体" w:hAnsi="宋体"/>
                <w:kern w:val="0"/>
                <w:sz w:val="21"/>
                <w:szCs w:val="21"/>
              </w:rPr>
              <w:t>)</w:t>
            </w:r>
            <w:r w:rsidRPr="00256D35">
              <w:rPr>
                <w:rFonts w:ascii="宋体" w:hAnsi="宋体" w:cs="宋体" w:hint="eastAsia"/>
                <w:kern w:val="0"/>
                <w:sz w:val="21"/>
                <w:szCs w:val="21"/>
              </w:rPr>
              <w:t>与瓦斯</w:t>
            </w:r>
            <w:r w:rsidRPr="00256D35">
              <w:rPr>
                <w:rFonts w:ascii="宋体" w:hAnsi="宋体"/>
                <w:kern w:val="0"/>
                <w:sz w:val="21"/>
                <w:szCs w:val="21"/>
              </w:rPr>
              <w:t>(</w:t>
            </w:r>
            <w:r w:rsidRPr="00256D35">
              <w:rPr>
                <w:rFonts w:ascii="宋体" w:hAnsi="宋体" w:cs="宋体" w:hint="eastAsia"/>
                <w:kern w:val="0"/>
                <w:sz w:val="21"/>
                <w:szCs w:val="21"/>
              </w:rPr>
              <w:t>二氧化碳</w:t>
            </w:r>
            <w:r w:rsidRPr="00256D35">
              <w:rPr>
                <w:rFonts w:ascii="宋体" w:hAnsi="宋体"/>
                <w:kern w:val="0"/>
                <w:sz w:val="21"/>
                <w:szCs w:val="21"/>
              </w:rPr>
              <w:t>)</w:t>
            </w:r>
            <w:r w:rsidRPr="00256D35">
              <w:rPr>
                <w:rFonts w:ascii="宋体" w:hAnsi="宋体" w:cs="宋体" w:hint="eastAsia"/>
                <w:kern w:val="0"/>
                <w:sz w:val="21"/>
                <w:szCs w:val="21"/>
              </w:rPr>
              <w:t>突出危险的采煤工作面不得采用下行通风，煤层倾角大于</w:t>
            </w:r>
            <w:r w:rsidRPr="00256D35">
              <w:rPr>
                <w:rFonts w:ascii="宋体" w:hAnsi="宋体"/>
                <w:kern w:val="0"/>
                <w:sz w:val="21"/>
                <w:szCs w:val="21"/>
              </w:rPr>
              <w:t>12</w:t>
            </w:r>
            <w:r w:rsidRPr="00256D35">
              <w:rPr>
                <w:rFonts w:ascii="宋体" w:hAnsi="宋体" w:cs="宋体" w:hint="eastAsia"/>
                <w:kern w:val="0"/>
                <w:sz w:val="21"/>
                <w:szCs w:val="21"/>
              </w:rPr>
              <w:t>°的采煤工作面采用下行通风时，应符合《煤矿安全规程》规定。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149</w:t>
            </w:r>
            <w:r w:rsidRPr="00256D35">
              <w:rPr>
                <w:rFonts w:ascii="宋体" w:hAnsi="宋体" w:cs="宋体" w:hint="eastAsia"/>
                <w:kern w:val="0"/>
                <w:sz w:val="21"/>
                <w:szCs w:val="21"/>
              </w:rPr>
              <w:t>条、第</w:t>
            </w:r>
            <w:r w:rsidRPr="00256D35">
              <w:rPr>
                <w:rFonts w:ascii="宋体" w:hAnsi="宋体"/>
                <w:kern w:val="0"/>
                <w:sz w:val="21"/>
                <w:szCs w:val="21"/>
              </w:rPr>
              <w:t>152</w:t>
            </w:r>
            <w:r w:rsidRPr="00256D35">
              <w:rPr>
                <w:rFonts w:ascii="宋体" w:hAnsi="宋体" w:cs="宋体" w:hint="eastAsia"/>
                <w:kern w:val="0"/>
                <w:sz w:val="21"/>
                <w:szCs w:val="21"/>
              </w:rPr>
              <w:t>条、第</w:t>
            </w:r>
            <w:r w:rsidRPr="00256D35">
              <w:rPr>
                <w:rFonts w:ascii="宋体" w:hAnsi="宋体"/>
                <w:kern w:val="0"/>
                <w:sz w:val="21"/>
                <w:szCs w:val="21"/>
              </w:rPr>
              <w:t>153</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3.1.2.4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矿井通风原则</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256D35">
            <w:pPr>
              <w:pStyle w:val="af7"/>
              <w:rPr>
                <w:rFonts w:ascii="宋体" w:hAnsi="宋体"/>
                <w:kern w:val="0"/>
                <w:sz w:val="21"/>
                <w:szCs w:val="21"/>
              </w:rPr>
            </w:pPr>
            <w:r w:rsidRPr="00256D35">
              <w:rPr>
                <w:rFonts w:ascii="宋体" w:hAnsi="宋体"/>
                <w:kern w:val="0"/>
                <w:sz w:val="21"/>
                <w:szCs w:val="21"/>
              </w:rPr>
              <w:t>3.1.2.</w:t>
            </w:r>
            <w:r w:rsidR="00256D35">
              <w:rPr>
                <w:rFonts w:ascii="宋体" w:hAnsi="宋体" w:hint="eastAsia"/>
                <w:kern w:val="0"/>
                <w:sz w:val="21"/>
                <w:szCs w:val="21"/>
              </w:rPr>
              <w:t>4</w:t>
            </w:r>
            <w:r w:rsidRPr="00256D35">
              <w:rPr>
                <w:rFonts w:ascii="宋体" w:hAnsi="宋体"/>
                <w:kern w:val="0"/>
                <w:sz w:val="21"/>
                <w:szCs w:val="21"/>
              </w:rPr>
              <w:t>.1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矿井每年安排采掘作业计划时必须核定矿井生产和通风能力，必须按实际供风量核定矿井产量，严禁超通风能力生产。</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139</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256D35">
            <w:pPr>
              <w:pStyle w:val="af7"/>
              <w:rPr>
                <w:rFonts w:ascii="宋体" w:hAnsi="宋体"/>
                <w:kern w:val="0"/>
                <w:sz w:val="21"/>
                <w:szCs w:val="21"/>
              </w:rPr>
            </w:pPr>
            <w:r w:rsidRPr="00256D35">
              <w:rPr>
                <w:rFonts w:ascii="宋体" w:hAnsi="宋体"/>
                <w:kern w:val="0"/>
                <w:sz w:val="21"/>
                <w:szCs w:val="21"/>
              </w:rPr>
              <w:t>3.1.2.</w:t>
            </w:r>
            <w:r w:rsidR="00256D35">
              <w:rPr>
                <w:rFonts w:ascii="宋体" w:hAnsi="宋体" w:hint="eastAsia"/>
                <w:kern w:val="0"/>
                <w:sz w:val="21"/>
                <w:szCs w:val="21"/>
              </w:rPr>
              <w:t>4</w:t>
            </w:r>
            <w:r w:rsidRPr="00256D35">
              <w:rPr>
                <w:rFonts w:ascii="宋体" w:hAnsi="宋体"/>
                <w:kern w:val="0"/>
                <w:sz w:val="21"/>
                <w:szCs w:val="21"/>
              </w:rPr>
              <w:t>.2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矿井需风量及计算符合《煤矿安全规程》规定。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138</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256D35">
            <w:pPr>
              <w:pStyle w:val="af7"/>
              <w:rPr>
                <w:rFonts w:ascii="宋体" w:hAnsi="宋体"/>
                <w:kern w:val="0"/>
                <w:sz w:val="21"/>
                <w:szCs w:val="21"/>
              </w:rPr>
            </w:pPr>
            <w:r w:rsidRPr="00256D35">
              <w:rPr>
                <w:rFonts w:ascii="宋体" w:hAnsi="宋体"/>
                <w:kern w:val="0"/>
                <w:sz w:val="21"/>
                <w:szCs w:val="21"/>
              </w:rPr>
              <w:t>3.1.2.</w:t>
            </w:r>
            <w:r w:rsidR="00256D35">
              <w:rPr>
                <w:rFonts w:ascii="宋体" w:hAnsi="宋体" w:hint="eastAsia"/>
                <w:kern w:val="0"/>
                <w:sz w:val="21"/>
                <w:szCs w:val="21"/>
              </w:rPr>
              <w:lastRenderedPageBreak/>
              <w:t>4</w:t>
            </w:r>
            <w:r w:rsidRPr="00256D35">
              <w:rPr>
                <w:rFonts w:ascii="宋体" w:hAnsi="宋体"/>
                <w:kern w:val="0"/>
                <w:sz w:val="21"/>
                <w:szCs w:val="21"/>
              </w:rPr>
              <w:t>.3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lastRenderedPageBreak/>
              <w:t>矿井内用风地点风速符合相关规定。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136</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256D35">
            <w:pPr>
              <w:pStyle w:val="af7"/>
              <w:rPr>
                <w:rFonts w:ascii="宋体" w:hAnsi="宋体"/>
                <w:kern w:val="0"/>
                <w:sz w:val="21"/>
                <w:szCs w:val="21"/>
              </w:rPr>
            </w:pPr>
            <w:r w:rsidRPr="00256D35">
              <w:rPr>
                <w:rFonts w:ascii="宋体" w:hAnsi="宋体"/>
                <w:kern w:val="0"/>
                <w:sz w:val="21"/>
                <w:szCs w:val="21"/>
              </w:rPr>
              <w:lastRenderedPageBreak/>
              <w:t>3.1.2.</w:t>
            </w:r>
            <w:r w:rsidR="00256D35">
              <w:rPr>
                <w:rFonts w:ascii="宋体" w:hAnsi="宋体" w:hint="eastAsia"/>
                <w:kern w:val="0"/>
                <w:sz w:val="21"/>
                <w:szCs w:val="21"/>
              </w:rPr>
              <w:t>4</w:t>
            </w:r>
            <w:r w:rsidRPr="00256D35">
              <w:rPr>
                <w:rFonts w:ascii="宋体" w:hAnsi="宋体"/>
                <w:kern w:val="0"/>
                <w:sz w:val="21"/>
                <w:szCs w:val="21"/>
              </w:rPr>
              <w:t>.4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井下空气成分必须符合《煤矿安全规程》第一百三十五条要求。</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135</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256D35">
            <w:pPr>
              <w:pStyle w:val="af7"/>
              <w:rPr>
                <w:rFonts w:ascii="宋体" w:hAnsi="宋体"/>
                <w:kern w:val="0"/>
                <w:sz w:val="21"/>
                <w:szCs w:val="21"/>
              </w:rPr>
            </w:pPr>
            <w:r w:rsidRPr="00256D35">
              <w:rPr>
                <w:rFonts w:ascii="宋体" w:hAnsi="宋体"/>
                <w:kern w:val="0"/>
                <w:sz w:val="21"/>
                <w:szCs w:val="21"/>
              </w:rPr>
              <w:t>3.1.2.</w:t>
            </w:r>
            <w:r w:rsidR="00256D35">
              <w:rPr>
                <w:rFonts w:ascii="宋体" w:hAnsi="宋体" w:hint="eastAsia"/>
                <w:kern w:val="0"/>
                <w:sz w:val="21"/>
                <w:szCs w:val="21"/>
              </w:rPr>
              <w:t>4</w:t>
            </w:r>
            <w:r w:rsidRPr="00256D35">
              <w:rPr>
                <w:rFonts w:ascii="宋体" w:hAnsi="宋体"/>
                <w:kern w:val="0"/>
                <w:sz w:val="21"/>
                <w:szCs w:val="21"/>
              </w:rPr>
              <w:t>.5</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进风井口以下的空气温度(干球温度，下同)必须在2℃以上。</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137</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3.1.2.4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矿井必须制定井巷维修制度，加强井巷维修，保证通风、运输畅通和行人安全。</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《煤矿安全规程》第125条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3.1.2.5</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矿井外部漏风率符合相关规定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158</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3.1.2.6</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井下所有煤仓和溜煤眼都应当保持一定的存煤，不得放空；有涌水的煤仓和溜煤眼，可以放空，但放空后</w:t>
            </w:r>
            <w:proofErr w:type="gramStart"/>
            <w:r w:rsidRPr="00256D35">
              <w:rPr>
                <w:rFonts w:ascii="宋体" w:hAnsi="宋体" w:cs="宋体" w:hint="eastAsia"/>
                <w:kern w:val="0"/>
                <w:sz w:val="21"/>
                <w:szCs w:val="21"/>
              </w:rPr>
              <w:t>放煤口闸板</w:t>
            </w:r>
            <w:proofErr w:type="gramEnd"/>
            <w:r w:rsidRPr="00256D35">
              <w:rPr>
                <w:rFonts w:ascii="宋体" w:hAnsi="宋体" w:cs="宋体" w:hint="eastAsia"/>
                <w:kern w:val="0"/>
                <w:sz w:val="21"/>
                <w:szCs w:val="21"/>
              </w:rPr>
              <w:t>必须关闭，并设置引水管。溜煤</w:t>
            </w:r>
            <w:proofErr w:type="gramStart"/>
            <w:r w:rsidRPr="00256D35">
              <w:rPr>
                <w:rFonts w:ascii="宋体" w:hAnsi="宋体" w:cs="宋体" w:hint="eastAsia"/>
                <w:kern w:val="0"/>
                <w:sz w:val="21"/>
                <w:szCs w:val="21"/>
              </w:rPr>
              <w:t>眼不得兼作风眼</w:t>
            </w:r>
            <w:proofErr w:type="gramEnd"/>
            <w:r w:rsidRPr="00256D35">
              <w:rPr>
                <w:rFonts w:ascii="宋体" w:hAnsi="宋体" w:cs="宋体" w:hint="eastAsia"/>
                <w:kern w:val="0"/>
                <w:sz w:val="21"/>
                <w:szCs w:val="21"/>
              </w:rPr>
              <w:t>使用。</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151</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局部通风</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3.1.3.1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局部通风设计</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矿井开拓或准备采区时，在设计中必须根据该处全风压供风量和瓦斯涌出量编制通风设计。掘进巷道的通风方式、局部通风机和风筒的安装和使用等应在作业规程中明确规定。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162</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3.1.3.2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通风方式</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p>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掘进巷道必须采用矿井全风压通风或局部通风机通风。煤巷、半煤岩巷和有瓦斯涌出</w:t>
            </w:r>
            <w:proofErr w:type="gramStart"/>
            <w:r w:rsidRPr="00256D35">
              <w:rPr>
                <w:rFonts w:ascii="宋体" w:hAnsi="宋体" w:cs="宋体" w:hint="eastAsia"/>
                <w:kern w:val="0"/>
                <w:sz w:val="21"/>
                <w:szCs w:val="21"/>
              </w:rPr>
              <w:t>的岩巷掘进</w:t>
            </w:r>
            <w:proofErr w:type="gramEnd"/>
            <w:r w:rsidRPr="00256D35">
              <w:rPr>
                <w:rFonts w:ascii="宋体" w:hAnsi="宋体" w:cs="宋体" w:hint="eastAsia"/>
                <w:kern w:val="0"/>
                <w:sz w:val="21"/>
                <w:szCs w:val="21"/>
              </w:rPr>
              <w:t>通风方式应采用压入式，不得采用抽出式</w:t>
            </w:r>
            <w:r w:rsidRPr="00256D35">
              <w:rPr>
                <w:rFonts w:ascii="宋体" w:hAnsi="宋体"/>
                <w:kern w:val="0"/>
                <w:sz w:val="21"/>
                <w:szCs w:val="21"/>
              </w:rPr>
              <w:t>(</w:t>
            </w:r>
            <w:r w:rsidRPr="00256D35">
              <w:rPr>
                <w:rFonts w:ascii="宋体" w:hAnsi="宋体" w:cs="宋体" w:hint="eastAsia"/>
                <w:kern w:val="0"/>
                <w:sz w:val="21"/>
                <w:szCs w:val="21"/>
              </w:rPr>
              <w:t>压气、水力引射器不受此限</w:t>
            </w:r>
            <w:r w:rsidRPr="00256D35">
              <w:rPr>
                <w:rFonts w:ascii="宋体" w:hAnsi="宋体"/>
                <w:kern w:val="0"/>
                <w:sz w:val="21"/>
                <w:szCs w:val="21"/>
              </w:rPr>
              <w:t>)</w:t>
            </w:r>
            <w:r w:rsidRPr="00256D35">
              <w:rPr>
                <w:rFonts w:ascii="宋体" w:hAnsi="宋体" w:cs="宋体" w:hint="eastAsia"/>
                <w:kern w:val="0"/>
                <w:sz w:val="21"/>
                <w:szCs w:val="21"/>
              </w:rPr>
              <w:t>；如果采用混合式，必须制定安全措施。瓦斯喷出区域和煤</w:t>
            </w:r>
            <w:r w:rsidRPr="00256D35">
              <w:rPr>
                <w:rFonts w:ascii="宋体" w:hAnsi="宋体"/>
                <w:kern w:val="0"/>
                <w:sz w:val="21"/>
                <w:szCs w:val="21"/>
              </w:rPr>
              <w:t>(</w:t>
            </w:r>
            <w:r w:rsidRPr="00256D35">
              <w:rPr>
                <w:rFonts w:ascii="宋体" w:hAnsi="宋体" w:cs="宋体" w:hint="eastAsia"/>
                <w:kern w:val="0"/>
                <w:sz w:val="21"/>
                <w:szCs w:val="21"/>
              </w:rPr>
              <w:t>岩</w:t>
            </w:r>
            <w:r w:rsidRPr="00256D35">
              <w:rPr>
                <w:rFonts w:ascii="宋体" w:hAnsi="宋体"/>
                <w:kern w:val="0"/>
                <w:sz w:val="21"/>
                <w:szCs w:val="21"/>
              </w:rPr>
              <w:t>)</w:t>
            </w:r>
            <w:r w:rsidRPr="00256D35">
              <w:rPr>
                <w:rFonts w:ascii="宋体" w:hAnsi="宋体" w:cs="宋体" w:hint="eastAsia"/>
                <w:kern w:val="0"/>
                <w:sz w:val="21"/>
                <w:szCs w:val="21"/>
              </w:rPr>
              <w:t>与瓦斯</w:t>
            </w:r>
            <w:r w:rsidRPr="00256D35">
              <w:rPr>
                <w:rFonts w:ascii="宋体" w:hAnsi="宋体"/>
                <w:kern w:val="0"/>
                <w:sz w:val="21"/>
                <w:szCs w:val="21"/>
              </w:rPr>
              <w:t>(</w:t>
            </w:r>
            <w:r w:rsidRPr="00256D35">
              <w:rPr>
                <w:rFonts w:ascii="宋体" w:hAnsi="宋体" w:cs="宋体" w:hint="eastAsia"/>
                <w:kern w:val="0"/>
                <w:sz w:val="21"/>
                <w:szCs w:val="21"/>
              </w:rPr>
              <w:t>二氧化碳</w:t>
            </w:r>
            <w:r w:rsidRPr="00256D35">
              <w:rPr>
                <w:rFonts w:ascii="宋体" w:hAnsi="宋体"/>
                <w:kern w:val="0"/>
                <w:sz w:val="21"/>
                <w:szCs w:val="21"/>
              </w:rPr>
              <w:t>)</w:t>
            </w:r>
            <w:r w:rsidRPr="00256D35">
              <w:rPr>
                <w:rFonts w:ascii="宋体" w:hAnsi="宋体" w:cs="宋体" w:hint="eastAsia"/>
                <w:kern w:val="0"/>
                <w:sz w:val="21"/>
                <w:szCs w:val="21"/>
              </w:rPr>
              <w:t>突出煤层的掘进通风方式必须采用压入式。</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163</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3.1.3.3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配风量计算及局部通风机选型</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每个独立的掘进工作面实际需要风量，应按瓦斯或二氧化碳涌出量、炸药用量、局部通风机实际需要风量，人数和风速等规定分别进行计算，并取其中最大值，作为风机选型的依据。风筒直径和风机能力相匹配。保证供风量充足，工作面和回风流瓦斯不超限，巷道中风速符合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138</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lastRenderedPageBreak/>
              <w:t>3.1.3.4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局部通风机</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3.1.3.4.1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安装位置及标准：压入式局部通风机和启动装置安装在进风巷道中，距掘进巷道回风口不得小于10m；全风压供给该处的风量必须大于局部通风机的吸入风量，局部通风机安装地点到回风口间的巷道中的最低风速符合《煤矿安全规程》第一百三十六条的要求。</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164</w:t>
            </w:r>
            <w:r w:rsidRPr="00256D35">
              <w:rPr>
                <w:rFonts w:ascii="宋体" w:hAnsi="宋体" w:cs="宋体" w:hint="eastAsia"/>
                <w:kern w:val="0"/>
                <w:sz w:val="21"/>
                <w:szCs w:val="21"/>
              </w:rPr>
              <w:t>条第</w:t>
            </w:r>
            <w:r w:rsidRPr="00256D35">
              <w:rPr>
                <w:rFonts w:ascii="宋体" w:hAnsi="宋体"/>
                <w:kern w:val="0"/>
                <w:sz w:val="21"/>
                <w:szCs w:val="21"/>
              </w:rPr>
              <w:t>(</w:t>
            </w:r>
            <w:r w:rsidRPr="00256D35">
              <w:rPr>
                <w:rFonts w:ascii="宋体" w:hAnsi="宋体" w:cs="宋体" w:hint="eastAsia"/>
                <w:kern w:val="0"/>
                <w:sz w:val="21"/>
                <w:szCs w:val="21"/>
              </w:rPr>
              <w:t>二</w:t>
            </w:r>
            <w:r w:rsidRPr="00256D35">
              <w:rPr>
                <w:rFonts w:ascii="宋体" w:hAnsi="宋体"/>
                <w:kern w:val="0"/>
                <w:sz w:val="21"/>
                <w:szCs w:val="21"/>
              </w:rPr>
              <w:t>)</w:t>
            </w:r>
            <w:r w:rsidRPr="00256D35">
              <w:rPr>
                <w:rFonts w:ascii="宋体" w:hAnsi="宋体" w:cs="宋体" w:hint="eastAsia"/>
                <w:kern w:val="0"/>
                <w:sz w:val="21"/>
                <w:szCs w:val="21"/>
              </w:rPr>
              <w:t>款</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3.1.3.4.2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风机管理：局部通风机必须由指定人员负责管理，保证正常运转。使用局部通风机通风的掘进工作面，不得停风；因检修、停电等原因停风时，必须撤出人员，切断电源。设置栅栏、警示标志，禁止人员入内。恢复通风前，必须依照《煤矿安全规程》规定检查瓦斯。</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164</w:t>
            </w:r>
            <w:r w:rsidRPr="00256D35">
              <w:rPr>
                <w:rFonts w:ascii="宋体" w:hAnsi="宋体" w:cs="宋体" w:hint="eastAsia"/>
                <w:kern w:val="0"/>
                <w:sz w:val="21"/>
                <w:szCs w:val="21"/>
              </w:rPr>
              <w:t>条第</w:t>
            </w:r>
            <w:r w:rsidRPr="00256D35">
              <w:rPr>
                <w:rFonts w:ascii="宋体" w:hAnsi="宋体"/>
                <w:kern w:val="0"/>
                <w:sz w:val="21"/>
                <w:szCs w:val="21"/>
              </w:rPr>
              <w:t>(</w:t>
            </w:r>
            <w:proofErr w:type="gramStart"/>
            <w:r w:rsidRPr="00256D35">
              <w:rPr>
                <w:rFonts w:ascii="宋体" w:hAnsi="宋体" w:cs="宋体" w:hint="eastAsia"/>
                <w:kern w:val="0"/>
                <w:sz w:val="21"/>
                <w:szCs w:val="21"/>
              </w:rPr>
              <w:t>一</w:t>
            </w:r>
            <w:proofErr w:type="gramEnd"/>
            <w:r w:rsidRPr="00256D35">
              <w:rPr>
                <w:rFonts w:ascii="宋体" w:hAnsi="宋体"/>
                <w:kern w:val="0"/>
                <w:sz w:val="21"/>
                <w:szCs w:val="21"/>
              </w:rPr>
              <w:t>)</w:t>
            </w:r>
            <w:r w:rsidRPr="00256D35">
              <w:rPr>
                <w:rFonts w:ascii="宋体" w:hAnsi="宋体" w:cs="宋体" w:hint="eastAsia"/>
                <w:kern w:val="0"/>
                <w:sz w:val="21"/>
                <w:szCs w:val="21"/>
              </w:rPr>
              <w:t>款、第</w:t>
            </w:r>
            <w:r w:rsidRPr="00256D35">
              <w:rPr>
                <w:rFonts w:ascii="宋体" w:hAnsi="宋体"/>
                <w:kern w:val="0"/>
                <w:sz w:val="21"/>
                <w:szCs w:val="21"/>
              </w:rPr>
              <w:t>165</w:t>
            </w:r>
            <w:r w:rsidRPr="00256D35">
              <w:rPr>
                <w:rFonts w:ascii="宋体" w:hAnsi="宋体" w:cs="宋体" w:hint="eastAsia"/>
                <w:kern w:val="0"/>
                <w:sz w:val="21"/>
                <w:szCs w:val="21"/>
              </w:rPr>
              <w:t>条、第</w:t>
            </w:r>
            <w:r w:rsidRPr="00256D35">
              <w:rPr>
                <w:rFonts w:ascii="宋体" w:hAnsi="宋体"/>
                <w:kern w:val="0"/>
                <w:sz w:val="21"/>
                <w:szCs w:val="21"/>
              </w:rPr>
              <w:t>176</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3.1.3.4.3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roofErr w:type="gramStart"/>
            <w:r w:rsidRPr="00256D35">
              <w:rPr>
                <w:rFonts w:ascii="宋体" w:hAnsi="宋体" w:cs="宋体" w:hint="eastAsia"/>
                <w:kern w:val="0"/>
                <w:sz w:val="21"/>
                <w:szCs w:val="21"/>
              </w:rPr>
              <w:t>供风规定</w:t>
            </w:r>
            <w:proofErr w:type="gramEnd"/>
            <w:r w:rsidRPr="00256D35">
              <w:rPr>
                <w:rFonts w:ascii="宋体" w:hAnsi="宋体" w:cs="宋体" w:hint="eastAsia"/>
                <w:kern w:val="0"/>
                <w:sz w:val="21"/>
                <w:szCs w:val="21"/>
              </w:rPr>
              <w:t>：严禁使用3台以上局部通风机同时向1个掘进工作面供风。不得使用１台局部通风机同时向２个及以上作业的掘进工作面供风。</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128</w:t>
            </w:r>
            <w:r w:rsidRPr="00256D35">
              <w:rPr>
                <w:rFonts w:ascii="宋体" w:hAnsi="宋体" w:cs="宋体" w:hint="eastAsia"/>
                <w:kern w:val="0"/>
                <w:sz w:val="21"/>
                <w:szCs w:val="21"/>
              </w:rPr>
              <w:t>条第</w:t>
            </w:r>
            <w:r w:rsidRPr="00256D35">
              <w:rPr>
                <w:rFonts w:ascii="宋体" w:hAnsi="宋体"/>
                <w:kern w:val="0"/>
                <w:sz w:val="21"/>
                <w:szCs w:val="21"/>
              </w:rPr>
              <w:t>(</w:t>
            </w:r>
            <w:r w:rsidRPr="00256D35">
              <w:rPr>
                <w:rFonts w:ascii="宋体" w:hAnsi="宋体" w:cs="宋体" w:hint="eastAsia"/>
                <w:kern w:val="0"/>
                <w:sz w:val="21"/>
                <w:szCs w:val="21"/>
              </w:rPr>
              <w:t>九</w:t>
            </w:r>
            <w:r w:rsidRPr="00256D35">
              <w:rPr>
                <w:rFonts w:ascii="宋体" w:hAnsi="宋体"/>
                <w:kern w:val="0"/>
                <w:sz w:val="21"/>
                <w:szCs w:val="21"/>
              </w:rPr>
              <w:t>)</w:t>
            </w:r>
            <w:r w:rsidRPr="00256D35">
              <w:rPr>
                <w:rFonts w:ascii="宋体" w:hAnsi="宋体" w:cs="宋体" w:hint="eastAsia"/>
                <w:kern w:val="0"/>
                <w:sz w:val="21"/>
                <w:szCs w:val="21"/>
              </w:rPr>
              <w:t>款</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3.1.3.4.4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局部通风机供电：井下所有掘进工作面正常工作的局部通风机必须采用三专（专用开关、专用电缆、专用变压器）供电，有瓦斯涌出的掘进工作面必须配备安装同等能力的备用局部通风机，实现双</w:t>
            </w:r>
            <w:proofErr w:type="gramStart"/>
            <w:r w:rsidRPr="00256D35">
              <w:rPr>
                <w:rFonts w:ascii="宋体" w:hAnsi="宋体" w:cs="宋体" w:hint="eastAsia"/>
                <w:kern w:val="0"/>
                <w:sz w:val="21"/>
                <w:szCs w:val="21"/>
              </w:rPr>
              <w:t>风机双</w:t>
            </w:r>
            <w:proofErr w:type="gramEnd"/>
            <w:r w:rsidRPr="00256D35">
              <w:rPr>
                <w:rFonts w:ascii="宋体" w:hAnsi="宋体" w:cs="宋体" w:hint="eastAsia"/>
                <w:kern w:val="0"/>
                <w:sz w:val="21"/>
                <w:szCs w:val="21"/>
              </w:rPr>
              <w:t>电源，并能自动切换；所有掘进工作面必须安设</w:t>
            </w:r>
            <w:proofErr w:type="gramStart"/>
            <w:r w:rsidRPr="00256D35">
              <w:rPr>
                <w:rFonts w:ascii="宋体" w:hAnsi="宋体" w:cs="宋体" w:hint="eastAsia"/>
                <w:kern w:val="0"/>
                <w:sz w:val="21"/>
                <w:szCs w:val="21"/>
              </w:rPr>
              <w:t>瓦斯电闭锁</w:t>
            </w:r>
            <w:proofErr w:type="gramEnd"/>
            <w:r w:rsidRPr="00256D35">
              <w:rPr>
                <w:rFonts w:ascii="宋体" w:hAnsi="宋体" w:cs="宋体" w:hint="eastAsia"/>
                <w:kern w:val="0"/>
                <w:sz w:val="21"/>
                <w:szCs w:val="21"/>
              </w:rPr>
              <w:t>和风电闭锁装置；局部通风机必须实行专人管理，严禁随意停开。杜绝局部通风机</w:t>
            </w:r>
            <w:proofErr w:type="gramStart"/>
            <w:r w:rsidRPr="00256D35">
              <w:rPr>
                <w:rFonts w:ascii="宋体" w:hAnsi="宋体" w:cs="宋体" w:hint="eastAsia"/>
                <w:kern w:val="0"/>
                <w:sz w:val="21"/>
                <w:szCs w:val="21"/>
              </w:rPr>
              <w:t>拉循风</w:t>
            </w:r>
            <w:proofErr w:type="gramEnd"/>
            <w:r w:rsidRPr="00256D35">
              <w:rPr>
                <w:rFonts w:ascii="宋体" w:hAnsi="宋体" w:cs="宋体" w:hint="eastAsia"/>
                <w:kern w:val="0"/>
                <w:sz w:val="21"/>
                <w:szCs w:val="21"/>
              </w:rPr>
              <w:t>。</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《四川省小煤矿安全生产基本要求》第13条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3.1.3.5</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风筒：采用抗静电、阻燃风筒。风筒口到掘进工作面的距离、正常工作的局部通风机和备用局部通风机自动切换的交叉风筒接头的规格和安设标准，应当在作业规程中明确规定。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164</w:t>
            </w:r>
            <w:r w:rsidRPr="00256D35">
              <w:rPr>
                <w:rFonts w:ascii="宋体" w:hAnsi="宋体" w:cs="宋体" w:hint="eastAsia"/>
                <w:kern w:val="0"/>
                <w:sz w:val="21"/>
                <w:szCs w:val="21"/>
              </w:rPr>
              <w:t>条第</w:t>
            </w:r>
            <w:r w:rsidRPr="00256D35">
              <w:rPr>
                <w:rFonts w:ascii="宋体" w:hAnsi="宋体"/>
                <w:kern w:val="0"/>
                <w:sz w:val="21"/>
                <w:szCs w:val="21"/>
              </w:rPr>
              <w:t>(</w:t>
            </w:r>
            <w:r w:rsidRPr="00256D35">
              <w:rPr>
                <w:rFonts w:ascii="宋体" w:hAnsi="宋体" w:cs="宋体" w:hint="eastAsia"/>
                <w:kern w:val="0"/>
                <w:sz w:val="21"/>
                <w:szCs w:val="21"/>
              </w:rPr>
              <w:t>五</w:t>
            </w:r>
            <w:r w:rsidRPr="00256D35">
              <w:rPr>
                <w:rFonts w:ascii="宋体" w:hAnsi="宋体"/>
                <w:kern w:val="0"/>
                <w:sz w:val="21"/>
                <w:szCs w:val="21"/>
              </w:rPr>
              <w:t>)</w:t>
            </w:r>
            <w:r w:rsidRPr="00256D35">
              <w:rPr>
                <w:rFonts w:ascii="宋体" w:hAnsi="宋体" w:cs="宋体" w:hint="eastAsia"/>
                <w:kern w:val="0"/>
                <w:sz w:val="21"/>
                <w:szCs w:val="21"/>
              </w:rPr>
              <w:t>款</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3.1.3.6</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硐室通风：井下爆炸材料库、井下充电硐室、井下机电硐室等地点的通风，必须符合《煤矿安全规程》的规定。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166</w:t>
            </w:r>
            <w:r w:rsidRPr="00256D35">
              <w:rPr>
                <w:rFonts w:ascii="宋体" w:hAnsi="宋体" w:cs="宋体" w:hint="eastAsia"/>
                <w:kern w:val="0"/>
                <w:sz w:val="21"/>
                <w:szCs w:val="21"/>
              </w:rPr>
              <w:t>条、第</w:t>
            </w:r>
            <w:r w:rsidRPr="00256D35">
              <w:rPr>
                <w:rFonts w:ascii="宋体" w:hAnsi="宋体"/>
                <w:kern w:val="0"/>
                <w:sz w:val="21"/>
                <w:szCs w:val="21"/>
              </w:rPr>
              <w:t>167</w:t>
            </w:r>
            <w:r w:rsidRPr="00256D35">
              <w:rPr>
                <w:rFonts w:ascii="宋体" w:hAnsi="宋体" w:cs="宋体" w:hint="eastAsia"/>
                <w:kern w:val="0"/>
                <w:sz w:val="21"/>
                <w:szCs w:val="21"/>
              </w:rPr>
              <w:t>条、第</w:t>
            </w:r>
            <w:r w:rsidRPr="00256D35">
              <w:rPr>
                <w:rFonts w:ascii="宋体" w:hAnsi="宋体"/>
                <w:kern w:val="0"/>
                <w:sz w:val="21"/>
                <w:szCs w:val="21"/>
              </w:rPr>
              <w:t>168</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矿井通风现场管理</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3.1.4.1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矿井风量调节</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140</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3.1.4.1.1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矿井总风量调节符合规定要求或有措施。</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lastRenderedPageBreak/>
              <w:t>3.1.4.1.2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矿井局部风量调节有调节情况记录。</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3.1.4.2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矿井风量测试</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3.1.4.3.1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测风规定</w:t>
            </w:r>
            <w:r w:rsidRPr="00256D35">
              <w:rPr>
                <w:rFonts w:ascii="宋体" w:hAnsi="宋体" w:cs="宋体" w:hint="eastAsia"/>
                <w:kern w:val="0"/>
                <w:sz w:val="21"/>
                <w:szCs w:val="21"/>
              </w:rPr>
              <w:br/>
              <w:t>必须建立测风制度，每</w:t>
            </w:r>
            <w:r w:rsidRPr="00256D35">
              <w:rPr>
                <w:rFonts w:ascii="宋体" w:hAnsi="宋体"/>
                <w:kern w:val="0"/>
                <w:sz w:val="21"/>
                <w:szCs w:val="21"/>
              </w:rPr>
              <w:t>10</w:t>
            </w:r>
            <w:r w:rsidRPr="00256D35">
              <w:rPr>
                <w:rFonts w:ascii="宋体" w:hAnsi="宋体" w:cs="宋体" w:hint="eastAsia"/>
                <w:kern w:val="0"/>
                <w:sz w:val="21"/>
                <w:szCs w:val="21"/>
              </w:rPr>
              <w:t>天进行一次全面测风，应根据实际需要随时测风，并有测风记录及牌板</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140</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3.1.4.3.2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测风站布置</w:t>
            </w:r>
            <w:r w:rsidRPr="00256D35">
              <w:rPr>
                <w:rFonts w:ascii="宋体" w:hAnsi="宋体" w:cs="宋体" w:hint="eastAsia"/>
                <w:kern w:val="0"/>
                <w:sz w:val="21"/>
                <w:szCs w:val="21"/>
              </w:rPr>
              <w:br/>
              <w:t>总进、回风巷和主要进、回风</w:t>
            </w:r>
            <w:proofErr w:type="gramStart"/>
            <w:r w:rsidRPr="00256D35">
              <w:rPr>
                <w:rFonts w:ascii="宋体" w:hAnsi="宋体" w:cs="宋体" w:hint="eastAsia"/>
                <w:kern w:val="0"/>
                <w:sz w:val="21"/>
                <w:szCs w:val="21"/>
              </w:rPr>
              <w:t>巷必须</w:t>
            </w:r>
            <w:proofErr w:type="gramEnd"/>
            <w:r w:rsidRPr="00256D35">
              <w:rPr>
                <w:rFonts w:ascii="宋体" w:hAnsi="宋体" w:cs="宋体" w:hint="eastAsia"/>
                <w:kern w:val="0"/>
                <w:sz w:val="21"/>
                <w:szCs w:val="21"/>
              </w:rPr>
              <w:t>建立正规测风站。</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3.1.4.3.3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用风地点测试</w:t>
            </w:r>
            <w:r w:rsidRPr="00256D35">
              <w:rPr>
                <w:rFonts w:ascii="宋体" w:hAnsi="宋体" w:cs="宋体" w:hint="eastAsia"/>
                <w:kern w:val="0"/>
                <w:sz w:val="21"/>
                <w:szCs w:val="21"/>
              </w:rPr>
              <w:br/>
              <w:t>符合《测风工操作规程》规定。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3.1.5</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通风设施</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3.1.5.1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风门</w:t>
            </w:r>
            <w:r w:rsidRPr="00256D35">
              <w:rPr>
                <w:rFonts w:ascii="宋体" w:hAnsi="宋体" w:cs="宋体" w:hint="eastAsia"/>
                <w:kern w:val="0"/>
                <w:sz w:val="21"/>
                <w:szCs w:val="21"/>
              </w:rPr>
              <w:br/>
              <w:t>符合设置要求，施工标准。</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144</w:t>
            </w:r>
            <w:r w:rsidRPr="00256D35">
              <w:rPr>
                <w:rFonts w:ascii="宋体" w:hAnsi="宋体" w:cs="宋体" w:hint="eastAsia"/>
                <w:kern w:val="0"/>
                <w:sz w:val="21"/>
                <w:szCs w:val="21"/>
              </w:rPr>
              <w:t>条、第</w:t>
            </w:r>
            <w:r w:rsidRPr="00256D35">
              <w:rPr>
                <w:rFonts w:ascii="宋体" w:hAnsi="宋体"/>
                <w:kern w:val="0"/>
                <w:sz w:val="21"/>
                <w:szCs w:val="21"/>
              </w:rPr>
              <w:t>155</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3.1.5.2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密闭</w:t>
            </w:r>
            <w:r w:rsidRPr="00256D35">
              <w:rPr>
                <w:rFonts w:ascii="宋体" w:hAnsi="宋体"/>
                <w:kern w:val="0"/>
                <w:sz w:val="21"/>
                <w:szCs w:val="21"/>
              </w:rPr>
              <w:t>(</w:t>
            </w:r>
            <w:r w:rsidRPr="00256D35">
              <w:rPr>
                <w:rFonts w:ascii="宋体" w:hAnsi="宋体" w:cs="宋体" w:hint="eastAsia"/>
                <w:kern w:val="0"/>
                <w:sz w:val="21"/>
                <w:szCs w:val="21"/>
              </w:rPr>
              <w:t>风墙</w:t>
            </w:r>
            <w:r w:rsidRPr="00256D35">
              <w:rPr>
                <w:rFonts w:ascii="宋体" w:hAnsi="宋体"/>
                <w:kern w:val="0"/>
                <w:sz w:val="21"/>
                <w:szCs w:val="21"/>
              </w:rPr>
              <w:t>)</w:t>
            </w:r>
            <w:r w:rsidRPr="00256D35">
              <w:rPr>
                <w:rFonts w:ascii="宋体" w:hAnsi="宋体"/>
                <w:kern w:val="0"/>
                <w:sz w:val="21"/>
                <w:szCs w:val="21"/>
              </w:rPr>
              <w:br/>
            </w:r>
            <w:r w:rsidRPr="00256D35">
              <w:rPr>
                <w:rFonts w:ascii="宋体" w:hAnsi="宋体" w:cs="宋体" w:hint="eastAsia"/>
                <w:kern w:val="0"/>
                <w:sz w:val="21"/>
                <w:szCs w:val="21"/>
              </w:rPr>
              <w:t>符合设置要求，施工标准。</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154</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3.1.5.3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风桥</w:t>
            </w:r>
            <w:r w:rsidRPr="00256D35">
              <w:rPr>
                <w:rFonts w:ascii="宋体" w:hAnsi="宋体" w:cs="宋体" w:hint="eastAsia"/>
                <w:kern w:val="0"/>
                <w:sz w:val="21"/>
                <w:szCs w:val="21"/>
              </w:rPr>
              <w:br/>
              <w:t>符合设置要求，施工标准。</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155</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3.1.5.4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风窗符合设置要求，施工标准。开采突出煤层时，工作面回风侧不应设置风窗。</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155</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3.1.6</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通风安全技术管理及制度 </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3.1.6.1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通风管理制度：建立通风安全检查制度，建立科</w:t>
            </w:r>
            <w:r w:rsidRPr="00256D35">
              <w:rPr>
                <w:rFonts w:ascii="宋体" w:hAnsi="宋体"/>
                <w:kern w:val="0"/>
                <w:sz w:val="21"/>
                <w:szCs w:val="21"/>
              </w:rPr>
              <w:t>(</w:t>
            </w:r>
            <w:r w:rsidRPr="00256D35">
              <w:rPr>
                <w:rFonts w:ascii="宋体" w:hAnsi="宋体" w:cs="宋体" w:hint="eastAsia"/>
                <w:kern w:val="0"/>
                <w:sz w:val="21"/>
                <w:szCs w:val="21"/>
              </w:rPr>
              <w:t>区</w:t>
            </w:r>
            <w:r w:rsidRPr="00256D35">
              <w:rPr>
                <w:rFonts w:ascii="宋体" w:hAnsi="宋体"/>
                <w:kern w:val="0"/>
                <w:sz w:val="21"/>
                <w:szCs w:val="21"/>
              </w:rPr>
              <w:t>)</w:t>
            </w:r>
            <w:r w:rsidRPr="00256D35">
              <w:rPr>
                <w:rFonts w:ascii="宋体" w:hAnsi="宋体" w:cs="宋体" w:hint="eastAsia"/>
                <w:kern w:val="0"/>
                <w:sz w:val="21"/>
                <w:szCs w:val="21"/>
              </w:rPr>
              <w:t>队管理制度，有各工种岗位责任制和操作规程。</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《煤矿安全规程》第4条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3.1.6.2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通风安全技术管理资料：通风管理图纸齐全、数据准确；规定报表上报及时。</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157</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3.1.6.3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安全仪表管理：矿井必须有足够数量的通风安全检测仪表。仪表必须由具备相应资质的检验单位进行检验。</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141</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瓦斯防治</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瓦斯等级</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3.2.1.1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瓦斯矿井必须依照矿井瓦斯等级进行管理。</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169</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lastRenderedPageBreak/>
              <w:t>3.2.1.2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每2年必须对低瓦斯矿井进行瓦斯等级和二氧化碳涌出量的鉴定工作，鉴定结果报省级煤炭行业管理部门和省级煤矿安全监察机构。上报时应当包括开采煤层最短发火期和自燃倾向性、煤尘爆炸性的鉴定结果。高瓦斯、突出矿井不再进行周期性瓦斯等级鉴定工作，但应当每年测定和计算矿井、采区、工作面瓦斯和二氧化碳涌出量，并报省级煤炭行业管理部门和煤矿安全监察机构。</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170</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3.2.1.3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新建矿井设计文件中，应当有各煤层的瓦斯含量资料。高瓦斯矿井应当测定可采煤层的瓦斯含量、瓦斯压力和抽采半径等参数。</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170</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瓦斯浓度及管理</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3.2.2.1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矿井总回风巷或一翼回风巷中瓦斯或二氧化碳浓度符合规定。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171</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3.2.2.2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采区回风巷、采掘工作面回风巷风流中瓦斯浓度符合相关规定。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172</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3.2.2.3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采掘工作面、爆破地点及其他作业地点</w:t>
            </w:r>
            <w:r w:rsidRPr="00256D35">
              <w:rPr>
                <w:rFonts w:ascii="宋体" w:hAnsi="宋体"/>
                <w:kern w:val="0"/>
                <w:sz w:val="21"/>
                <w:szCs w:val="21"/>
              </w:rPr>
              <w:t>(</w:t>
            </w:r>
            <w:r w:rsidRPr="00256D35">
              <w:rPr>
                <w:rFonts w:ascii="宋体" w:hAnsi="宋体" w:cs="宋体" w:hint="eastAsia"/>
                <w:kern w:val="0"/>
                <w:sz w:val="21"/>
                <w:szCs w:val="21"/>
              </w:rPr>
              <w:t>或巷道内</w:t>
            </w:r>
            <w:r w:rsidRPr="00256D35">
              <w:rPr>
                <w:rFonts w:ascii="宋体" w:hAnsi="宋体"/>
                <w:kern w:val="0"/>
                <w:sz w:val="21"/>
                <w:szCs w:val="21"/>
              </w:rPr>
              <w:t>)</w:t>
            </w:r>
            <w:r w:rsidRPr="00256D35">
              <w:rPr>
                <w:rFonts w:ascii="宋体" w:hAnsi="宋体" w:cs="宋体" w:hint="eastAsia"/>
                <w:kern w:val="0"/>
                <w:sz w:val="21"/>
                <w:szCs w:val="21"/>
              </w:rPr>
              <w:t>风流中瓦斯浓度超过规定时，必须停止工作</w:t>
            </w:r>
            <w:r w:rsidRPr="00256D35">
              <w:rPr>
                <w:rFonts w:ascii="宋体" w:hAnsi="宋体"/>
                <w:kern w:val="0"/>
                <w:sz w:val="21"/>
                <w:szCs w:val="21"/>
              </w:rPr>
              <w:t>(</w:t>
            </w:r>
            <w:r w:rsidRPr="00256D35">
              <w:rPr>
                <w:rFonts w:ascii="宋体" w:hAnsi="宋体" w:cs="宋体" w:hint="eastAsia"/>
                <w:kern w:val="0"/>
                <w:sz w:val="21"/>
                <w:szCs w:val="21"/>
              </w:rPr>
              <w:t>严禁爆破</w:t>
            </w:r>
            <w:r w:rsidRPr="00256D35">
              <w:rPr>
                <w:rFonts w:ascii="宋体" w:hAnsi="宋体"/>
                <w:kern w:val="0"/>
                <w:sz w:val="21"/>
                <w:szCs w:val="21"/>
              </w:rPr>
              <w:t>)</w:t>
            </w:r>
            <w:r w:rsidRPr="00256D35">
              <w:rPr>
                <w:rFonts w:ascii="宋体" w:hAnsi="宋体" w:cs="宋体" w:hint="eastAsia"/>
                <w:kern w:val="0"/>
                <w:sz w:val="21"/>
                <w:szCs w:val="21"/>
              </w:rPr>
              <w:t>，切断电源，撤出人员进行处理。</w:t>
            </w:r>
            <w:r w:rsidRPr="00256D35">
              <w:rPr>
                <w:rFonts w:ascii="宋体" w:hAnsi="宋体" w:cs="宋体" w:hint="eastAsia"/>
                <w:kern w:val="0"/>
                <w:sz w:val="21"/>
                <w:szCs w:val="21"/>
              </w:rPr>
              <w:br/>
              <w:t>对因瓦斯浓度超过规定被切断电源的电气设备，必须在瓦斯浓度降到</w:t>
            </w:r>
            <w:r w:rsidRPr="00256D35">
              <w:rPr>
                <w:rFonts w:ascii="宋体" w:hAnsi="宋体"/>
                <w:kern w:val="0"/>
                <w:sz w:val="21"/>
                <w:szCs w:val="21"/>
              </w:rPr>
              <w:t>1.0%</w:t>
            </w:r>
            <w:r w:rsidRPr="00256D35">
              <w:rPr>
                <w:rFonts w:ascii="宋体" w:hAnsi="宋体" w:cs="宋体" w:hint="eastAsia"/>
                <w:kern w:val="0"/>
                <w:sz w:val="21"/>
                <w:szCs w:val="21"/>
              </w:rPr>
              <w:t>以下时，方可通电开动</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173</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3.2.2.4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矿井发生瓦斯积聚时，必须及时处理；</w:t>
            </w:r>
            <w:r w:rsidRPr="00256D35">
              <w:rPr>
                <w:rFonts w:ascii="宋体" w:hAnsi="宋体"/>
                <w:kern w:val="0"/>
                <w:sz w:val="21"/>
                <w:szCs w:val="21"/>
              </w:rPr>
              <w:t xml:space="preserve"> </w:t>
            </w:r>
            <w:r w:rsidRPr="00256D35">
              <w:rPr>
                <w:rFonts w:ascii="宋体" w:hAnsi="宋体" w:cs="宋体" w:hint="eastAsia"/>
                <w:kern w:val="0"/>
                <w:sz w:val="21"/>
                <w:szCs w:val="21"/>
              </w:rPr>
              <w:t>矿井必须有因停电和检修主要通风机停止运转或通风系统遭到破坏以后，恢复通风、排除瓦斯和送电的安全措施。</w:t>
            </w:r>
            <w:r w:rsidRPr="00256D35">
              <w:rPr>
                <w:rFonts w:ascii="宋体" w:hAnsi="宋体"/>
                <w:kern w:val="0"/>
                <w:sz w:val="21"/>
                <w:szCs w:val="21"/>
              </w:rPr>
              <w:t xml:space="preserve"> </w:t>
            </w:r>
            <w:r w:rsidRPr="00256D35">
              <w:rPr>
                <w:rFonts w:ascii="宋体" w:hAnsi="宋体" w:cs="宋体" w:hint="eastAsia"/>
                <w:kern w:val="0"/>
                <w:sz w:val="21"/>
                <w:szCs w:val="21"/>
              </w:rPr>
              <w:t>临时停工地点不得停风；当停工区内瓦斯或二氧化碳浓度达到</w:t>
            </w:r>
            <w:r w:rsidRPr="00256D35">
              <w:rPr>
                <w:rFonts w:ascii="宋体" w:hAnsi="宋体"/>
                <w:kern w:val="0"/>
                <w:sz w:val="21"/>
                <w:szCs w:val="21"/>
              </w:rPr>
              <w:t>3.0%</w:t>
            </w:r>
            <w:r w:rsidRPr="00256D35">
              <w:rPr>
                <w:rFonts w:ascii="宋体" w:hAnsi="宋体" w:cs="宋体" w:hint="eastAsia"/>
                <w:kern w:val="0"/>
                <w:sz w:val="21"/>
                <w:szCs w:val="21"/>
              </w:rPr>
              <w:t>或其他有害气体浓度超过《煤矿安全规程》第一百三十五条规定不能及时处理时，必须在</w:t>
            </w:r>
            <w:r w:rsidRPr="00256D35">
              <w:rPr>
                <w:rFonts w:ascii="宋体" w:hAnsi="宋体"/>
                <w:kern w:val="0"/>
                <w:sz w:val="21"/>
                <w:szCs w:val="21"/>
              </w:rPr>
              <w:t>24</w:t>
            </w:r>
            <w:r w:rsidRPr="00256D35">
              <w:rPr>
                <w:rFonts w:ascii="宋体" w:hAnsi="宋体" w:cs="宋体" w:hint="eastAsia"/>
                <w:kern w:val="0"/>
                <w:sz w:val="21"/>
                <w:szCs w:val="21"/>
              </w:rPr>
              <w:t>小时内封闭完毕。</w:t>
            </w:r>
            <w:r w:rsidRPr="00256D35">
              <w:rPr>
                <w:rFonts w:ascii="宋体" w:hAnsi="宋体"/>
                <w:kern w:val="0"/>
                <w:sz w:val="21"/>
                <w:szCs w:val="21"/>
              </w:rPr>
              <w:t xml:space="preserve"> </w:t>
            </w:r>
            <w:r w:rsidRPr="00256D35">
              <w:rPr>
                <w:rFonts w:ascii="宋体" w:hAnsi="宋体" w:cs="宋体" w:hint="eastAsia"/>
                <w:kern w:val="0"/>
                <w:sz w:val="21"/>
                <w:szCs w:val="21"/>
              </w:rPr>
              <w:t>恢复已封闭的停工区或采掘工作接近这些地点时，必须事先排除其中积聚的瓦斯。排除瓦斯工作必须制定安全技术措施。</w:t>
            </w:r>
            <w:r w:rsidRPr="00256D35">
              <w:rPr>
                <w:rFonts w:ascii="宋体" w:hAnsi="宋体"/>
                <w:kern w:val="0"/>
                <w:sz w:val="21"/>
                <w:szCs w:val="21"/>
              </w:rPr>
              <w:t xml:space="preserve"> </w:t>
            </w:r>
            <w:r w:rsidRPr="00256D35">
              <w:rPr>
                <w:rFonts w:ascii="宋体" w:hAnsi="宋体" w:cs="宋体" w:hint="eastAsia"/>
                <w:kern w:val="0"/>
                <w:sz w:val="21"/>
                <w:szCs w:val="21"/>
              </w:rPr>
              <w:t>严禁在停风或瓦斯超限的区域内作业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175</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lastRenderedPageBreak/>
              <w:t>3.2.2.5</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采掘工作面风流中二氧化碳浓度达到</w:t>
            </w:r>
            <w:r w:rsidRPr="00256D35">
              <w:rPr>
                <w:rFonts w:ascii="宋体" w:hAnsi="宋体"/>
                <w:kern w:val="0"/>
                <w:sz w:val="21"/>
                <w:szCs w:val="21"/>
              </w:rPr>
              <w:t>1.5%</w:t>
            </w:r>
            <w:r w:rsidRPr="00256D35">
              <w:rPr>
                <w:rFonts w:ascii="宋体" w:hAnsi="宋体" w:cs="宋体" w:hint="eastAsia"/>
                <w:kern w:val="0"/>
                <w:sz w:val="21"/>
                <w:szCs w:val="21"/>
              </w:rPr>
              <w:t>时，必须停止工作，撤出人员，查明原因，制定措施，进行处理。</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 xml:space="preserve">　</w:t>
            </w:r>
          </w:p>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174</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3.2.2.6</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局部通风机因故停止运转，在恢复通风前，必须首先检查瓦斯， 只有停风区中最高甲烷浓度不超过1.0％和最高二氧化碳浓度不超过1.5％，且局部通风机及其开关附近10m 以内风流中的甲烷浓度都不超过0.5％时，方可人工开启局部通风机，恢复正常通风。瓦斯排放符合要求。</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 xml:space="preserve">　</w:t>
            </w:r>
          </w:p>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176</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3.2.2.7</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井筒施工以及开拓新水平的井巷第一次接近各开采煤层时，必须按掘进工作面距煤层的准确位置，在距煤层垂距10m 以外开始打探煤钻孔，钻孔超前工作面的距离不得小于5m，并有专职瓦斯检查工经常检查瓦斯。</w:t>
            </w:r>
            <w:proofErr w:type="gramStart"/>
            <w:r w:rsidRPr="00256D35">
              <w:rPr>
                <w:rFonts w:ascii="宋体" w:hAnsi="宋体" w:cs="宋体" w:hint="eastAsia"/>
                <w:kern w:val="0"/>
                <w:sz w:val="21"/>
                <w:szCs w:val="21"/>
              </w:rPr>
              <w:t>岩巷掘进遇到煤线或者</w:t>
            </w:r>
            <w:proofErr w:type="gramEnd"/>
            <w:r w:rsidRPr="00256D35">
              <w:rPr>
                <w:rFonts w:ascii="宋体" w:hAnsi="宋体" w:cs="宋体" w:hint="eastAsia"/>
                <w:kern w:val="0"/>
                <w:sz w:val="21"/>
                <w:szCs w:val="21"/>
              </w:rPr>
              <w:t>接近地质破坏带时，必须有专职瓦斯检查工经常检查瓦斯，发现瓦斯大量增加或者其他异常时，必须停止掘进，撤出人员，进行处理。</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177</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3.2.2.8</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开采有瓦斯或二氧化碳喷出的煤</w:t>
            </w:r>
            <w:r w:rsidRPr="00256D35">
              <w:rPr>
                <w:rFonts w:ascii="宋体" w:hAnsi="宋体"/>
                <w:kern w:val="0"/>
                <w:sz w:val="21"/>
                <w:szCs w:val="21"/>
              </w:rPr>
              <w:t>(</w:t>
            </w:r>
            <w:r w:rsidRPr="00256D35">
              <w:rPr>
                <w:rFonts w:ascii="宋体" w:hAnsi="宋体" w:cs="宋体" w:hint="eastAsia"/>
                <w:kern w:val="0"/>
                <w:sz w:val="21"/>
                <w:szCs w:val="21"/>
              </w:rPr>
              <w:t>岩</w:t>
            </w:r>
            <w:r w:rsidRPr="00256D35">
              <w:rPr>
                <w:rFonts w:ascii="宋体" w:hAnsi="宋体"/>
                <w:kern w:val="0"/>
                <w:sz w:val="21"/>
                <w:szCs w:val="21"/>
              </w:rPr>
              <w:t>)</w:t>
            </w:r>
            <w:r w:rsidRPr="00256D35">
              <w:rPr>
                <w:rFonts w:ascii="宋体" w:hAnsi="宋体" w:cs="宋体" w:hint="eastAsia"/>
                <w:kern w:val="0"/>
                <w:sz w:val="21"/>
                <w:szCs w:val="21"/>
              </w:rPr>
              <w:t>层时，必须采取措施：</w:t>
            </w:r>
            <w:r w:rsidRPr="00256D35">
              <w:rPr>
                <w:rFonts w:ascii="宋体" w:hAnsi="宋体" w:cs="宋体" w:hint="eastAsia"/>
                <w:kern w:val="0"/>
                <w:sz w:val="21"/>
                <w:szCs w:val="21"/>
              </w:rPr>
              <w:br/>
              <w:t>打前探钻孔或抽排钻孔；加大喷出危险区域的风量；将喷出的瓦斯或二氧化碳直接引入回风巷或抽放瓦斯管路。</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 xml:space="preserve">　</w:t>
            </w:r>
          </w:p>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178</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3.2.2.9</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在有油气爆炸危险的矿井中，应当使用能检测油气成分的仪器检查各个地点的油气浓度，并定期采样化验油气成分和浓度。对油气浓度的规定可按本规程有关瓦斯的各项规定执行。</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179</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瓦斯抽放</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建立瓦斯抽放系统的条件</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 xml:space="preserve">　</w:t>
            </w:r>
          </w:p>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181</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3.2.3.1.1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凡符合《煤矿安全规程》第一百八十一条规定情况的矿井必须建立瓦斯抽放系统，开展瓦斯抽放工作。</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181</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3.2.3.1.2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建立永久瓦斯抽放系统的条件：</w:t>
            </w:r>
            <w:r w:rsidRPr="00256D35">
              <w:rPr>
                <w:rFonts w:ascii="宋体" w:hAnsi="宋体" w:cs="宋体" w:hint="eastAsia"/>
                <w:kern w:val="0"/>
                <w:sz w:val="21"/>
                <w:szCs w:val="21"/>
              </w:rPr>
              <w:br/>
              <w:t>凡符合建立瓦斯抽放系统条件，应建立永久瓦斯抽放系统。矿井瓦斯抽放系统的抽放量应稳定在</w:t>
            </w:r>
            <w:r w:rsidRPr="00256D35">
              <w:rPr>
                <w:rFonts w:ascii="宋体" w:hAnsi="宋体"/>
                <w:kern w:val="0"/>
                <w:sz w:val="21"/>
                <w:szCs w:val="21"/>
              </w:rPr>
              <w:t>2m</w:t>
            </w:r>
            <w:r w:rsidRPr="00256D35">
              <w:rPr>
                <w:rFonts w:ascii="宋体" w:hAnsi="宋体"/>
                <w:kern w:val="0"/>
                <w:sz w:val="21"/>
                <w:szCs w:val="21"/>
                <w:vertAlign w:val="superscript"/>
              </w:rPr>
              <w:t>3</w:t>
            </w:r>
            <w:r w:rsidRPr="00256D35">
              <w:rPr>
                <w:rFonts w:ascii="宋体" w:hAnsi="宋体"/>
                <w:kern w:val="0"/>
                <w:sz w:val="21"/>
                <w:szCs w:val="21"/>
              </w:rPr>
              <w:t>/min</w:t>
            </w:r>
            <w:r w:rsidRPr="00256D35">
              <w:rPr>
                <w:rFonts w:ascii="宋体" w:hAnsi="宋体" w:cs="宋体" w:hint="eastAsia"/>
                <w:kern w:val="0"/>
                <w:sz w:val="21"/>
                <w:szCs w:val="21"/>
              </w:rPr>
              <w:t>以上。</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《矿井瓦斯抽采工程设计规范》3.2.1</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lastRenderedPageBreak/>
              <w:t>3.2.3.1.3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建立移动瓦斯抽放系统的条件：</w:t>
            </w:r>
            <w:r w:rsidRPr="00256D35">
              <w:rPr>
                <w:rFonts w:ascii="宋体" w:hAnsi="宋体" w:cs="宋体" w:hint="eastAsia"/>
                <w:kern w:val="0"/>
                <w:sz w:val="21"/>
                <w:szCs w:val="21"/>
              </w:rPr>
              <w:br/>
              <w:t>不具备建立永久瓦斯抽放系统条件的矿井，应建立移动式抽放系统。应编制设计和安全措施，移动式抽放泵站的安装位置、管路敷设、排放瓦斯浓度及管理符合规定。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《煤矿安全规程》第183条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机构设置</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 xml:space="preserve">　</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煤矿企业应当建立健全专业的瓦斯抽采机构。企业（集团公司）应当设置管理瓦斯抽采工作部门；矿井应当建立负责瓦斯抽采的科、区（队），并配备足够数量的专业工程技术人员。</w:t>
            </w:r>
            <w:r w:rsidRPr="00256D35">
              <w:rPr>
                <w:rFonts w:ascii="宋体" w:hAnsi="宋体" w:cs="宋体" w:hint="eastAsia"/>
                <w:kern w:val="0"/>
                <w:sz w:val="21"/>
                <w:szCs w:val="21"/>
              </w:rPr>
              <w:br/>
              <w:t>瓦斯抽采技术和管理人员应当定期参加专业技术培训，瓦斯抽采工应当参加专门培训并取得相关资质后上岗。</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《瓦斯抽采达标暂行规定》第10条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瓦斯抽采达标评判</w:t>
            </w:r>
          </w:p>
        </w:tc>
        <w:tc>
          <w:tcPr>
            <w:tcW w:w="134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 xml:space="preserve">　</w:t>
            </w:r>
          </w:p>
        </w:tc>
        <w:tc>
          <w:tcPr>
            <w:tcW w:w="1740" w:type="dxa"/>
            <w:tcBorders>
              <w:top w:val="nil"/>
              <w:left w:val="nil"/>
              <w:bottom w:val="single" w:sz="4" w:space="0" w:color="auto"/>
              <w:right w:val="nil"/>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3.2.3.3.1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煤矿企业应当建立瓦斯抽采达标评价工作体系，制定矿井瓦斯抽采达标评判细则，建立瓦斯抽采管理和考核奖惩制度、抽采工程检查验收制度、先抽后采例会制度、技术档案管理制度等。</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《瓦斯抽采达标暂行规定》第9条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3.2.3.3.2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矿井在编制生产发展规划和年度生产计划时，必须同时组织编制相应的瓦斯抽采达标规划和年度实施计划，确保“抽掘采平衡”。矿井生产规划和计划的编制应当以预期的矿井瓦斯抽采达标煤量为限制条件。</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《瓦斯抽采达标暂行规定》第9条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3.2.3.2.3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煤矿企业对矿井瓦斯抽采规划、计划、设计、工程施工、设备设施以及抽采计量、效果等每年应当至少进行一次审查。</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《瓦斯抽采达标暂行规定》第9条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3.2.3.2.4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矿井瓦斯抽采工程设计应当与矿井开采设计同步进行；分期建设、分期投产的矿井，其瓦斯抽采工程必须一次设计，并满足分期建设过程中瓦斯抽采达标的要求。</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《瓦斯抽采达标暂行规定》第12条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瓦斯抽采系统</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3.2.3.4.1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泵站的装机能力和管网能力应当满足瓦斯抽采达标的要求。备用泵能力不得小于运行泵中最大一台单泵的能力；运行泵的装机能力不得小于瓦斯抽采达标时应抽采瓦斯量对应工</w:t>
            </w:r>
            <w:r w:rsidRPr="00256D35">
              <w:rPr>
                <w:rFonts w:ascii="宋体" w:hAnsi="宋体" w:cs="宋体" w:hint="eastAsia"/>
                <w:kern w:val="0"/>
                <w:sz w:val="21"/>
                <w:szCs w:val="21"/>
              </w:rPr>
              <w:lastRenderedPageBreak/>
              <w:t>况流量的2倍，预抽瓦斯钻孔的孔口负压不得低于13kPa，卸压瓦斯抽采钻孔的孔口负压不得低于5kPa。</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lastRenderedPageBreak/>
              <w:t>《瓦斯抽采达标暂行规定》第15条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lastRenderedPageBreak/>
              <w:t>3.2.3.4.2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瓦斯抽采矿井应当配备瓦斯抽采监控系统，实时监控管网瓦斯浓度、压力或压差、流量、温度参数及设备的开</w:t>
            </w:r>
            <w:proofErr w:type="gramStart"/>
            <w:r w:rsidRPr="00256D35">
              <w:rPr>
                <w:rFonts w:ascii="宋体" w:hAnsi="宋体" w:cs="宋体" w:hint="eastAsia"/>
                <w:kern w:val="0"/>
                <w:sz w:val="21"/>
                <w:szCs w:val="21"/>
              </w:rPr>
              <w:t>停状态</w:t>
            </w:r>
            <w:proofErr w:type="gramEnd"/>
            <w:r w:rsidRPr="00256D35">
              <w:rPr>
                <w:rFonts w:ascii="宋体" w:hAnsi="宋体" w:cs="宋体" w:hint="eastAsia"/>
                <w:kern w:val="0"/>
                <w:sz w:val="21"/>
                <w:szCs w:val="21"/>
              </w:rPr>
              <w:t>等，抽采瓦斯计量仪器应当符合相关计量标准要求；计量测点布置应当满足瓦斯抽采达标评价的需要，在泵站、主管、干管、支管及需要单独评价的区域分支、</w:t>
            </w:r>
            <w:proofErr w:type="gramStart"/>
            <w:r w:rsidRPr="00256D35">
              <w:rPr>
                <w:rFonts w:ascii="宋体" w:hAnsi="宋体" w:cs="宋体" w:hint="eastAsia"/>
                <w:kern w:val="0"/>
                <w:sz w:val="21"/>
                <w:szCs w:val="21"/>
              </w:rPr>
              <w:t>钻场等</w:t>
            </w:r>
            <w:proofErr w:type="gramEnd"/>
            <w:r w:rsidRPr="00256D35">
              <w:rPr>
                <w:rFonts w:ascii="宋体" w:hAnsi="宋体" w:cs="宋体" w:hint="eastAsia"/>
                <w:kern w:val="0"/>
                <w:sz w:val="21"/>
                <w:szCs w:val="21"/>
              </w:rPr>
              <w:t>布置测点。</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《瓦斯抽采达标暂行规定》第16条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3.2.3.4.3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瓦斯抽采管网中应当安装足够数量的放水器，确保及时排除管路中的积水，必要时应设置除渣装置，防止煤泥堵塞管路断面。每个抽采钻孔的</w:t>
            </w:r>
            <w:proofErr w:type="gramStart"/>
            <w:r w:rsidRPr="00256D35">
              <w:rPr>
                <w:rFonts w:ascii="宋体" w:hAnsi="宋体" w:cs="宋体" w:hint="eastAsia"/>
                <w:kern w:val="0"/>
                <w:sz w:val="21"/>
                <w:szCs w:val="21"/>
              </w:rPr>
              <w:t>接抽管</w:t>
            </w:r>
            <w:proofErr w:type="gramEnd"/>
            <w:r w:rsidRPr="00256D35">
              <w:rPr>
                <w:rFonts w:ascii="宋体" w:hAnsi="宋体" w:cs="宋体" w:hint="eastAsia"/>
                <w:kern w:val="0"/>
                <w:sz w:val="21"/>
                <w:szCs w:val="21"/>
              </w:rPr>
              <w:t>上应留设钻孔抽采负压和瓦斯浓度（必要时还应观测一氧化碳浓度）的观测孔。</w:t>
            </w:r>
            <w:r w:rsidRPr="00256D35">
              <w:rPr>
                <w:rFonts w:ascii="宋体" w:hAnsi="宋体" w:cs="宋体" w:hint="eastAsia"/>
                <w:kern w:val="0"/>
                <w:sz w:val="21"/>
                <w:szCs w:val="21"/>
              </w:rPr>
              <w:br/>
              <w:t>煤矿应当加强瓦斯抽采现场管理，确保瓦斯抽采系统的正常运转和瓦斯抽采钻孔的效用，钻孔抽采效果不好或者有发火迹象的，应当及时处理。</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《瓦斯抽采达标暂行规定》第17条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3.2.3.4.4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开采层、邻近层和采空区瓦斯抽采方法应符合《瓦斯抽采工程设计规范》（GB50471-2008）5.2的要求。</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《瓦斯抽采工程设计规范》（GB50471-2008）5.2</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3.2.3.4.5</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瓦斯抽采管路布置及敷设应符合《瓦斯抽采工程设计规范》（GB50471-2008）6.4的要求。</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《瓦斯抽采工程设计规范》（GB50471-2008）6.4</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3.2.3.4.6</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proofErr w:type="gramStart"/>
            <w:r w:rsidRPr="00256D35">
              <w:rPr>
                <w:rFonts w:ascii="宋体" w:hAnsi="宋体" w:cs="宋体" w:hint="eastAsia"/>
                <w:kern w:val="0"/>
                <w:sz w:val="21"/>
                <w:szCs w:val="21"/>
              </w:rPr>
              <w:t>钻场及</w:t>
            </w:r>
            <w:proofErr w:type="gramEnd"/>
            <w:r w:rsidRPr="00256D35">
              <w:rPr>
                <w:rFonts w:ascii="宋体" w:hAnsi="宋体" w:cs="宋体" w:hint="eastAsia"/>
                <w:kern w:val="0"/>
                <w:sz w:val="21"/>
                <w:szCs w:val="21"/>
              </w:rPr>
              <w:t>钻孔布置应符合《瓦斯抽采工程设计规范》（GB50471-2008）5.4的要求。</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《瓦斯抽采工程设计规范》（GB50471-2008）5.4</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3.2.3.4.7</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封孔材料与工艺应符合相关规定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《瓦斯抽采工程设计规范》（GB50471-2008）5.5</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3.2.3.5</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瓦斯抽放设施及附属装置</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3.2.3.5.1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瓦斯抽放设施符合《煤矿安全规程》第一百八十二条规定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182</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3.2.3.5.2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泵房必须有专人值班，经常检测各参数，做好记录。当抽采瓦斯</w:t>
            </w:r>
            <w:proofErr w:type="gramStart"/>
            <w:r w:rsidRPr="00256D35">
              <w:rPr>
                <w:rFonts w:ascii="宋体" w:hAnsi="宋体" w:cs="宋体" w:hint="eastAsia"/>
                <w:kern w:val="0"/>
                <w:sz w:val="21"/>
                <w:szCs w:val="21"/>
              </w:rPr>
              <w:t>泵停止</w:t>
            </w:r>
            <w:proofErr w:type="gramEnd"/>
            <w:r w:rsidRPr="00256D35">
              <w:rPr>
                <w:rFonts w:ascii="宋体" w:hAnsi="宋体" w:cs="宋体" w:hint="eastAsia"/>
                <w:kern w:val="0"/>
                <w:sz w:val="21"/>
                <w:szCs w:val="21"/>
              </w:rPr>
              <w:t>运转时，必须立即向矿调度室报告。如果利用瓦斯，在瓦斯</w:t>
            </w:r>
            <w:proofErr w:type="gramStart"/>
            <w:r w:rsidRPr="00256D35">
              <w:rPr>
                <w:rFonts w:ascii="宋体" w:hAnsi="宋体" w:cs="宋体" w:hint="eastAsia"/>
                <w:kern w:val="0"/>
                <w:sz w:val="21"/>
                <w:szCs w:val="21"/>
              </w:rPr>
              <w:t>泵停止</w:t>
            </w:r>
            <w:proofErr w:type="gramEnd"/>
            <w:r w:rsidRPr="00256D35">
              <w:rPr>
                <w:rFonts w:ascii="宋体" w:hAnsi="宋体" w:cs="宋体" w:hint="eastAsia"/>
                <w:kern w:val="0"/>
                <w:sz w:val="21"/>
                <w:szCs w:val="21"/>
              </w:rPr>
              <w:t>运转后和恢复运转前，必须通知使用瓦斯的单位，取得同意后，方可供应瓦斯。</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182</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lastRenderedPageBreak/>
              <w:t>3.2.3.3.3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抽采瓦斯必须遵守《煤矿安全规程》第一百八十四条规定。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184</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通风、瓦斯检查制度</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3.2.4.1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矿井必须建立瓦斯、二氧化碳和其他有害气体检查制度。</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149</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3.2.4.2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矿井安全管理技术人员及有关特种作业人员入井必须按规定携带甲烷检测仪。瓦斯检查人员应满足需要，并经培训合格，持证上岗。瓦斯检查仪器仪表配备齐全，并定期校验。</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180</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3.2.4.3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瓦斯检查人员瓦斯检查的地点、次数及其他有害气体的检查符合规定。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《煤矿安全规程》第180条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3.2.4.4</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瓦斯检查人员必须执行瓦斯巡回检查和请示报告制度，并认真填写瓦斯检查班报。执行现场交接班制度，</w:t>
            </w:r>
            <w:proofErr w:type="gramStart"/>
            <w:r w:rsidRPr="00256D35">
              <w:rPr>
                <w:rFonts w:ascii="宋体" w:hAnsi="宋体" w:cs="宋体" w:hint="eastAsia"/>
                <w:kern w:val="0"/>
                <w:sz w:val="21"/>
                <w:szCs w:val="21"/>
              </w:rPr>
              <w:t>无空班漏检</w:t>
            </w:r>
            <w:proofErr w:type="gramEnd"/>
            <w:r w:rsidRPr="00256D35">
              <w:rPr>
                <w:rFonts w:ascii="宋体" w:hAnsi="宋体" w:cs="宋体" w:hint="eastAsia"/>
                <w:kern w:val="0"/>
                <w:sz w:val="21"/>
                <w:szCs w:val="21"/>
              </w:rPr>
              <w:t>。</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180</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3.2.4.5</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执行通风瓦斯报表审阅制度。通风值班人员必须审阅瓦斯班报，发现问题及时处理，并向矿调度室汇报；通风瓦斯日报必须送矿长、</w:t>
            </w:r>
            <w:proofErr w:type="gramStart"/>
            <w:r w:rsidRPr="00256D35">
              <w:rPr>
                <w:rFonts w:ascii="宋体" w:hAnsi="宋体" w:cs="宋体" w:hint="eastAsia"/>
                <w:kern w:val="0"/>
                <w:sz w:val="21"/>
                <w:szCs w:val="21"/>
              </w:rPr>
              <w:t>矿技术</w:t>
            </w:r>
            <w:proofErr w:type="gramEnd"/>
            <w:r w:rsidRPr="00256D35">
              <w:rPr>
                <w:rFonts w:ascii="宋体" w:hAnsi="宋体" w:cs="宋体" w:hint="eastAsia"/>
                <w:kern w:val="0"/>
                <w:sz w:val="21"/>
                <w:szCs w:val="21"/>
              </w:rPr>
              <w:t>负责人审阅，对重大的通风、瓦斯问题，应制定措施，进行处理。</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180</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瓦斯和煤尘爆炸防治</w:t>
            </w:r>
          </w:p>
        </w:tc>
        <w:tc>
          <w:tcPr>
            <w:tcW w:w="6131" w:type="dxa"/>
            <w:gridSpan w:val="3"/>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3.3.1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矿井的煤尘爆炸性鉴定应符合相关规定。</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151</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3.3.2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预防和隔绝爆炸的措施</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c>
          <w:tcPr>
            <w:tcW w:w="3042"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3.3.2.1</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开采有煤尘爆炸危险煤层的矿井，必须有预防和隔绝煤尘爆炸的措施。矿井的两翼、相邻的采区、相邻的煤层、相邻的采煤工作面间，掘进煤巷同与其相连的巷道间，煤仓同与其相连的巷道间，采用独立通风并有煤尘爆炸危险的其他地点同与其相连的巷道间，必须用水棚或者岩粉棚隔开。</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186</w:t>
            </w:r>
            <w:r w:rsidRPr="00256D35">
              <w:rPr>
                <w:rFonts w:ascii="宋体" w:hAnsi="宋体" w:cs="宋体" w:hint="eastAsia"/>
                <w:kern w:val="0"/>
                <w:sz w:val="21"/>
                <w:szCs w:val="21"/>
              </w:rPr>
              <w:t>条</w:t>
            </w:r>
          </w:p>
        </w:tc>
        <w:tc>
          <w:tcPr>
            <w:tcW w:w="3042"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3.3.2.2</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必须及时清除巷道中的浮煤，清扫、冲洗沉积煤尘或者定期撒布岩粉；应当定期对主要大巷刷浆。</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186</w:t>
            </w:r>
            <w:r w:rsidRPr="00256D35">
              <w:rPr>
                <w:rFonts w:ascii="宋体" w:hAnsi="宋体" w:cs="宋体" w:hint="eastAsia"/>
                <w:kern w:val="0"/>
                <w:sz w:val="21"/>
                <w:szCs w:val="21"/>
              </w:rPr>
              <w:t>条</w:t>
            </w:r>
          </w:p>
        </w:tc>
        <w:tc>
          <w:tcPr>
            <w:tcW w:w="3042"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r w:rsidR="00256D35" w:rsidRPr="00256D35" w:rsidTr="00256D35">
        <w:trPr>
          <w:trHeight w:val="2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kern w:val="0"/>
                <w:sz w:val="21"/>
                <w:szCs w:val="21"/>
              </w:rPr>
            </w:pPr>
            <w:r w:rsidRPr="00256D35">
              <w:rPr>
                <w:rFonts w:ascii="宋体" w:hAnsi="宋体"/>
                <w:kern w:val="0"/>
                <w:sz w:val="21"/>
                <w:szCs w:val="21"/>
              </w:rPr>
              <w:t>3.3.2.3</w:t>
            </w:r>
          </w:p>
        </w:tc>
        <w:tc>
          <w:tcPr>
            <w:tcW w:w="5670"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高瓦斯矿井、突出矿井和有煤尘爆炸危险的矿井，煤巷和半煤岩巷掘进工作面应当安设隔爆设施。</w:t>
            </w:r>
          </w:p>
        </w:tc>
        <w:tc>
          <w:tcPr>
            <w:tcW w:w="3089" w:type="dxa"/>
            <w:gridSpan w:val="2"/>
            <w:tcBorders>
              <w:top w:val="nil"/>
              <w:left w:val="nil"/>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《煤矿安全规程》第</w:t>
            </w:r>
            <w:r w:rsidRPr="00256D35">
              <w:rPr>
                <w:rFonts w:ascii="宋体" w:hAnsi="宋体"/>
                <w:kern w:val="0"/>
                <w:sz w:val="21"/>
                <w:szCs w:val="21"/>
              </w:rPr>
              <w:t>188</w:t>
            </w:r>
            <w:r w:rsidRPr="00256D35">
              <w:rPr>
                <w:rFonts w:ascii="宋体" w:hAnsi="宋体" w:cs="宋体" w:hint="eastAsia"/>
                <w:kern w:val="0"/>
                <w:sz w:val="21"/>
                <w:szCs w:val="21"/>
              </w:rPr>
              <w:t>条</w:t>
            </w:r>
          </w:p>
        </w:tc>
        <w:tc>
          <w:tcPr>
            <w:tcW w:w="3042"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DA0191">
            <w:pPr>
              <w:pStyle w:val="af7"/>
              <w:rPr>
                <w:rFonts w:ascii="宋体" w:hAnsi="宋体" w:cs="宋体"/>
                <w:kern w:val="0"/>
                <w:sz w:val="21"/>
                <w:szCs w:val="21"/>
              </w:rPr>
            </w:pPr>
            <w:r w:rsidRPr="00256D35">
              <w:rPr>
                <w:rFonts w:ascii="宋体" w:hAnsi="宋体" w:cs="宋体" w:hint="eastAsia"/>
                <w:kern w:val="0"/>
                <w:sz w:val="21"/>
                <w:szCs w:val="21"/>
              </w:rPr>
              <w:t xml:space="preserve">　</w:t>
            </w:r>
          </w:p>
        </w:tc>
      </w:tr>
    </w:tbl>
    <w:p w:rsidR="00385885" w:rsidRPr="0075336A" w:rsidRDefault="00385885" w:rsidP="001208E0">
      <w:pPr>
        <w:pStyle w:val="af7"/>
        <w:rPr>
          <w:rFonts w:ascii="宋体" w:hAnsi="宋体"/>
        </w:rPr>
      </w:pPr>
    </w:p>
    <w:p w:rsidR="00385885" w:rsidRPr="0075336A" w:rsidRDefault="00385885" w:rsidP="001208E0">
      <w:pPr>
        <w:pStyle w:val="af7"/>
        <w:rPr>
          <w:rFonts w:ascii="宋体" w:hAnsi="宋体"/>
        </w:rPr>
      </w:pPr>
    </w:p>
    <w:p w:rsidR="00256D35" w:rsidRDefault="00256D35">
      <w:pPr>
        <w:widowControl/>
        <w:spacing w:line="240" w:lineRule="auto"/>
        <w:jc w:val="left"/>
        <w:rPr>
          <w:rFonts w:ascii="宋体" w:hAnsi="宋体"/>
          <w:sz w:val="18"/>
          <w:szCs w:val="32"/>
        </w:rPr>
      </w:pPr>
      <w:r>
        <w:rPr>
          <w:rFonts w:ascii="宋体" w:hAnsi="宋体"/>
        </w:rPr>
        <w:br w:type="page"/>
      </w:r>
    </w:p>
    <w:p w:rsidR="00385885" w:rsidRPr="0075336A" w:rsidRDefault="00385885" w:rsidP="00505F9A">
      <w:pPr>
        <w:pStyle w:val="2"/>
      </w:pPr>
      <w:bookmarkStart w:id="10" w:name="_Toc490465330"/>
      <w:bookmarkStart w:id="11" w:name="_Toc491864767"/>
      <w:r w:rsidRPr="0075336A">
        <w:rPr>
          <w:rFonts w:hint="eastAsia"/>
        </w:rPr>
        <w:lastRenderedPageBreak/>
        <w:t>A.4 煤与瓦斯突出防治单元安全检查表</w:t>
      </w:r>
      <w:bookmarkEnd w:id="10"/>
      <w:bookmarkEnd w:id="11"/>
    </w:p>
    <w:tbl>
      <w:tblPr>
        <w:tblW w:w="12620" w:type="dxa"/>
        <w:tblInd w:w="93" w:type="dxa"/>
        <w:tblLook w:val="04A0" w:firstRow="1" w:lastRow="0" w:firstColumn="1" w:lastColumn="0" w:noHBand="0" w:noVBand="1"/>
      </w:tblPr>
      <w:tblGrid>
        <w:gridCol w:w="916"/>
        <w:gridCol w:w="5478"/>
        <w:gridCol w:w="3827"/>
        <w:gridCol w:w="2399"/>
      </w:tblGrid>
      <w:tr w:rsidR="00256D35" w:rsidRPr="00256D35" w:rsidTr="00961F83">
        <w:trPr>
          <w:trHeight w:val="2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序 号</w:t>
            </w:r>
          </w:p>
        </w:tc>
        <w:tc>
          <w:tcPr>
            <w:tcW w:w="5478" w:type="dxa"/>
            <w:tcBorders>
              <w:top w:val="single" w:sz="4" w:space="0" w:color="auto"/>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排查项目</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事故隐患判定依据</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事故隐患描述</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一般规定</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2"/>
              </w:rPr>
            </w:pPr>
            <w:r w:rsidRPr="00256D35">
              <w:rPr>
                <w:rFonts w:ascii="Times New Roman" w:hAnsi="Times New Roman"/>
                <w:kern w:val="0"/>
                <w:sz w:val="22"/>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突出矿井及突出煤层的确定</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经授权单位鉴定，报省煤炭管理部门审批、省级煤矿安全监察机构备案</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《防治煤与瓦斯突出规定》第8、9、10、11、12、13条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建设和开采基本要求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有突出危险的新建矿井及突出矿井的新水平、新采区，必须编制防突专项设计。设计应当包括开拓方式、煤层开采顺序、采区巷道布置、采煤方法、通风系统、防突设施（设备）、区域综合防</w:t>
            </w:r>
            <w:proofErr w:type="gramStart"/>
            <w:r w:rsidRPr="00256D35">
              <w:rPr>
                <w:rFonts w:ascii="宋体" w:hAnsi="宋体" w:cs="宋体" w:hint="eastAsia"/>
                <w:kern w:val="0"/>
                <w:sz w:val="20"/>
                <w:szCs w:val="20"/>
              </w:rPr>
              <w:t>突措施</w:t>
            </w:r>
            <w:proofErr w:type="gramEnd"/>
            <w:r w:rsidRPr="00256D35">
              <w:rPr>
                <w:rFonts w:ascii="宋体" w:hAnsi="宋体" w:cs="宋体" w:hint="eastAsia"/>
                <w:kern w:val="0"/>
                <w:sz w:val="20"/>
                <w:szCs w:val="20"/>
              </w:rPr>
              <w:t>和局部综合防</w:t>
            </w:r>
            <w:proofErr w:type="gramStart"/>
            <w:r w:rsidRPr="00256D35">
              <w:rPr>
                <w:rFonts w:ascii="宋体" w:hAnsi="宋体" w:cs="宋体" w:hint="eastAsia"/>
                <w:kern w:val="0"/>
                <w:sz w:val="20"/>
                <w:szCs w:val="20"/>
              </w:rPr>
              <w:t>突措施</w:t>
            </w:r>
            <w:proofErr w:type="gramEnd"/>
            <w:r w:rsidRPr="00256D35">
              <w:rPr>
                <w:rFonts w:ascii="宋体" w:hAnsi="宋体" w:cs="宋体" w:hint="eastAsia"/>
                <w:kern w:val="0"/>
                <w:sz w:val="20"/>
                <w:szCs w:val="20"/>
              </w:rPr>
              <w:t>等内容。突出矿井新水平、新采区移交生产前，必须经当地人民政府煤矿安全监管部门按管理权限组织防突专项验收；未通过验收的不得移交生产。</w:t>
            </w:r>
            <w:r w:rsidRPr="00256D35">
              <w:rPr>
                <w:rFonts w:ascii="宋体" w:hAnsi="宋体" w:cs="宋体" w:hint="eastAsia"/>
                <w:kern w:val="0"/>
                <w:sz w:val="20"/>
                <w:szCs w:val="20"/>
              </w:rPr>
              <w:br/>
              <w:t>突出矿井必须建立满足防</w:t>
            </w:r>
            <w:proofErr w:type="gramStart"/>
            <w:r w:rsidRPr="00256D35">
              <w:rPr>
                <w:rFonts w:ascii="宋体" w:hAnsi="宋体" w:cs="宋体" w:hint="eastAsia"/>
                <w:kern w:val="0"/>
                <w:sz w:val="20"/>
                <w:szCs w:val="20"/>
              </w:rPr>
              <w:t>突工作</w:t>
            </w:r>
            <w:proofErr w:type="gramEnd"/>
            <w:r w:rsidRPr="00256D35">
              <w:rPr>
                <w:rFonts w:ascii="宋体" w:hAnsi="宋体" w:cs="宋体" w:hint="eastAsia"/>
                <w:kern w:val="0"/>
                <w:sz w:val="20"/>
                <w:szCs w:val="20"/>
              </w:rPr>
              <w:t>要求的地面永久瓦斯抽采系统。</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《防治煤与瓦斯突出规定》第14条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突出矿井应当做好防</w:t>
            </w:r>
            <w:proofErr w:type="gramStart"/>
            <w:r w:rsidRPr="00256D35">
              <w:rPr>
                <w:rFonts w:ascii="宋体" w:hAnsi="宋体" w:cs="宋体" w:hint="eastAsia"/>
                <w:kern w:val="0"/>
                <w:sz w:val="20"/>
                <w:szCs w:val="20"/>
              </w:rPr>
              <w:t>突工程</w:t>
            </w:r>
            <w:proofErr w:type="gramEnd"/>
            <w:r w:rsidRPr="00256D35">
              <w:rPr>
                <w:rFonts w:ascii="宋体" w:hAnsi="宋体" w:cs="宋体" w:hint="eastAsia"/>
                <w:kern w:val="0"/>
                <w:sz w:val="20"/>
                <w:szCs w:val="20"/>
              </w:rPr>
              <w:t>的计划和实施，将防突的预抽煤层瓦斯、保护层开采等工程与矿井采掘部署、工程接替等统一安排，使矿井的开拓区、抽采区、保护层开采区和突出煤层（或被保护层）开采区按比例协调配置，确保在突出煤层采掘前实施区域防突措施。</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256D35">
            <w:pPr>
              <w:pStyle w:val="af7"/>
              <w:rPr>
                <w:rFonts w:ascii="宋体" w:hAnsi="宋体" w:cs="宋体"/>
                <w:kern w:val="0"/>
                <w:sz w:val="20"/>
                <w:szCs w:val="20"/>
              </w:rPr>
            </w:pPr>
            <w:r w:rsidRPr="00256D35">
              <w:rPr>
                <w:rFonts w:ascii="宋体" w:hAnsi="宋体" w:cs="宋体" w:hint="eastAsia"/>
                <w:kern w:val="0"/>
                <w:sz w:val="20"/>
                <w:szCs w:val="20"/>
              </w:rPr>
              <w:t>《防治煤与瓦斯突出规定》第15条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4.1.2.3</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突出矿井的巷道布置应当符合《防治煤与瓦斯突出规定》第十六条要求。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256D35">
            <w:pPr>
              <w:pStyle w:val="af7"/>
              <w:rPr>
                <w:rFonts w:ascii="宋体" w:hAnsi="宋体" w:cs="宋体"/>
                <w:kern w:val="0"/>
                <w:sz w:val="20"/>
                <w:szCs w:val="20"/>
              </w:rPr>
            </w:pPr>
            <w:r w:rsidRPr="00256D35">
              <w:rPr>
                <w:rFonts w:ascii="宋体" w:hAnsi="宋体" w:cs="宋体" w:hint="eastAsia"/>
                <w:kern w:val="0"/>
                <w:sz w:val="20"/>
                <w:szCs w:val="20"/>
              </w:rPr>
              <w:t>《防治煤与瓦斯突出规定》第16条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4.1.2.4</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突出矿井地质测量工作必须遵守《防治煤与瓦斯突出规定》第十七条要求。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《防治煤与瓦斯突出规定》第17条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4.1.2.5</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突出矿井开采的非突出煤层和高瓦斯矿井的开采煤层，在延</w:t>
            </w:r>
            <w:proofErr w:type="gramStart"/>
            <w:r w:rsidRPr="00256D35">
              <w:rPr>
                <w:rFonts w:ascii="宋体" w:hAnsi="宋体" w:cs="宋体" w:hint="eastAsia"/>
                <w:kern w:val="0"/>
                <w:sz w:val="20"/>
                <w:szCs w:val="20"/>
              </w:rPr>
              <w:t>深达到</w:t>
            </w:r>
            <w:proofErr w:type="gramEnd"/>
            <w:r w:rsidRPr="00256D35">
              <w:rPr>
                <w:rFonts w:ascii="宋体" w:hAnsi="宋体" w:cs="宋体" w:hint="eastAsia"/>
                <w:kern w:val="0"/>
                <w:sz w:val="20"/>
                <w:szCs w:val="20"/>
              </w:rPr>
              <w:t>或超过50m或开拓新采区时，必须测定煤层瓦斯压力、瓦斯含量及其他与突出危险性相关的参数。</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《防治煤与瓦斯突出规定》第18条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4.1.2.6</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突出煤层的采掘作业、防护措施应当符合《防治煤与瓦斯突</w:t>
            </w:r>
            <w:r w:rsidRPr="00256D35">
              <w:rPr>
                <w:rFonts w:ascii="宋体" w:hAnsi="宋体" w:cs="宋体" w:hint="eastAsia"/>
                <w:kern w:val="0"/>
                <w:sz w:val="20"/>
                <w:szCs w:val="20"/>
              </w:rPr>
              <w:lastRenderedPageBreak/>
              <w:t>出规定》要求。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lastRenderedPageBreak/>
              <w:t xml:space="preserve">　</w:t>
            </w:r>
            <w:r w:rsidRPr="00256D35">
              <w:rPr>
                <w:rFonts w:ascii="宋体" w:hAnsi="宋体" w:cs="宋体" w:hint="eastAsia"/>
                <w:kern w:val="0"/>
                <w:sz w:val="20"/>
                <w:szCs w:val="20"/>
              </w:rPr>
              <w:t>《防治煤与瓦斯突出规定》19条、20条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lastRenderedPageBreak/>
              <w:t>4.1.2.7</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所有突出煤层外的掘进巷道（</w:t>
            </w:r>
            <w:proofErr w:type="gramStart"/>
            <w:r w:rsidRPr="00256D35">
              <w:rPr>
                <w:rFonts w:ascii="宋体" w:hAnsi="宋体" w:cs="宋体" w:hint="eastAsia"/>
                <w:kern w:val="0"/>
                <w:sz w:val="20"/>
                <w:szCs w:val="20"/>
              </w:rPr>
              <w:t>包括钻场等</w:t>
            </w:r>
            <w:proofErr w:type="gramEnd"/>
            <w:r w:rsidRPr="00256D35">
              <w:rPr>
                <w:rFonts w:ascii="宋体" w:hAnsi="宋体" w:cs="宋体" w:hint="eastAsia"/>
                <w:kern w:val="0"/>
                <w:sz w:val="20"/>
                <w:szCs w:val="20"/>
              </w:rPr>
              <w:t>）距离突出煤层的最小法向距离小于10m时（在地质构造破坏带小于20m时），必须</w:t>
            </w:r>
            <w:proofErr w:type="gramStart"/>
            <w:r w:rsidRPr="00256D35">
              <w:rPr>
                <w:rFonts w:ascii="宋体" w:hAnsi="宋体" w:cs="宋体" w:hint="eastAsia"/>
                <w:kern w:val="0"/>
                <w:sz w:val="20"/>
                <w:szCs w:val="20"/>
              </w:rPr>
              <w:t>边探边掘</w:t>
            </w:r>
            <w:proofErr w:type="gramEnd"/>
            <w:r w:rsidRPr="00256D35">
              <w:rPr>
                <w:rFonts w:ascii="宋体" w:hAnsi="宋体" w:cs="宋体" w:hint="eastAsia"/>
                <w:kern w:val="0"/>
                <w:sz w:val="20"/>
                <w:szCs w:val="20"/>
              </w:rPr>
              <w:t>，确保最小法向距离不小于5m。</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《防治煤与瓦斯突出规定》第21条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4.1.2.8</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在同一突出煤层正在采掘的工作面应力集中范围内，不得安排其他工作面进行回采或者掘进。具体范围由</w:t>
            </w:r>
            <w:proofErr w:type="gramStart"/>
            <w:r w:rsidRPr="00256D35">
              <w:rPr>
                <w:rFonts w:ascii="宋体" w:hAnsi="宋体" w:cs="宋体" w:hint="eastAsia"/>
                <w:kern w:val="0"/>
                <w:sz w:val="20"/>
                <w:szCs w:val="20"/>
              </w:rPr>
              <w:t>矿技术</w:t>
            </w:r>
            <w:proofErr w:type="gramEnd"/>
            <w:r w:rsidRPr="00256D35">
              <w:rPr>
                <w:rFonts w:ascii="宋体" w:hAnsi="宋体" w:cs="宋体" w:hint="eastAsia"/>
                <w:kern w:val="0"/>
                <w:sz w:val="20"/>
                <w:szCs w:val="20"/>
              </w:rPr>
              <w:t>负责人确定，但不得小于30m。突出煤层的掘进工作面应当避开邻近煤层采煤工作面的应力集中范围。在突出煤层的煤巷中安装、更换、维修或回收支架时，必须采取预防煤</w:t>
            </w:r>
            <w:proofErr w:type="gramStart"/>
            <w:r w:rsidRPr="00256D35">
              <w:rPr>
                <w:rFonts w:ascii="宋体" w:hAnsi="宋体" w:cs="宋体" w:hint="eastAsia"/>
                <w:kern w:val="0"/>
                <w:sz w:val="20"/>
                <w:szCs w:val="20"/>
              </w:rPr>
              <w:t>体垮落</w:t>
            </w:r>
            <w:proofErr w:type="gramEnd"/>
            <w:r w:rsidRPr="00256D35">
              <w:rPr>
                <w:rFonts w:ascii="宋体" w:hAnsi="宋体" w:cs="宋体" w:hint="eastAsia"/>
                <w:kern w:val="0"/>
                <w:sz w:val="20"/>
                <w:szCs w:val="20"/>
              </w:rPr>
              <w:t>而引起突出的措施。</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《防治煤与瓦斯突出规定》第22条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4.1.2.9</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突出矿井的通风系统应当符合《防治煤与瓦斯突出规定》第二十三条要求。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《防治煤与瓦斯突出规定》第23条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4.1.2.10</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煤（岩）与瓦斯突出矿井严禁使用架</w:t>
            </w:r>
            <w:proofErr w:type="gramStart"/>
            <w:r w:rsidRPr="00256D35">
              <w:rPr>
                <w:rFonts w:ascii="宋体" w:hAnsi="宋体" w:cs="宋体" w:hint="eastAsia"/>
                <w:kern w:val="0"/>
                <w:sz w:val="20"/>
                <w:szCs w:val="20"/>
              </w:rPr>
              <w:t>线式电</w:t>
            </w:r>
            <w:proofErr w:type="gramEnd"/>
            <w:r w:rsidRPr="00256D35">
              <w:rPr>
                <w:rFonts w:ascii="宋体" w:hAnsi="宋体" w:cs="宋体" w:hint="eastAsia"/>
                <w:kern w:val="0"/>
                <w:sz w:val="20"/>
                <w:szCs w:val="20"/>
              </w:rPr>
              <w:t>机车。</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《防治煤与瓦斯突出规定》第24条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4.1.2.11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清理突出的煤炭时，应当制定防煤尘、防片帮、防冒顶、防瓦斯超限、防火源的安全技术措施。</w:t>
            </w:r>
            <w:r w:rsidRPr="00256D35">
              <w:rPr>
                <w:rFonts w:ascii="宋体" w:hAnsi="宋体" w:cs="宋体" w:hint="eastAsia"/>
                <w:kern w:val="0"/>
                <w:sz w:val="20"/>
                <w:szCs w:val="20"/>
              </w:rPr>
              <w:br/>
              <w:t>突出孔洞应当及时充填、封闭严实或者进行支护；当恢复采掘作业时，应当在其附近30m范围内加强支护。</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《防治煤与瓦斯突出规定》第25条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4.1.3</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w:t>
            </w:r>
            <w:proofErr w:type="gramStart"/>
            <w:r w:rsidRPr="00256D35">
              <w:rPr>
                <w:rFonts w:ascii="宋体" w:hAnsi="宋体" w:cs="宋体" w:hint="eastAsia"/>
                <w:kern w:val="0"/>
                <w:sz w:val="20"/>
                <w:szCs w:val="20"/>
              </w:rPr>
              <w:t>突管理</w:t>
            </w:r>
            <w:proofErr w:type="gramEnd"/>
            <w:r w:rsidRPr="00256D35">
              <w:rPr>
                <w:rFonts w:ascii="宋体" w:hAnsi="宋体" w:cs="宋体" w:hint="eastAsia"/>
                <w:kern w:val="0"/>
                <w:sz w:val="20"/>
                <w:szCs w:val="20"/>
              </w:rPr>
              <w:t>及培训</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4.1.3.1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w:t>
            </w:r>
            <w:proofErr w:type="gramStart"/>
            <w:r w:rsidRPr="00256D35">
              <w:rPr>
                <w:rFonts w:ascii="宋体" w:hAnsi="宋体" w:cs="宋体" w:hint="eastAsia"/>
                <w:kern w:val="0"/>
                <w:sz w:val="20"/>
                <w:szCs w:val="20"/>
              </w:rPr>
              <w:t>突机构</w:t>
            </w:r>
            <w:proofErr w:type="gramEnd"/>
            <w:r w:rsidRPr="00256D35">
              <w:rPr>
                <w:rFonts w:ascii="宋体" w:hAnsi="宋体" w:cs="宋体" w:hint="eastAsia"/>
                <w:kern w:val="0"/>
                <w:sz w:val="20"/>
                <w:szCs w:val="20"/>
              </w:rPr>
              <w:t>的设置满足《防治煤与瓦斯突出规定》的要求。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《防治煤与瓦斯突出规定》第26、27、28条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4.1.3.2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w:t>
            </w:r>
            <w:proofErr w:type="gramStart"/>
            <w:r w:rsidRPr="00256D35">
              <w:rPr>
                <w:rFonts w:ascii="宋体" w:hAnsi="宋体" w:cs="宋体" w:hint="eastAsia"/>
                <w:kern w:val="0"/>
                <w:sz w:val="20"/>
                <w:szCs w:val="20"/>
              </w:rPr>
              <w:t>突措施</w:t>
            </w:r>
            <w:proofErr w:type="gramEnd"/>
            <w:r w:rsidRPr="00256D35">
              <w:rPr>
                <w:rFonts w:ascii="宋体" w:hAnsi="宋体" w:cs="宋体" w:hint="eastAsia"/>
                <w:kern w:val="0"/>
                <w:sz w:val="20"/>
                <w:szCs w:val="20"/>
              </w:rPr>
              <w:t>满足《防治煤图瓦斯突出规定》的要求。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《防治煤与瓦斯突出规定》第29、30条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4.1.3.3</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防突技术资料满足《防治煤图瓦斯突出规定》的要求。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《防治煤与瓦斯突出规定》第31条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4.1.3.4</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突出矿井的管理人员和井下工作人员必须接受防</w:t>
            </w:r>
            <w:proofErr w:type="gramStart"/>
            <w:r w:rsidRPr="00256D35">
              <w:rPr>
                <w:rFonts w:ascii="宋体" w:hAnsi="宋体" w:cs="宋体" w:hint="eastAsia"/>
                <w:kern w:val="0"/>
                <w:sz w:val="20"/>
                <w:szCs w:val="20"/>
              </w:rPr>
              <w:t>突知识</w:t>
            </w:r>
            <w:proofErr w:type="gramEnd"/>
            <w:r w:rsidRPr="00256D35">
              <w:rPr>
                <w:rFonts w:ascii="宋体" w:hAnsi="宋体" w:cs="宋体" w:hint="eastAsia"/>
                <w:kern w:val="0"/>
                <w:sz w:val="20"/>
                <w:szCs w:val="20"/>
              </w:rPr>
              <w:t>的培训，经考试合格后方准上岗作业。</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《防治煤与瓦斯突出规定》第32条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区域综合防</w:t>
            </w:r>
            <w:proofErr w:type="gramStart"/>
            <w:r w:rsidRPr="00256D35">
              <w:rPr>
                <w:rFonts w:ascii="宋体" w:hAnsi="宋体" w:cs="宋体" w:hint="eastAsia"/>
                <w:kern w:val="0"/>
                <w:sz w:val="20"/>
                <w:szCs w:val="20"/>
              </w:rPr>
              <w:t>突措施</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4.2.1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区域突出危险性预测</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预测控制区域的煤层可划分为突出危险区、威胁区、无危险区</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《煤矿安全规程》203条，《防治煤与瓦斯突出规定》42-44条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lastRenderedPageBreak/>
              <w:t>4.2.2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区域防</w:t>
            </w:r>
            <w:proofErr w:type="gramStart"/>
            <w:r w:rsidRPr="00256D35">
              <w:rPr>
                <w:rFonts w:ascii="宋体" w:hAnsi="宋体" w:cs="宋体" w:hint="eastAsia"/>
                <w:kern w:val="0"/>
                <w:sz w:val="20"/>
                <w:szCs w:val="20"/>
              </w:rPr>
              <w:t>突措施</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4.2.2.1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具备条件时，优先采取开采保护层的区域防突措施，并标明保护范围</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《防治煤与瓦斯突出规定》第45、46、47、48条。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4.2.2.2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预抽煤层瓦斯区域防</w:t>
            </w:r>
            <w:proofErr w:type="gramStart"/>
            <w:r w:rsidRPr="00256D35">
              <w:rPr>
                <w:rFonts w:ascii="宋体" w:hAnsi="宋体" w:cs="宋体" w:hint="eastAsia"/>
                <w:kern w:val="0"/>
                <w:sz w:val="20"/>
                <w:szCs w:val="20"/>
              </w:rPr>
              <w:t>突措施</w:t>
            </w:r>
            <w:proofErr w:type="gramEnd"/>
            <w:r w:rsidRPr="00256D35">
              <w:rPr>
                <w:rFonts w:ascii="宋体" w:hAnsi="宋体" w:cs="宋体" w:hint="eastAsia"/>
                <w:kern w:val="0"/>
                <w:sz w:val="20"/>
                <w:szCs w:val="20"/>
              </w:rPr>
              <w:t>应符合《防治煤与瓦斯突出规定》要求。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《防治煤与瓦斯突出规定》第49、50条。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4.2.3</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区域措施效果检验</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4.2.3.1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保护层的保护效果检验。</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《防治煤与瓦斯突出规定》第51条。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4.2.3.2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预抽煤层瓦斯防治突出效果检验。</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《防治煤与瓦斯突出规定》第52-56条。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4.2.4</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区域验证</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4.2.4.1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proofErr w:type="gramStart"/>
            <w:r w:rsidRPr="00256D35">
              <w:rPr>
                <w:rFonts w:ascii="宋体" w:hAnsi="宋体" w:cs="宋体" w:hint="eastAsia"/>
                <w:kern w:val="0"/>
                <w:sz w:val="20"/>
                <w:szCs w:val="20"/>
              </w:rPr>
              <w:t>石门揭煤工作面</w:t>
            </w:r>
            <w:proofErr w:type="gramEnd"/>
            <w:r w:rsidRPr="00256D35">
              <w:rPr>
                <w:rFonts w:ascii="宋体" w:hAnsi="宋体" w:cs="宋体" w:hint="eastAsia"/>
                <w:kern w:val="0"/>
                <w:sz w:val="20"/>
                <w:szCs w:val="20"/>
              </w:rPr>
              <w:t>对无突出危险区进行的区域验证、煤巷掘进工作面和回采工作面对无突出危险区进行区域验证《防治煤与瓦斯突出规定》</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《防治煤与瓦斯突出规定》第57条。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4.2.4.2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当区域验证为无突出危险时，应当采取安全防护措施后进行采掘作业。但若为采掘工作面在该区域进行的首次区域验证时，采掘前还应保留足够的突出预测超前距。</w:t>
            </w:r>
            <w:r w:rsidRPr="00256D35">
              <w:rPr>
                <w:rFonts w:ascii="宋体" w:hAnsi="宋体" w:cs="宋体" w:hint="eastAsia"/>
                <w:kern w:val="0"/>
                <w:sz w:val="20"/>
                <w:szCs w:val="20"/>
              </w:rPr>
              <w:br/>
              <w:t>只要有一次区域验证为有突出危险或超前钻孔等发现了突出预兆，则该区域以后的采掘作业均应当执行局部综合防突措施。</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《防治煤与瓦斯突出规定》第58条。</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局部综合防</w:t>
            </w:r>
            <w:proofErr w:type="gramStart"/>
            <w:r w:rsidRPr="00256D35">
              <w:rPr>
                <w:rFonts w:ascii="宋体" w:hAnsi="宋体" w:cs="宋体" w:hint="eastAsia"/>
                <w:kern w:val="0"/>
                <w:sz w:val="20"/>
                <w:szCs w:val="20"/>
              </w:rPr>
              <w:t>突措施</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工作面突出危险性预测</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可划分为突出危险和无突出危险工作面。石门揭煤、采掘工作面，按《防治煤与瓦斯突出规定》</w:t>
            </w:r>
            <w:r w:rsidRPr="00256D35">
              <w:rPr>
                <w:rFonts w:ascii="Times New Roman" w:hAnsi="Times New Roman"/>
                <w:kern w:val="0"/>
                <w:sz w:val="20"/>
                <w:szCs w:val="20"/>
              </w:rPr>
              <w:t>69-78</w:t>
            </w:r>
            <w:r w:rsidRPr="00256D35">
              <w:rPr>
                <w:rFonts w:ascii="宋体" w:hAnsi="宋体" w:cs="宋体" w:hint="eastAsia"/>
                <w:kern w:val="0"/>
                <w:sz w:val="20"/>
                <w:szCs w:val="20"/>
              </w:rPr>
              <w:t>条进行预测预报。</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《防治煤与瓦斯突出规定》第69-78条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工作面防</w:t>
            </w:r>
            <w:proofErr w:type="gramStart"/>
            <w:r w:rsidRPr="00256D35">
              <w:rPr>
                <w:rFonts w:ascii="宋体" w:hAnsi="宋体" w:cs="宋体" w:hint="eastAsia"/>
                <w:kern w:val="0"/>
                <w:sz w:val="20"/>
                <w:szCs w:val="20"/>
              </w:rPr>
              <w:t>突措施</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961F83">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4.3.2.1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石门揭穿突出煤层的防</w:t>
            </w:r>
            <w:proofErr w:type="gramStart"/>
            <w:r w:rsidRPr="00256D35">
              <w:rPr>
                <w:rFonts w:ascii="宋体" w:hAnsi="宋体" w:cs="宋体" w:hint="eastAsia"/>
                <w:kern w:val="0"/>
                <w:sz w:val="20"/>
                <w:szCs w:val="20"/>
              </w:rPr>
              <w:t>突措施</w:t>
            </w:r>
            <w:proofErr w:type="gramEnd"/>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《防治煤与瓦斯突出规定》第80-85条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4.3.2.2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采掘工作面防治突出措施</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4.3.2.2.1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煤巷掘进面防治突出措施。采用超前钻孔、松动爆破、前探支架或其它防</w:t>
            </w:r>
            <w:proofErr w:type="gramStart"/>
            <w:r w:rsidRPr="00256D35">
              <w:rPr>
                <w:rFonts w:ascii="宋体" w:hAnsi="宋体" w:cs="宋体" w:hint="eastAsia"/>
                <w:kern w:val="0"/>
                <w:sz w:val="20"/>
                <w:szCs w:val="20"/>
              </w:rPr>
              <w:t>突措施</w:t>
            </w:r>
            <w:proofErr w:type="gramEnd"/>
            <w:r w:rsidRPr="00256D35">
              <w:rPr>
                <w:rFonts w:ascii="宋体" w:hAnsi="宋体" w:cs="宋体" w:hint="eastAsia"/>
                <w:kern w:val="0"/>
                <w:sz w:val="20"/>
                <w:szCs w:val="20"/>
              </w:rPr>
              <w:t>时，必须符合《规程》和《细则》的规定</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《防治煤与瓦斯突出规定》第86-92条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lastRenderedPageBreak/>
              <w:t>4.3.2.2.2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采煤工作面防治突出措施</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《防治煤与瓦斯突出规定》第93-97条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4.3.3</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工作面措施效果检验</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4.3.3.1</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proofErr w:type="gramStart"/>
            <w:r w:rsidRPr="00256D35">
              <w:rPr>
                <w:rFonts w:ascii="宋体" w:hAnsi="宋体" w:cs="宋体" w:hint="eastAsia"/>
                <w:kern w:val="0"/>
                <w:sz w:val="20"/>
                <w:szCs w:val="20"/>
              </w:rPr>
              <w:t>石门揭煤防治</w:t>
            </w:r>
            <w:proofErr w:type="gramEnd"/>
            <w:r w:rsidRPr="00256D35">
              <w:rPr>
                <w:rFonts w:ascii="宋体" w:hAnsi="宋体" w:cs="宋体" w:hint="eastAsia"/>
                <w:kern w:val="0"/>
                <w:sz w:val="20"/>
                <w:szCs w:val="20"/>
              </w:rPr>
              <w:t>突出效果检验。</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《防治煤与瓦斯突出规定》第99条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4.3.3.2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煤巷掘进面防治突出效果检验。</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《防治煤与瓦斯突出规定》第100条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4.3.3.2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采煤工作面防治突出效果检验。</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《防治煤与瓦斯突出规定》第101条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4.3.4</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安全防护措施</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961F83"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961F83" w:rsidRPr="00256D35" w:rsidRDefault="00961F83" w:rsidP="001208E0">
            <w:pPr>
              <w:pStyle w:val="af7"/>
              <w:rPr>
                <w:rFonts w:ascii="Times New Roman" w:hAnsi="Times New Roman"/>
                <w:kern w:val="0"/>
                <w:sz w:val="20"/>
                <w:szCs w:val="20"/>
              </w:rPr>
            </w:pPr>
            <w:r w:rsidRPr="00256D35">
              <w:rPr>
                <w:rFonts w:ascii="Times New Roman" w:hAnsi="Times New Roman"/>
                <w:kern w:val="0"/>
                <w:sz w:val="20"/>
                <w:szCs w:val="20"/>
              </w:rPr>
              <w:t>4.3.4.1</w:t>
            </w:r>
          </w:p>
        </w:tc>
        <w:tc>
          <w:tcPr>
            <w:tcW w:w="5478" w:type="dxa"/>
            <w:tcBorders>
              <w:top w:val="nil"/>
              <w:left w:val="nil"/>
              <w:bottom w:val="single" w:sz="4" w:space="0" w:color="auto"/>
              <w:right w:val="single" w:sz="4" w:space="0" w:color="auto"/>
            </w:tcBorders>
            <w:shd w:val="clear" w:color="auto" w:fill="auto"/>
            <w:vAlign w:val="center"/>
            <w:hideMark/>
          </w:tcPr>
          <w:p w:rsidR="00961F83" w:rsidRPr="00256D35" w:rsidRDefault="00961F83" w:rsidP="001208E0">
            <w:pPr>
              <w:pStyle w:val="af7"/>
              <w:rPr>
                <w:rFonts w:ascii="宋体" w:hAnsi="宋体" w:cs="宋体"/>
                <w:kern w:val="0"/>
                <w:sz w:val="20"/>
                <w:szCs w:val="20"/>
              </w:rPr>
            </w:pPr>
            <w:r w:rsidRPr="00256D35">
              <w:rPr>
                <w:rFonts w:ascii="宋体" w:hAnsi="宋体" w:cs="宋体" w:hint="eastAsia"/>
                <w:kern w:val="0"/>
                <w:sz w:val="20"/>
                <w:szCs w:val="20"/>
              </w:rPr>
              <w:t>采区避难所</w:t>
            </w:r>
          </w:p>
        </w:tc>
        <w:tc>
          <w:tcPr>
            <w:tcW w:w="3827" w:type="dxa"/>
            <w:tcBorders>
              <w:top w:val="nil"/>
              <w:left w:val="nil"/>
              <w:bottom w:val="single" w:sz="4" w:space="0" w:color="auto"/>
              <w:right w:val="single" w:sz="4" w:space="0" w:color="auto"/>
            </w:tcBorders>
            <w:shd w:val="clear" w:color="auto" w:fill="auto"/>
            <w:vAlign w:val="center"/>
            <w:hideMark/>
          </w:tcPr>
          <w:p w:rsidR="00961F83" w:rsidRPr="00256D35" w:rsidRDefault="00961F83"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2399" w:type="dxa"/>
            <w:tcBorders>
              <w:top w:val="nil"/>
              <w:left w:val="nil"/>
              <w:bottom w:val="single" w:sz="4" w:space="0" w:color="auto"/>
              <w:right w:val="single" w:sz="4" w:space="0" w:color="auto"/>
            </w:tcBorders>
            <w:shd w:val="clear" w:color="auto" w:fill="auto"/>
            <w:vAlign w:val="center"/>
            <w:hideMark/>
          </w:tcPr>
          <w:p w:rsidR="00961F83" w:rsidRPr="00256D35" w:rsidRDefault="00961F83"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有突出煤层的采区必须设置采区避难所。避难所的位置应当根据实际情况确定。</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《防治煤与瓦斯突出规定》第102条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4.3.4.2</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反向风门</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掘进工作面进风</w:t>
            </w:r>
            <w:proofErr w:type="gramStart"/>
            <w:r w:rsidRPr="00256D35">
              <w:rPr>
                <w:rFonts w:ascii="宋体" w:hAnsi="宋体" w:cs="宋体" w:hint="eastAsia"/>
                <w:kern w:val="0"/>
                <w:sz w:val="20"/>
                <w:szCs w:val="20"/>
              </w:rPr>
              <w:t>侧必须</w:t>
            </w:r>
            <w:proofErr w:type="gramEnd"/>
            <w:r w:rsidRPr="00256D35">
              <w:rPr>
                <w:rFonts w:ascii="宋体" w:hAnsi="宋体" w:cs="宋体" w:hint="eastAsia"/>
                <w:kern w:val="0"/>
                <w:sz w:val="20"/>
                <w:szCs w:val="20"/>
              </w:rPr>
              <w:t>设置</w:t>
            </w:r>
            <w:r w:rsidRPr="00256D35">
              <w:rPr>
                <w:rFonts w:ascii="Times New Roman" w:hAnsi="Times New Roman"/>
                <w:kern w:val="0"/>
                <w:sz w:val="20"/>
                <w:szCs w:val="20"/>
              </w:rPr>
              <w:t>2</w:t>
            </w:r>
            <w:r w:rsidRPr="00256D35">
              <w:rPr>
                <w:rFonts w:ascii="宋体" w:hAnsi="宋体" w:cs="宋体" w:hint="eastAsia"/>
                <w:kern w:val="0"/>
                <w:sz w:val="20"/>
                <w:szCs w:val="20"/>
              </w:rPr>
              <w:t>道以上牢固可靠的反向风门，符合《规程》和《规定》的要求。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《防治煤与瓦斯突出规定》第103条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4.3.4.3</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远距离爆破</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爆破点、回风系统电气、电话、压风自救系统等必须符合《规程》和《规定》的要求</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Times New Roman" w:hAnsi="Times New Roman"/>
                <w:kern w:val="0"/>
                <w:sz w:val="20"/>
                <w:szCs w:val="20"/>
              </w:rPr>
              <w:t xml:space="preserve">　</w:t>
            </w:r>
            <w:r w:rsidRPr="00256D35">
              <w:rPr>
                <w:rFonts w:ascii="宋体" w:hAnsi="宋体" w:cs="宋体" w:hint="eastAsia"/>
                <w:kern w:val="0"/>
                <w:sz w:val="20"/>
                <w:szCs w:val="20"/>
              </w:rPr>
              <w:t>《防治煤与瓦斯突出规定》第104、105条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4.3.4.4</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压风自救系统</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2399"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r w:rsidR="00256D35" w:rsidRPr="00256D35" w:rsidTr="00961F83">
        <w:trPr>
          <w:trHeight w:val="20"/>
        </w:trPr>
        <w:tc>
          <w:tcPr>
            <w:tcW w:w="916" w:type="dxa"/>
            <w:tcBorders>
              <w:top w:val="nil"/>
              <w:left w:val="single" w:sz="4" w:space="0" w:color="auto"/>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tc>
        <w:tc>
          <w:tcPr>
            <w:tcW w:w="5478"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突出煤层的采掘工作面应设置工作面避难所或压风自救系统。应根据具体情况设置其中之一或混合设置，但掘进距离超过500m的巷道内必须设置工作面避难所。</w:t>
            </w:r>
            <w:r w:rsidRPr="00256D35">
              <w:rPr>
                <w:rFonts w:ascii="宋体" w:hAnsi="宋体" w:cs="宋体" w:hint="eastAsia"/>
                <w:kern w:val="0"/>
                <w:sz w:val="20"/>
                <w:szCs w:val="20"/>
              </w:rPr>
              <w:br/>
              <w:t>工作面避难所应当设在采掘工作面附近和爆破工操纵放炮的地点。根据具体条件确定避难所的数量及其距采掘工作面的距离。工作面避难所应当能够满足工作面最多作业人数时的避难要求，其他要求与采区避难所相同。</w:t>
            </w:r>
          </w:p>
        </w:tc>
        <w:tc>
          <w:tcPr>
            <w:tcW w:w="3827"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Times New Roman" w:hAnsi="Times New Roman"/>
                <w:kern w:val="0"/>
                <w:sz w:val="20"/>
                <w:szCs w:val="20"/>
              </w:rPr>
            </w:pPr>
            <w:r w:rsidRPr="00256D35">
              <w:rPr>
                <w:rFonts w:ascii="Times New Roman" w:hAnsi="Times New Roman"/>
                <w:kern w:val="0"/>
                <w:sz w:val="20"/>
                <w:szCs w:val="20"/>
              </w:rPr>
              <w:t xml:space="preserve">　</w:t>
            </w:r>
          </w:p>
          <w:p w:rsidR="00385885" w:rsidRPr="00256D35" w:rsidRDefault="00385885" w:rsidP="001208E0">
            <w:pPr>
              <w:pStyle w:val="af7"/>
              <w:rPr>
                <w:rFonts w:ascii="宋体" w:hAnsi="宋体" w:cs="宋体"/>
                <w:kern w:val="0"/>
                <w:sz w:val="20"/>
                <w:szCs w:val="20"/>
              </w:rPr>
            </w:pPr>
            <w:r w:rsidRPr="00256D35">
              <w:rPr>
                <w:rFonts w:ascii="宋体" w:hAnsi="宋体" w:cs="宋体" w:hint="eastAsia"/>
                <w:kern w:val="0"/>
                <w:sz w:val="20"/>
                <w:szCs w:val="20"/>
              </w:rPr>
              <w:t>《防治煤与瓦斯突出规定》第106条</w:t>
            </w:r>
          </w:p>
        </w:tc>
        <w:tc>
          <w:tcPr>
            <w:tcW w:w="2399" w:type="dxa"/>
            <w:tcBorders>
              <w:top w:val="nil"/>
              <w:left w:val="nil"/>
              <w:bottom w:val="single" w:sz="4" w:space="0" w:color="auto"/>
              <w:right w:val="single" w:sz="4" w:space="0" w:color="auto"/>
            </w:tcBorders>
            <w:shd w:val="clear" w:color="auto" w:fill="auto"/>
            <w:vAlign w:val="center"/>
            <w:hideMark/>
          </w:tcPr>
          <w:p w:rsidR="00385885" w:rsidRPr="00256D35" w:rsidRDefault="00385885" w:rsidP="001208E0">
            <w:pPr>
              <w:pStyle w:val="af7"/>
              <w:rPr>
                <w:rFonts w:ascii="宋体" w:hAnsi="宋体" w:cs="宋体"/>
                <w:kern w:val="0"/>
                <w:sz w:val="24"/>
                <w:szCs w:val="24"/>
              </w:rPr>
            </w:pPr>
            <w:r w:rsidRPr="00256D35">
              <w:rPr>
                <w:rFonts w:ascii="宋体" w:hAnsi="宋体" w:cs="宋体" w:hint="eastAsia"/>
                <w:kern w:val="0"/>
                <w:sz w:val="24"/>
                <w:szCs w:val="24"/>
              </w:rPr>
              <w:t xml:space="preserve">　</w:t>
            </w:r>
          </w:p>
        </w:tc>
      </w:tr>
    </w:tbl>
    <w:p w:rsidR="00385885" w:rsidRPr="0075336A" w:rsidRDefault="00385885" w:rsidP="001208E0">
      <w:pPr>
        <w:pStyle w:val="af7"/>
        <w:rPr>
          <w:b/>
          <w:bCs/>
          <w:szCs w:val="28"/>
        </w:rPr>
      </w:pPr>
    </w:p>
    <w:p w:rsidR="00961F83" w:rsidRDefault="00961F83">
      <w:pPr>
        <w:widowControl/>
        <w:spacing w:line="240" w:lineRule="auto"/>
        <w:jc w:val="left"/>
        <w:rPr>
          <w:b/>
          <w:bCs/>
          <w:sz w:val="18"/>
          <w:szCs w:val="28"/>
        </w:rPr>
      </w:pPr>
      <w:r>
        <w:rPr>
          <w:b/>
          <w:bCs/>
          <w:szCs w:val="28"/>
        </w:rPr>
        <w:br w:type="page"/>
      </w:r>
    </w:p>
    <w:p w:rsidR="00385885" w:rsidRPr="0075336A" w:rsidRDefault="00385885" w:rsidP="00505F9A">
      <w:pPr>
        <w:pStyle w:val="2"/>
      </w:pPr>
      <w:bookmarkStart w:id="12" w:name="_Toc490465331"/>
      <w:bookmarkStart w:id="13" w:name="_Toc491864768"/>
      <w:r w:rsidRPr="0075336A">
        <w:rPr>
          <w:rFonts w:hint="eastAsia"/>
        </w:rPr>
        <w:lastRenderedPageBreak/>
        <w:t xml:space="preserve">A.5 </w:t>
      </w:r>
      <w:r w:rsidRPr="0075336A">
        <w:t>监控与通信单元安全检查表</w:t>
      </w:r>
      <w:bookmarkEnd w:id="12"/>
      <w:bookmarkEnd w:id="13"/>
    </w:p>
    <w:tbl>
      <w:tblPr>
        <w:tblW w:w="14175" w:type="dxa"/>
        <w:tblInd w:w="15" w:type="dxa"/>
        <w:tblLayout w:type="fixed"/>
        <w:tblCellMar>
          <w:left w:w="0" w:type="dxa"/>
          <w:right w:w="0" w:type="dxa"/>
        </w:tblCellMar>
        <w:tblLook w:val="0000" w:firstRow="0" w:lastRow="0" w:firstColumn="0" w:lastColumn="0" w:noHBand="0" w:noVBand="0"/>
      </w:tblPr>
      <w:tblGrid>
        <w:gridCol w:w="993"/>
        <w:gridCol w:w="6662"/>
        <w:gridCol w:w="3260"/>
        <w:gridCol w:w="3260"/>
      </w:tblGrid>
      <w:tr w:rsidR="00961F83" w:rsidRPr="00961F83" w:rsidTr="00961F83">
        <w:trPr>
          <w:trHeight w:val="20"/>
        </w:trPr>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序号</w:t>
            </w:r>
          </w:p>
        </w:tc>
        <w:tc>
          <w:tcPr>
            <w:tcW w:w="66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排查项目</w:t>
            </w:r>
          </w:p>
        </w:tc>
        <w:tc>
          <w:tcPr>
            <w:tcW w:w="3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事故隐患判定依据</w:t>
            </w:r>
          </w:p>
        </w:tc>
        <w:tc>
          <w:tcPr>
            <w:tcW w:w="3260" w:type="dxa"/>
            <w:tcBorders>
              <w:top w:val="single" w:sz="4" w:space="0" w:color="auto"/>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r w:rsidRPr="00961F83">
              <w:rPr>
                <w:rFonts w:ascii="宋体" w:hAnsi="宋体" w:cs="宋体" w:hint="eastAsia"/>
                <w:kern w:val="0"/>
                <w:sz w:val="21"/>
                <w:szCs w:val="21"/>
              </w:rPr>
              <w:t>事故隐患描述</w:t>
            </w: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.1</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一般规定</w:t>
            </w:r>
          </w:p>
        </w:tc>
        <w:tc>
          <w:tcPr>
            <w:tcW w:w="65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 xml:space="preserve">　</w:t>
            </w: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.1.1</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矿井必须装备安全监控系统、人员位置监测系统、有线调度通信系统。</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《煤矿安全规程》第48</w:t>
            </w:r>
            <w:r w:rsidRPr="00961F83">
              <w:rPr>
                <w:rFonts w:ascii="宋体" w:hAnsi="宋体"/>
                <w:sz w:val="21"/>
                <w:szCs w:val="21"/>
              </w:rPr>
              <w:t>7</w:t>
            </w:r>
            <w:r w:rsidRPr="00961F83">
              <w:rPr>
                <w:rFonts w:ascii="宋体" w:hAnsi="宋体" w:hint="eastAsia"/>
                <w:sz w:val="21"/>
                <w:szCs w:val="21"/>
              </w:rPr>
              <w:t>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.1.2</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编制采区设计、采掘作业规程时，必须对安全监控、人员位置监测、有线调度通信设备的种类、数量和位置，信号、通信、电源线缆的敷设，安全监控系统的断电区域等做出明确规定，绘制安全监控布置图和断电控制图、人员位置监测系统图、井下通信系统图，并及时更新。每3个月对安全监控、人员位置监测等数据进行备份，备份的数据介质保存时间应当不少于2年。图纸、技术资料的保存时间应当不少于2年。录音应当保存3个月以上。</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《煤矿安全规程》第48</w:t>
            </w:r>
            <w:r w:rsidRPr="00961F83">
              <w:rPr>
                <w:rFonts w:ascii="宋体" w:hAnsi="宋体"/>
                <w:sz w:val="21"/>
                <w:szCs w:val="21"/>
              </w:rPr>
              <w:t>8</w:t>
            </w:r>
            <w:r w:rsidRPr="00961F83">
              <w:rPr>
                <w:rFonts w:ascii="宋体" w:hAnsi="宋体" w:hint="eastAsia"/>
                <w:sz w:val="21"/>
                <w:szCs w:val="21"/>
              </w:rPr>
              <w:t>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.1.3</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矿用有线调度通信电缆必须专用。严禁安全监控系统与图像监视系统共用</w:t>
            </w:r>
            <w:proofErr w:type="gramStart"/>
            <w:r w:rsidRPr="00961F83">
              <w:rPr>
                <w:rFonts w:ascii="宋体" w:hAnsi="宋体" w:hint="eastAsia"/>
                <w:sz w:val="21"/>
                <w:szCs w:val="21"/>
              </w:rPr>
              <w:t>同一芯光纤</w:t>
            </w:r>
            <w:proofErr w:type="gramEnd"/>
            <w:r w:rsidRPr="00961F83">
              <w:rPr>
                <w:rFonts w:ascii="宋体" w:hAnsi="宋体" w:hint="eastAsia"/>
                <w:sz w:val="21"/>
                <w:szCs w:val="21"/>
              </w:rPr>
              <w:t>。矿井安全监控系统主干线</w:t>
            </w:r>
            <w:proofErr w:type="gramStart"/>
            <w:r w:rsidRPr="00961F83">
              <w:rPr>
                <w:rFonts w:ascii="宋体" w:hAnsi="宋体" w:hint="eastAsia"/>
                <w:sz w:val="21"/>
                <w:szCs w:val="21"/>
              </w:rPr>
              <w:t>缆</w:t>
            </w:r>
            <w:proofErr w:type="gramEnd"/>
            <w:r w:rsidRPr="00961F83">
              <w:rPr>
                <w:rFonts w:ascii="宋体" w:hAnsi="宋体" w:hint="eastAsia"/>
                <w:sz w:val="21"/>
                <w:szCs w:val="21"/>
              </w:rPr>
              <w:t>应当分设两条，从不同的井筒或者一个井筒保持一定间距的不同位置进入井下。</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《煤矿安全规程》第489条。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.1.4</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设备应当满足电磁兼容要求。系统必须具有防雷电保护，入井线缆的入井口处必须具有防雷措施。系统必须连续运行。电网停电后，备用电源应当能保持系统连续工作时间不小于2h。监控网络应当通过网络安全设备与其他网络互通互联。安全监控和人员位置监测系统主机及联网主机应当</w:t>
            </w:r>
            <w:proofErr w:type="gramStart"/>
            <w:r w:rsidRPr="00961F83">
              <w:rPr>
                <w:rFonts w:ascii="宋体" w:hAnsi="宋体" w:hint="eastAsia"/>
                <w:sz w:val="21"/>
                <w:szCs w:val="21"/>
              </w:rPr>
              <w:t>双机热备份</w:t>
            </w:r>
            <w:proofErr w:type="gramEnd"/>
            <w:r w:rsidRPr="00961F83">
              <w:rPr>
                <w:rFonts w:ascii="宋体" w:hAnsi="宋体" w:hint="eastAsia"/>
                <w:sz w:val="21"/>
                <w:szCs w:val="21"/>
              </w:rPr>
              <w:t>，连续运行。当工作主机发生故障时，备份主机应当在5min内自动投入工作。</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《煤矿安全规程》第489条。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5.1.5</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当系统显示井下某一区域瓦斯超限并有可能波及其他区域时，矿井有关人员应当按瓦斯事故应急救援预案切断瓦斯可能波及区域的电源。安全监控和人员位置监测系统显示和控制终端、有线调度通信系统调度台必须设置在矿调度室，全面反映监控信息。矿调度室必须24h有监控人员值班。</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《煤矿安全规程》第489条。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b/>
                <w:sz w:val="21"/>
                <w:szCs w:val="21"/>
              </w:rPr>
            </w:pPr>
            <w:r w:rsidRPr="00961F83">
              <w:rPr>
                <w:rFonts w:ascii="宋体" w:hAnsi="宋体" w:hint="eastAsia"/>
                <w:b/>
                <w:sz w:val="21"/>
                <w:szCs w:val="21"/>
              </w:rPr>
              <w:t>5</w:t>
            </w:r>
            <w:r w:rsidRPr="00961F83">
              <w:rPr>
                <w:rFonts w:ascii="宋体" w:hAnsi="宋体"/>
                <w:b/>
                <w:sz w:val="21"/>
                <w:szCs w:val="21"/>
              </w:rPr>
              <w:t>.2</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b/>
                <w:sz w:val="21"/>
                <w:szCs w:val="21"/>
              </w:rPr>
            </w:pPr>
            <w:r w:rsidRPr="00961F83">
              <w:rPr>
                <w:rFonts w:ascii="宋体" w:hAnsi="宋体" w:hint="eastAsia"/>
                <w:b/>
                <w:sz w:val="21"/>
                <w:szCs w:val="21"/>
              </w:rPr>
              <w:t>安全监控</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5.2.1</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安全监控设备必须具有故障闭锁功能。当与闭锁控制有关的设备未投入正常运行或者故障时，必须切断该监控设备所监控区域的全部非本质安全型电气设备的电源并闭锁；当与闭锁控制有关的设备工作正常并稳定运行</w:t>
            </w:r>
            <w:r w:rsidRPr="00961F83">
              <w:rPr>
                <w:rFonts w:ascii="宋体" w:hAnsi="宋体" w:hint="eastAsia"/>
                <w:sz w:val="21"/>
                <w:szCs w:val="21"/>
              </w:rPr>
              <w:lastRenderedPageBreak/>
              <w:t>后，自动解锁。安全监控系统必须具备</w:t>
            </w:r>
            <w:proofErr w:type="gramStart"/>
            <w:r w:rsidRPr="00961F83">
              <w:rPr>
                <w:rFonts w:ascii="宋体" w:hAnsi="宋体" w:hint="eastAsia"/>
                <w:sz w:val="21"/>
                <w:szCs w:val="21"/>
              </w:rPr>
              <w:t>甲烷电闭锁和风电闭锁</w:t>
            </w:r>
            <w:proofErr w:type="gramEnd"/>
            <w:r w:rsidRPr="00961F83">
              <w:rPr>
                <w:rFonts w:ascii="宋体" w:hAnsi="宋体" w:hint="eastAsia"/>
                <w:sz w:val="21"/>
                <w:szCs w:val="21"/>
              </w:rPr>
              <w:t>功能。当主机或者系统线缆发生故障时，必须保证实现</w:t>
            </w:r>
            <w:proofErr w:type="gramStart"/>
            <w:r w:rsidRPr="00961F83">
              <w:rPr>
                <w:rFonts w:ascii="宋体" w:hAnsi="宋体" w:hint="eastAsia"/>
                <w:sz w:val="21"/>
                <w:szCs w:val="21"/>
              </w:rPr>
              <w:t>甲烷电闭锁和风电闭锁</w:t>
            </w:r>
            <w:proofErr w:type="gramEnd"/>
            <w:r w:rsidRPr="00961F83">
              <w:rPr>
                <w:rFonts w:ascii="宋体" w:hAnsi="宋体" w:hint="eastAsia"/>
                <w:sz w:val="21"/>
                <w:szCs w:val="21"/>
              </w:rPr>
              <w:t>的全部功能。</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lastRenderedPageBreak/>
              <w:t>《煤矿安全规程》第490条。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lastRenderedPageBreak/>
              <w:t>5</w:t>
            </w:r>
            <w:r w:rsidRPr="00961F83">
              <w:rPr>
                <w:rFonts w:ascii="宋体" w:hAnsi="宋体"/>
                <w:sz w:val="21"/>
                <w:szCs w:val="21"/>
              </w:rPr>
              <w:t>.2.2</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煤矿安全监控设备的供电电源必须取自被控开关的电源侧，严禁接在被控开关的负荷侧。</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《煤矿安全规程》第491条。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.2.3</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改接或者拆除与安全监控设备关联的电气设备、电源线和控制线时，必须与安全监控管理部门共同处理。检修与安全监控设备关联的电气设备，需要监控设备停止运行时，必须制定安全措施，并报矿总工程师审批。</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《煤矿安全规程》第49</w:t>
            </w:r>
            <w:r w:rsidRPr="00961F83">
              <w:rPr>
                <w:rFonts w:ascii="宋体" w:hAnsi="宋体"/>
                <w:sz w:val="21"/>
                <w:szCs w:val="21"/>
              </w:rPr>
              <w:t>1</w:t>
            </w:r>
            <w:r w:rsidRPr="00961F83">
              <w:rPr>
                <w:rFonts w:ascii="宋体" w:hAnsi="宋体" w:hint="eastAsia"/>
                <w:sz w:val="21"/>
                <w:szCs w:val="21"/>
              </w:rPr>
              <w:t>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.2.4</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安全监控设备必须定期调校、测试，每月至少1次。采用载体催化元件的甲烷传感器必须使用校准气样和空气气样在设备设置地点调校，便携式甲烷检测报警仪在仪器</w:t>
            </w:r>
            <w:proofErr w:type="gramStart"/>
            <w:r w:rsidRPr="00961F83">
              <w:rPr>
                <w:rFonts w:ascii="宋体" w:hAnsi="宋体" w:hint="eastAsia"/>
                <w:sz w:val="21"/>
                <w:szCs w:val="21"/>
              </w:rPr>
              <w:t>维修室调</w:t>
            </w:r>
            <w:proofErr w:type="gramEnd"/>
            <w:r w:rsidRPr="00961F83">
              <w:rPr>
                <w:rFonts w:ascii="宋体" w:hAnsi="宋体" w:hint="eastAsia"/>
                <w:sz w:val="21"/>
                <w:szCs w:val="21"/>
              </w:rPr>
              <w:t>校，每15天至少1次。</w:t>
            </w:r>
            <w:proofErr w:type="gramStart"/>
            <w:r w:rsidRPr="00961F83">
              <w:rPr>
                <w:rFonts w:ascii="宋体" w:hAnsi="宋体" w:hint="eastAsia"/>
                <w:sz w:val="21"/>
                <w:szCs w:val="21"/>
              </w:rPr>
              <w:t>甲烷电闭锁和风电闭锁</w:t>
            </w:r>
            <w:proofErr w:type="gramEnd"/>
            <w:r w:rsidRPr="00961F83">
              <w:rPr>
                <w:rFonts w:ascii="宋体" w:hAnsi="宋体" w:hint="eastAsia"/>
                <w:sz w:val="21"/>
                <w:szCs w:val="21"/>
              </w:rPr>
              <w:t>功能每15天至少测试1次。可能造成局部通风机停电的，每半年测试1次。</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《煤矿安全规程》第49</w:t>
            </w:r>
            <w:r w:rsidRPr="00961F83">
              <w:rPr>
                <w:rFonts w:ascii="宋体" w:hAnsi="宋体"/>
                <w:sz w:val="21"/>
                <w:szCs w:val="21"/>
              </w:rPr>
              <w:t>2</w:t>
            </w:r>
            <w:r w:rsidRPr="00961F83">
              <w:rPr>
                <w:rFonts w:ascii="宋体" w:hAnsi="宋体" w:hint="eastAsia"/>
                <w:sz w:val="21"/>
                <w:szCs w:val="21"/>
              </w:rPr>
              <w:t>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.2.5</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必须每天检查安全监控设备及线缆是否正常，使用便携式光学甲烷检测仪或者便携式甲烷检测报警仪与甲烷传感器进行对照，并将记录和检查结果报矿值班员；当两者读数差大于允许误差时，应当以读数较大者为依据，采取安全措施并在8h内对2种设备调校完毕。</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《煤矿安全规程》第49</w:t>
            </w:r>
            <w:r w:rsidRPr="00961F83">
              <w:rPr>
                <w:rFonts w:ascii="宋体" w:hAnsi="宋体"/>
                <w:sz w:val="21"/>
                <w:szCs w:val="21"/>
              </w:rPr>
              <w:t>3</w:t>
            </w:r>
            <w:r w:rsidRPr="00961F83">
              <w:rPr>
                <w:rFonts w:ascii="宋体" w:hAnsi="宋体" w:hint="eastAsia"/>
                <w:sz w:val="21"/>
                <w:szCs w:val="21"/>
              </w:rPr>
              <w:t>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.2.6</w:t>
            </w:r>
          </w:p>
        </w:tc>
        <w:tc>
          <w:tcPr>
            <w:tcW w:w="6662" w:type="dxa"/>
            <w:tcBorders>
              <w:top w:val="nil"/>
              <w:left w:val="nil"/>
              <w:bottom w:val="single" w:sz="4" w:space="0" w:color="auto"/>
              <w:right w:val="single" w:sz="4" w:space="0" w:color="auto"/>
            </w:tcBorders>
            <w:tcMar>
              <w:top w:w="15" w:type="dxa"/>
              <w:left w:w="15" w:type="dxa"/>
              <w:bottom w:w="0" w:type="dxa"/>
              <w:right w:w="15" w:type="dxa"/>
            </w:tcMar>
          </w:tcPr>
          <w:p w:rsidR="00FF00C6" w:rsidRPr="00961F83" w:rsidRDefault="00FF00C6" w:rsidP="001208E0">
            <w:pPr>
              <w:pStyle w:val="af7"/>
              <w:rPr>
                <w:sz w:val="21"/>
                <w:szCs w:val="21"/>
              </w:rPr>
            </w:pPr>
            <w:r w:rsidRPr="00961F83">
              <w:rPr>
                <w:rFonts w:ascii="宋体" w:hAnsi="宋体" w:hint="eastAsia"/>
                <w:sz w:val="21"/>
                <w:szCs w:val="21"/>
              </w:rPr>
              <w:t>矿调度室值班人员应当监视监控信息，填写运行日志，打印安全</w:t>
            </w:r>
            <w:proofErr w:type="gramStart"/>
            <w:r w:rsidRPr="00961F83">
              <w:rPr>
                <w:rFonts w:ascii="宋体" w:hAnsi="宋体" w:hint="eastAsia"/>
                <w:sz w:val="21"/>
                <w:szCs w:val="21"/>
              </w:rPr>
              <w:t>监控日</w:t>
            </w:r>
            <w:proofErr w:type="gramEnd"/>
            <w:r w:rsidRPr="00961F83">
              <w:rPr>
                <w:rFonts w:ascii="宋体" w:hAnsi="宋体" w:hint="eastAsia"/>
                <w:sz w:val="21"/>
                <w:szCs w:val="21"/>
              </w:rPr>
              <w:t>报表，并报矿总工程师和矿长审阅。系统发出报警、断电、馈电异常等信息时，应当采取措施，及时处理，并立即向值班矿领导汇报；处理过程和结果应当记录备案。</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《煤矿安全规程》第49</w:t>
            </w:r>
            <w:r w:rsidRPr="00961F83">
              <w:rPr>
                <w:rFonts w:ascii="宋体" w:hAnsi="宋体"/>
                <w:sz w:val="21"/>
                <w:szCs w:val="21"/>
              </w:rPr>
              <w:t>4</w:t>
            </w:r>
            <w:r w:rsidRPr="00961F83">
              <w:rPr>
                <w:rFonts w:ascii="宋体" w:hAnsi="宋体" w:hint="eastAsia"/>
                <w:sz w:val="21"/>
                <w:szCs w:val="21"/>
              </w:rPr>
              <w:t>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.2.7</w:t>
            </w:r>
          </w:p>
        </w:tc>
        <w:tc>
          <w:tcPr>
            <w:tcW w:w="6662" w:type="dxa"/>
            <w:tcBorders>
              <w:top w:val="nil"/>
              <w:left w:val="nil"/>
              <w:bottom w:val="single" w:sz="4" w:space="0" w:color="auto"/>
              <w:right w:val="single" w:sz="4" w:space="0" w:color="auto"/>
            </w:tcBorders>
            <w:tcMar>
              <w:top w:w="15" w:type="dxa"/>
              <w:left w:w="15" w:type="dxa"/>
              <w:bottom w:w="0" w:type="dxa"/>
              <w:right w:w="15" w:type="dxa"/>
            </w:tcMar>
          </w:tcPr>
          <w:p w:rsidR="00FF00C6" w:rsidRPr="00961F83" w:rsidRDefault="00FF00C6" w:rsidP="001208E0">
            <w:pPr>
              <w:pStyle w:val="af7"/>
              <w:rPr>
                <w:sz w:val="21"/>
                <w:szCs w:val="21"/>
              </w:rPr>
            </w:pPr>
            <w:r w:rsidRPr="00961F83">
              <w:rPr>
                <w:rFonts w:ascii="宋体" w:hAnsi="宋体" w:hint="eastAsia"/>
                <w:sz w:val="21"/>
                <w:szCs w:val="21"/>
              </w:rPr>
              <w:t>安全监控系统必须具备实时上传监控数据的功能。</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w:t>
            </w:r>
            <w:r w:rsidRPr="00961F83">
              <w:rPr>
                <w:rFonts w:ascii="宋体" w:hAnsi="宋体"/>
                <w:sz w:val="21"/>
                <w:szCs w:val="21"/>
              </w:rPr>
              <w:t>495</w:t>
            </w:r>
            <w:r w:rsidRPr="00961F83">
              <w:rPr>
                <w:rFonts w:ascii="宋体" w:hAnsi="宋体" w:hint="eastAsia"/>
                <w:sz w:val="21"/>
                <w:szCs w:val="21"/>
              </w:rPr>
              <w:t>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w:t>
            </w:r>
            <w:r w:rsidRPr="00961F83">
              <w:rPr>
                <w:rFonts w:ascii="宋体" w:hAnsi="宋体" w:hint="eastAsia"/>
                <w:sz w:val="21"/>
                <w:szCs w:val="21"/>
              </w:rPr>
              <w:t>2</w:t>
            </w:r>
            <w:r w:rsidRPr="00961F83">
              <w:rPr>
                <w:rFonts w:ascii="宋体" w:hAnsi="宋体"/>
                <w:sz w:val="21"/>
                <w:szCs w:val="21"/>
              </w:rPr>
              <w:t>.8</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甲烷传感器报警浓度、断电浓度、复电浓度和断电范围必须符合规定。</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《煤矿安全规程》第498条。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w:t>
            </w:r>
            <w:r w:rsidRPr="00961F83">
              <w:rPr>
                <w:rFonts w:ascii="宋体" w:hAnsi="宋体" w:hint="eastAsia"/>
                <w:sz w:val="21"/>
                <w:szCs w:val="21"/>
              </w:rPr>
              <w:t>2</w:t>
            </w:r>
            <w:r w:rsidRPr="00961F83">
              <w:rPr>
                <w:rFonts w:ascii="宋体" w:hAnsi="宋体"/>
                <w:sz w:val="21"/>
                <w:szCs w:val="21"/>
              </w:rPr>
              <w:t>.9</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井下下列地点必须设置甲烷传感器：（1）采煤工作面及其回风巷和回风隅角，高瓦斯和突出矿井采煤工作面回风巷长度大于1000m时回风巷中部。（2）煤巷、半煤岩巷和有瓦斯涌出</w:t>
            </w:r>
            <w:proofErr w:type="gramStart"/>
            <w:r w:rsidRPr="00961F83">
              <w:rPr>
                <w:rFonts w:ascii="宋体" w:hAnsi="宋体" w:hint="eastAsia"/>
                <w:sz w:val="21"/>
                <w:szCs w:val="21"/>
              </w:rPr>
              <w:t>的岩巷掘进</w:t>
            </w:r>
            <w:proofErr w:type="gramEnd"/>
            <w:r w:rsidRPr="00961F83">
              <w:rPr>
                <w:rFonts w:ascii="宋体" w:hAnsi="宋体" w:hint="eastAsia"/>
                <w:sz w:val="21"/>
                <w:szCs w:val="21"/>
              </w:rPr>
              <w:t>工作面及其回风流中，高瓦斯和突出矿井的掘进巷道长度大于1000m时掘进巷道中部。（3）突出矿井采煤工作面进风巷。（4）采用串联通风时，</w:t>
            </w:r>
            <w:proofErr w:type="gramStart"/>
            <w:r w:rsidRPr="00961F83">
              <w:rPr>
                <w:rFonts w:ascii="宋体" w:hAnsi="宋体" w:hint="eastAsia"/>
                <w:sz w:val="21"/>
                <w:szCs w:val="21"/>
              </w:rPr>
              <w:t>被串采煤</w:t>
            </w:r>
            <w:proofErr w:type="gramEnd"/>
            <w:r w:rsidRPr="00961F83">
              <w:rPr>
                <w:rFonts w:ascii="宋体" w:hAnsi="宋体" w:hint="eastAsia"/>
                <w:sz w:val="21"/>
                <w:szCs w:val="21"/>
              </w:rPr>
              <w:t>工作面的进风巷；</w:t>
            </w:r>
            <w:proofErr w:type="gramStart"/>
            <w:r w:rsidRPr="00961F83">
              <w:rPr>
                <w:rFonts w:ascii="宋体" w:hAnsi="宋体" w:hint="eastAsia"/>
                <w:sz w:val="21"/>
                <w:szCs w:val="21"/>
              </w:rPr>
              <w:t>被串掘进</w:t>
            </w:r>
            <w:proofErr w:type="gramEnd"/>
            <w:r w:rsidRPr="00961F83">
              <w:rPr>
                <w:rFonts w:ascii="宋体" w:hAnsi="宋体" w:hint="eastAsia"/>
                <w:sz w:val="21"/>
                <w:szCs w:val="21"/>
              </w:rPr>
              <w:t>工作面的局部通风机前。（5）采区回风巷、一翼回风巷、总回风</w:t>
            </w:r>
            <w:r w:rsidRPr="00961F83">
              <w:rPr>
                <w:rFonts w:ascii="宋体" w:hAnsi="宋体" w:hint="eastAsia"/>
                <w:sz w:val="21"/>
                <w:szCs w:val="21"/>
              </w:rPr>
              <w:lastRenderedPageBreak/>
              <w:t>巷。（6）使用架线电机车的主要运输巷道内装煤点处。（7）煤仓上方、封闭的带式输送机地面走廊。（8）地面瓦斯抽采泵房内。（9）井下临时瓦斯抽采泵站下风侧栅栏外。</w:t>
            </w:r>
          </w:p>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（1</w:t>
            </w:r>
            <w:r w:rsidRPr="00961F83">
              <w:rPr>
                <w:rFonts w:ascii="宋体" w:hAnsi="宋体"/>
                <w:sz w:val="21"/>
                <w:szCs w:val="21"/>
              </w:rPr>
              <w:t>0</w:t>
            </w:r>
            <w:r w:rsidRPr="00961F83">
              <w:rPr>
                <w:rFonts w:ascii="宋体" w:hAnsi="宋体" w:hint="eastAsia"/>
                <w:sz w:val="21"/>
                <w:szCs w:val="21"/>
              </w:rPr>
              <w:t>）瓦斯抽采泵输入、输出管路中。</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lastRenderedPageBreak/>
              <w:t>《煤矿安全规程》第499条。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lastRenderedPageBreak/>
              <w:t>5</w:t>
            </w:r>
            <w:r w:rsidRPr="00961F83">
              <w:rPr>
                <w:rFonts w:ascii="宋体" w:hAnsi="宋体"/>
                <w:sz w:val="21"/>
                <w:szCs w:val="21"/>
              </w:rPr>
              <w:t>.</w:t>
            </w:r>
            <w:r w:rsidRPr="00961F83">
              <w:rPr>
                <w:rFonts w:ascii="宋体" w:hAnsi="宋体" w:hint="eastAsia"/>
                <w:sz w:val="21"/>
                <w:szCs w:val="21"/>
              </w:rPr>
              <w:t>2</w:t>
            </w:r>
            <w:r w:rsidRPr="00961F83">
              <w:rPr>
                <w:rFonts w:ascii="宋体" w:hAnsi="宋体"/>
                <w:sz w:val="21"/>
                <w:szCs w:val="21"/>
              </w:rPr>
              <w:t>.10</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突出矿井在下列地点设置的传感器必须是全量程或者高低浓度甲烷传感器：（1）采煤工作面进、回风巷。（2）煤巷、半煤岩巷和有瓦斯涌出</w:t>
            </w:r>
            <w:proofErr w:type="gramStart"/>
            <w:r w:rsidRPr="00961F83">
              <w:rPr>
                <w:rFonts w:ascii="宋体" w:hAnsi="宋体" w:hint="eastAsia"/>
                <w:sz w:val="21"/>
                <w:szCs w:val="21"/>
              </w:rPr>
              <w:t>的岩巷掘进</w:t>
            </w:r>
            <w:proofErr w:type="gramEnd"/>
            <w:r w:rsidRPr="00961F83">
              <w:rPr>
                <w:rFonts w:ascii="宋体" w:hAnsi="宋体" w:hint="eastAsia"/>
                <w:sz w:val="21"/>
                <w:szCs w:val="21"/>
              </w:rPr>
              <w:t>工作面回风流中。（3）采区回风巷。（4）总回风巷。。</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《煤矿安全规程》第500条。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w:t>
            </w:r>
            <w:r w:rsidRPr="00961F83">
              <w:rPr>
                <w:rFonts w:ascii="宋体" w:hAnsi="宋体" w:hint="eastAsia"/>
                <w:sz w:val="21"/>
                <w:szCs w:val="21"/>
              </w:rPr>
              <w:t>2</w:t>
            </w:r>
            <w:r w:rsidRPr="00961F83">
              <w:rPr>
                <w:rFonts w:ascii="宋体" w:hAnsi="宋体"/>
                <w:sz w:val="21"/>
                <w:szCs w:val="21"/>
              </w:rPr>
              <w:t>.</w:t>
            </w:r>
            <w:r w:rsidRPr="00961F83">
              <w:rPr>
                <w:rFonts w:ascii="宋体" w:hAnsi="宋体" w:hint="eastAsia"/>
                <w:sz w:val="21"/>
                <w:szCs w:val="21"/>
              </w:rPr>
              <w:t>1</w:t>
            </w:r>
            <w:r w:rsidRPr="00961F83">
              <w:rPr>
                <w:rFonts w:ascii="宋体" w:hAnsi="宋体"/>
                <w:sz w:val="21"/>
                <w:szCs w:val="21"/>
              </w:rPr>
              <w:t>1</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井下下列设备必须设置甲烷断电仪或者便携式甲烷检测报警仪：（1）采煤机、掘进机、掘锚一体机、连续采煤机。（2）梭车、锚杆钻车。（3）采用防爆蓄电池或者防爆柴油机为动力装置的运输设备。（4）其他需要安装的移动设备。</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《煤矿安全规程》第501条。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w:t>
            </w:r>
            <w:r w:rsidRPr="00961F83">
              <w:rPr>
                <w:rFonts w:ascii="宋体" w:hAnsi="宋体" w:hint="eastAsia"/>
                <w:sz w:val="21"/>
                <w:szCs w:val="21"/>
              </w:rPr>
              <w:t>2</w:t>
            </w:r>
            <w:r w:rsidRPr="00961F83">
              <w:rPr>
                <w:rFonts w:ascii="宋体" w:hAnsi="宋体"/>
                <w:sz w:val="21"/>
                <w:szCs w:val="21"/>
              </w:rPr>
              <w:t>.</w:t>
            </w:r>
            <w:r w:rsidRPr="00961F83">
              <w:rPr>
                <w:rFonts w:ascii="宋体" w:hAnsi="宋体" w:hint="eastAsia"/>
                <w:sz w:val="21"/>
                <w:szCs w:val="21"/>
              </w:rPr>
              <w:t>1</w:t>
            </w:r>
            <w:r w:rsidRPr="00961F83">
              <w:rPr>
                <w:rFonts w:ascii="宋体" w:hAnsi="宋体"/>
                <w:sz w:val="21"/>
                <w:szCs w:val="21"/>
              </w:rPr>
              <w:t>2</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突出煤层采煤工作面进风巷、掘进工作面进风的分风口必须设置风向传感器。当发生风流逆转时，发出声光报警信号。突出煤层采煤工作面回风巷和掘进巷道回风流中必须设置风速传感器。当风速低于或者超过本规程的规定值时，应当发出声光报警信号。</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《煤矿安全规程》第502条。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w:t>
            </w:r>
            <w:r w:rsidRPr="00961F83">
              <w:rPr>
                <w:rFonts w:ascii="宋体" w:hAnsi="宋体"/>
                <w:sz w:val="21"/>
                <w:szCs w:val="21"/>
              </w:rPr>
              <w:t>.</w:t>
            </w:r>
            <w:r w:rsidRPr="00961F83">
              <w:rPr>
                <w:rFonts w:ascii="宋体" w:hAnsi="宋体" w:hint="eastAsia"/>
                <w:sz w:val="21"/>
                <w:szCs w:val="21"/>
              </w:rPr>
              <w:t>2</w:t>
            </w:r>
            <w:r w:rsidRPr="00961F83">
              <w:rPr>
                <w:rFonts w:ascii="宋体" w:hAnsi="宋体"/>
                <w:sz w:val="21"/>
                <w:szCs w:val="21"/>
              </w:rPr>
              <w:t>.</w:t>
            </w:r>
            <w:r w:rsidRPr="00961F83">
              <w:rPr>
                <w:rFonts w:ascii="宋体" w:hAnsi="宋体" w:hint="eastAsia"/>
                <w:sz w:val="21"/>
                <w:szCs w:val="21"/>
              </w:rPr>
              <w:t>1</w:t>
            </w:r>
            <w:r w:rsidRPr="00961F83">
              <w:rPr>
                <w:rFonts w:ascii="宋体" w:hAnsi="宋体"/>
                <w:sz w:val="21"/>
                <w:szCs w:val="21"/>
              </w:rPr>
              <w:t>3</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hAnsi="宋体" w:cs="Arial Unicode MS"/>
                <w:sz w:val="21"/>
                <w:szCs w:val="21"/>
              </w:rPr>
            </w:pPr>
            <w:r w:rsidRPr="00961F83">
              <w:rPr>
                <w:rFonts w:hAnsi="宋体" w:hint="eastAsia"/>
                <w:sz w:val="21"/>
                <w:szCs w:val="21"/>
              </w:rPr>
              <w:t>每一个采区、一翼回风巷及总回风巷的测风站应当设置风速传感器，主要通风机的风硐应当设置压力传感器；瓦斯抽采泵站的抽采泵吸入管路中应当设置流量传感器、温度传感器和压力传感器，利用瓦斯时，还应当在输出管路中设置流量传感器、温度传感器和压力传感器。</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sz w:val="21"/>
                <w:szCs w:val="21"/>
              </w:rPr>
            </w:pPr>
            <w:r w:rsidRPr="00961F83">
              <w:rPr>
                <w:rFonts w:ascii="宋体" w:hAnsi="宋体" w:hint="eastAsia"/>
                <w:sz w:val="21"/>
                <w:szCs w:val="21"/>
              </w:rPr>
              <w:t>《煤矿安全规程》第503条。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5.2.14</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hAnsi="宋体"/>
                <w:sz w:val="21"/>
                <w:szCs w:val="21"/>
              </w:rPr>
            </w:pPr>
            <w:r w:rsidRPr="00961F83">
              <w:rPr>
                <w:rFonts w:hAnsi="宋体" w:hint="eastAsia"/>
                <w:sz w:val="21"/>
                <w:szCs w:val="21"/>
              </w:rPr>
              <w:t>使用防爆柴油动力装置的矿井及开采容易自燃、自燃煤层的矿井，应当设置一氧化碳传感器和温度传感器。主要通风机、局部通风机应当设置设备开停传感器。</w:t>
            </w:r>
          </w:p>
          <w:p w:rsidR="00FF00C6" w:rsidRPr="00961F83" w:rsidRDefault="00FF00C6" w:rsidP="001208E0">
            <w:pPr>
              <w:pStyle w:val="af7"/>
              <w:rPr>
                <w:rFonts w:ascii="宋体" w:hAnsi="宋体" w:cs="Arial Unicode MS"/>
                <w:b/>
                <w:sz w:val="21"/>
                <w:szCs w:val="21"/>
              </w:rPr>
            </w:pPr>
            <w:r w:rsidRPr="00961F83">
              <w:rPr>
                <w:rFonts w:ascii="宋体" w:hAnsi="宋体" w:hint="eastAsia"/>
                <w:sz w:val="21"/>
                <w:szCs w:val="21"/>
              </w:rPr>
              <w:t>主要风门应当设置风门开关传感器，当两道风门同时打开时，发出声光报警信号。</w:t>
            </w:r>
            <w:proofErr w:type="gramStart"/>
            <w:r w:rsidRPr="00961F83">
              <w:rPr>
                <w:rFonts w:ascii="宋体" w:hAnsi="宋体" w:hint="eastAsia"/>
                <w:sz w:val="21"/>
                <w:szCs w:val="21"/>
              </w:rPr>
              <w:t>甲烷电闭锁和风电闭锁</w:t>
            </w:r>
            <w:proofErr w:type="gramEnd"/>
            <w:r w:rsidRPr="00961F83">
              <w:rPr>
                <w:rFonts w:ascii="宋体" w:hAnsi="宋体" w:hint="eastAsia"/>
                <w:sz w:val="21"/>
                <w:szCs w:val="21"/>
              </w:rPr>
              <w:t>的被控开关的负荷</w:t>
            </w:r>
            <w:proofErr w:type="gramStart"/>
            <w:r w:rsidRPr="00961F83">
              <w:rPr>
                <w:rFonts w:ascii="宋体" w:hAnsi="宋体" w:hint="eastAsia"/>
                <w:sz w:val="21"/>
                <w:szCs w:val="21"/>
              </w:rPr>
              <w:t>侧必须</w:t>
            </w:r>
            <w:proofErr w:type="gramEnd"/>
            <w:r w:rsidRPr="00961F83">
              <w:rPr>
                <w:rFonts w:ascii="宋体" w:hAnsi="宋体" w:hint="eastAsia"/>
                <w:sz w:val="21"/>
                <w:szCs w:val="21"/>
              </w:rPr>
              <w:t>设置馈电状态传感器。</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《煤矿安全规程》第503条。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b/>
                <w:sz w:val="21"/>
                <w:szCs w:val="21"/>
              </w:rPr>
            </w:pPr>
            <w:r w:rsidRPr="00961F83">
              <w:rPr>
                <w:rFonts w:ascii="宋体" w:hAnsi="宋体" w:hint="eastAsia"/>
                <w:b/>
                <w:sz w:val="21"/>
                <w:szCs w:val="21"/>
              </w:rPr>
              <w:t>5.3</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cs="Arial Unicode MS"/>
                <w:b/>
                <w:sz w:val="21"/>
                <w:szCs w:val="21"/>
              </w:rPr>
            </w:pPr>
            <w:r w:rsidRPr="00961F83">
              <w:rPr>
                <w:rFonts w:ascii="宋体" w:hAnsi="宋体" w:cs="Arial Unicode MS" w:hint="eastAsia"/>
                <w:b/>
                <w:sz w:val="21"/>
                <w:szCs w:val="21"/>
              </w:rPr>
              <w:t>人员位置监测</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5.3.1</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下井人员必须携带标识卡。各个人员出入井口、重点区域出入口、限制区域等地点应当设置读卡分站。</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《煤矿安全规程》第504条。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5.3.2</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人员位置监测系统应当具备检测标识卡是否正常和唯一性的功能。</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《煤矿安全规程》第505条。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lastRenderedPageBreak/>
              <w:t>5.3.3</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矿调度室值班员应当监视人员位置等信息，填写运行日志。</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《煤矿安全规程》第506条。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b/>
                <w:sz w:val="21"/>
                <w:szCs w:val="21"/>
              </w:rPr>
            </w:pPr>
            <w:r w:rsidRPr="00961F83">
              <w:rPr>
                <w:rFonts w:ascii="宋体" w:hAnsi="宋体" w:hint="eastAsia"/>
                <w:b/>
                <w:sz w:val="21"/>
                <w:szCs w:val="21"/>
              </w:rPr>
              <w:t>5.4</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b/>
                <w:sz w:val="21"/>
                <w:szCs w:val="21"/>
              </w:rPr>
            </w:pPr>
            <w:r w:rsidRPr="00961F83">
              <w:rPr>
                <w:rFonts w:ascii="宋体" w:hAnsi="宋体" w:hint="eastAsia"/>
                <w:b/>
                <w:sz w:val="21"/>
                <w:szCs w:val="21"/>
              </w:rPr>
              <w:t>通信与图像监测</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5.4.1</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hAnsi="宋体"/>
                <w:sz w:val="21"/>
                <w:szCs w:val="21"/>
              </w:rPr>
            </w:pPr>
            <w:r w:rsidRPr="00961F83">
              <w:rPr>
                <w:rFonts w:hAnsi="宋体" w:hint="eastAsia"/>
                <w:sz w:val="21"/>
                <w:szCs w:val="21"/>
              </w:rPr>
              <w:t>以下地点必须设有直通矿调度室的有线调度电话：矿井地面变电所、地面主要通风机房、主副井提升机房、压风机房、井下主要水泵房、井下中央变电所、井底车场、运输调度室、采区变电所、上下山绞车房、水泵房、带式输送机集中控制硐室等主要机电设备硐室、采煤工作面、掘进工作面、突出煤层采掘工作面附近、爆破时撤离人员集中地点、突出矿井井下爆破起爆点、采区和水平最高点、避难硐室、瓦斯抽采泵房、爆炸物品库等。</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《煤矿安全规程》第507条。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5.4.2</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hAnsi="宋体"/>
                <w:sz w:val="21"/>
                <w:szCs w:val="21"/>
              </w:rPr>
            </w:pPr>
            <w:r w:rsidRPr="00961F83">
              <w:rPr>
                <w:rFonts w:hAnsi="宋体" w:hint="eastAsia"/>
                <w:sz w:val="21"/>
                <w:szCs w:val="21"/>
              </w:rPr>
              <w:t>有线调度通信系统应当具有选呼、急呼、全呼、强插、强拆、监听、录音等功能。</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《煤矿安全规程》第507条。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5.4.3</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有线调度通信系统的调度电话至调度交换机（含安全栅）必须采用矿用通信电缆直接连接，严禁利用大地作回路。严禁调度电话由井下就地供电，或者经有源中继器接调度交换机。</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cs="Arial Unicode MS" w:hint="eastAsia"/>
                <w:sz w:val="21"/>
                <w:szCs w:val="21"/>
              </w:rPr>
              <w:t>5.4.</w:t>
            </w:r>
            <w:r w:rsidRPr="00961F83">
              <w:rPr>
                <w:rFonts w:ascii="宋体" w:hAnsi="宋体" w:cs="Arial Unicode MS"/>
                <w:sz w:val="21"/>
                <w:szCs w:val="21"/>
              </w:rPr>
              <w:t>4</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矿井移动通信系统应当具有下列功能：（1）选呼、组呼、全呼等。</w:t>
            </w:r>
          </w:p>
          <w:p w:rsidR="00FF00C6" w:rsidRPr="00961F83" w:rsidRDefault="00FF00C6" w:rsidP="001208E0">
            <w:pPr>
              <w:pStyle w:val="af7"/>
              <w:rPr>
                <w:rFonts w:ascii="宋体" w:hAnsi="宋体"/>
                <w:sz w:val="21"/>
                <w:szCs w:val="21"/>
              </w:rPr>
            </w:pPr>
            <w:r w:rsidRPr="00961F83">
              <w:rPr>
                <w:rFonts w:ascii="宋体" w:hAnsi="宋体" w:hint="eastAsia"/>
                <w:sz w:val="21"/>
                <w:szCs w:val="21"/>
              </w:rPr>
              <w:t>（2）移动台与移动台、移动台与固定电话之间互联互通。（3）短信收发。（4）通信记录存储和查询。（5）录音和查询。</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《煤矿安全规程》第508条。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r w:rsidR="00961F83" w:rsidRPr="00961F83" w:rsidTr="00961F83">
        <w:trPr>
          <w:trHeight w:val="20"/>
        </w:trPr>
        <w:tc>
          <w:tcPr>
            <w:tcW w:w="9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5.4.</w:t>
            </w:r>
            <w:r w:rsidRPr="00961F83">
              <w:rPr>
                <w:rFonts w:ascii="宋体" w:hAnsi="宋体"/>
                <w:sz w:val="21"/>
                <w:szCs w:val="21"/>
              </w:rPr>
              <w:t>5</w:t>
            </w:r>
          </w:p>
        </w:tc>
        <w:tc>
          <w:tcPr>
            <w:tcW w:w="6662"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安装图像监视系统的矿井，应当在矿调度室设置集中显示装置，并具有存储和查询功能。</w:t>
            </w:r>
          </w:p>
        </w:tc>
        <w:tc>
          <w:tcPr>
            <w:tcW w:w="3260" w:type="dxa"/>
            <w:tcBorders>
              <w:top w:val="nil"/>
              <w:left w:val="nil"/>
              <w:bottom w:val="single" w:sz="4" w:space="0" w:color="auto"/>
              <w:right w:val="single" w:sz="4" w:space="0" w:color="auto"/>
            </w:tcBorders>
            <w:tcMar>
              <w:top w:w="15" w:type="dxa"/>
              <w:left w:w="15" w:type="dxa"/>
              <w:bottom w:w="0" w:type="dxa"/>
              <w:right w:w="15" w:type="dxa"/>
            </w:tcMar>
            <w:vAlign w:val="center"/>
          </w:tcPr>
          <w:p w:rsidR="00FF00C6" w:rsidRPr="00961F83" w:rsidRDefault="00FF00C6" w:rsidP="001208E0">
            <w:pPr>
              <w:pStyle w:val="af7"/>
              <w:rPr>
                <w:rFonts w:ascii="宋体" w:hAnsi="宋体"/>
                <w:sz w:val="21"/>
                <w:szCs w:val="21"/>
              </w:rPr>
            </w:pPr>
            <w:r w:rsidRPr="00961F83">
              <w:rPr>
                <w:rFonts w:ascii="宋体" w:hAnsi="宋体" w:hint="eastAsia"/>
                <w:sz w:val="21"/>
                <w:szCs w:val="21"/>
              </w:rPr>
              <w:t>《煤矿安全规程》第508条。</w:t>
            </w:r>
          </w:p>
        </w:tc>
        <w:tc>
          <w:tcPr>
            <w:tcW w:w="3260" w:type="dxa"/>
            <w:tcBorders>
              <w:top w:val="nil"/>
              <w:left w:val="nil"/>
              <w:bottom w:val="single" w:sz="4" w:space="0" w:color="auto"/>
              <w:right w:val="single" w:sz="4" w:space="0" w:color="auto"/>
            </w:tcBorders>
          </w:tcPr>
          <w:p w:rsidR="00FF00C6" w:rsidRPr="00961F83" w:rsidRDefault="00FF00C6" w:rsidP="001208E0">
            <w:pPr>
              <w:pStyle w:val="af7"/>
              <w:rPr>
                <w:rFonts w:ascii="宋体" w:hAnsi="宋体"/>
                <w:sz w:val="21"/>
                <w:szCs w:val="21"/>
              </w:rPr>
            </w:pPr>
          </w:p>
        </w:tc>
      </w:tr>
    </w:tbl>
    <w:p w:rsidR="00385885" w:rsidRPr="0075336A" w:rsidRDefault="00961F83" w:rsidP="00505F9A">
      <w:pPr>
        <w:pStyle w:val="2"/>
      </w:pPr>
      <w:r>
        <w:br w:type="page"/>
      </w:r>
      <w:bookmarkStart w:id="14" w:name="_Toc490465332"/>
      <w:bookmarkStart w:id="15" w:name="_Toc491864769"/>
      <w:r w:rsidR="00385885" w:rsidRPr="0075336A">
        <w:lastRenderedPageBreak/>
        <w:t>A</w:t>
      </w:r>
      <w:r w:rsidR="00385885" w:rsidRPr="0075336A">
        <w:rPr>
          <w:rFonts w:hint="eastAsia"/>
        </w:rPr>
        <w:t>.6 矿井防灭火单元安全检查表</w:t>
      </w:r>
      <w:bookmarkEnd w:id="14"/>
      <w:bookmarkEnd w:id="15"/>
    </w:p>
    <w:tbl>
      <w:tblPr>
        <w:tblW w:w="14190" w:type="dxa"/>
        <w:tblInd w:w="93" w:type="dxa"/>
        <w:tblLook w:val="04A0" w:firstRow="1" w:lastRow="0" w:firstColumn="1" w:lastColumn="0" w:noHBand="0" w:noVBand="1"/>
      </w:tblPr>
      <w:tblGrid>
        <w:gridCol w:w="760"/>
        <w:gridCol w:w="7335"/>
        <w:gridCol w:w="2835"/>
        <w:gridCol w:w="3260"/>
      </w:tblGrid>
      <w:tr w:rsidR="00961F83" w:rsidRPr="00961F83" w:rsidTr="00961F83">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85" w:rsidRPr="00961F83" w:rsidRDefault="00385885" w:rsidP="00961F83">
            <w:pPr>
              <w:pStyle w:val="af7"/>
              <w:jc w:val="center"/>
              <w:rPr>
                <w:rFonts w:ascii="宋体" w:hAnsi="宋体" w:cs="宋体"/>
                <w:kern w:val="0"/>
                <w:sz w:val="21"/>
                <w:szCs w:val="21"/>
              </w:rPr>
            </w:pPr>
            <w:r w:rsidRPr="00961F83">
              <w:rPr>
                <w:rFonts w:ascii="宋体" w:hAnsi="宋体" w:cs="宋体" w:hint="eastAsia"/>
                <w:kern w:val="0"/>
                <w:sz w:val="21"/>
                <w:szCs w:val="21"/>
              </w:rPr>
              <w:t>序号</w:t>
            </w:r>
          </w:p>
        </w:tc>
        <w:tc>
          <w:tcPr>
            <w:tcW w:w="7335" w:type="dxa"/>
            <w:tcBorders>
              <w:top w:val="single" w:sz="4" w:space="0" w:color="auto"/>
              <w:left w:val="nil"/>
              <w:bottom w:val="single" w:sz="4" w:space="0" w:color="auto"/>
              <w:right w:val="single" w:sz="4" w:space="0" w:color="auto"/>
            </w:tcBorders>
            <w:shd w:val="clear" w:color="auto" w:fill="auto"/>
            <w:vAlign w:val="center"/>
            <w:hideMark/>
          </w:tcPr>
          <w:p w:rsidR="00385885" w:rsidRPr="00961F83" w:rsidRDefault="00385885" w:rsidP="00961F83">
            <w:pPr>
              <w:pStyle w:val="af7"/>
              <w:jc w:val="center"/>
              <w:rPr>
                <w:rFonts w:ascii="宋体" w:hAnsi="宋体" w:cs="宋体"/>
                <w:kern w:val="0"/>
                <w:sz w:val="21"/>
                <w:szCs w:val="21"/>
              </w:rPr>
            </w:pPr>
            <w:r w:rsidRPr="00961F83">
              <w:rPr>
                <w:rFonts w:ascii="宋体" w:hAnsi="宋体" w:cs="宋体" w:hint="eastAsia"/>
                <w:kern w:val="0"/>
                <w:sz w:val="21"/>
                <w:szCs w:val="21"/>
              </w:rPr>
              <w:t>排查项目</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85885" w:rsidRPr="00961F83" w:rsidRDefault="00385885" w:rsidP="00961F83">
            <w:pPr>
              <w:pStyle w:val="af7"/>
              <w:jc w:val="center"/>
              <w:rPr>
                <w:rFonts w:ascii="宋体" w:hAnsi="宋体" w:cs="宋体"/>
                <w:kern w:val="0"/>
                <w:sz w:val="21"/>
                <w:szCs w:val="21"/>
              </w:rPr>
            </w:pPr>
            <w:r w:rsidRPr="00961F83">
              <w:rPr>
                <w:rFonts w:ascii="宋体" w:hAnsi="宋体" w:cs="宋体" w:hint="eastAsia"/>
                <w:kern w:val="0"/>
                <w:sz w:val="21"/>
                <w:szCs w:val="21"/>
              </w:rPr>
              <w:t>事故隐患判定依据</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385885" w:rsidRPr="00961F83" w:rsidRDefault="00385885" w:rsidP="00961F83">
            <w:pPr>
              <w:pStyle w:val="af7"/>
              <w:jc w:val="center"/>
              <w:rPr>
                <w:rFonts w:ascii="宋体" w:hAnsi="宋体" w:cs="宋体"/>
                <w:kern w:val="0"/>
                <w:sz w:val="21"/>
                <w:szCs w:val="21"/>
              </w:rPr>
            </w:pPr>
            <w:r w:rsidRPr="00961F83">
              <w:rPr>
                <w:rFonts w:ascii="宋体" w:hAnsi="宋体" w:cs="宋体" w:hint="eastAsia"/>
                <w:kern w:val="0"/>
                <w:sz w:val="21"/>
                <w:szCs w:val="21"/>
              </w:rPr>
              <w:t>事故隐患描述</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一般规定</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6.1.1</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防火措施</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w:t>
            </w:r>
            <w:r w:rsidRPr="00961F83">
              <w:rPr>
                <w:rFonts w:ascii="Times New Roman" w:hAnsi="Times New Roman"/>
                <w:kern w:val="0"/>
                <w:sz w:val="21"/>
                <w:szCs w:val="21"/>
              </w:rPr>
              <w:t>246</w:t>
            </w:r>
            <w:r w:rsidRPr="00961F83">
              <w:rPr>
                <w:rFonts w:ascii="宋体" w:hAnsi="宋体" w:cs="宋体" w:hint="eastAsia"/>
                <w:kern w:val="0"/>
                <w:sz w:val="21"/>
                <w:szCs w:val="21"/>
              </w:rPr>
              <w:t>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6.1.2</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木料场、矸石山、</w:t>
            </w:r>
            <w:proofErr w:type="gramStart"/>
            <w:r w:rsidRPr="00961F83">
              <w:rPr>
                <w:rFonts w:ascii="宋体" w:hAnsi="宋体" w:cs="宋体" w:hint="eastAsia"/>
                <w:kern w:val="0"/>
                <w:sz w:val="21"/>
                <w:szCs w:val="21"/>
              </w:rPr>
              <w:t>炉灰场</w:t>
            </w:r>
            <w:proofErr w:type="gramEnd"/>
            <w:r w:rsidRPr="00961F83">
              <w:rPr>
                <w:rFonts w:ascii="宋体" w:hAnsi="宋体" w:cs="宋体" w:hint="eastAsia"/>
                <w:kern w:val="0"/>
                <w:sz w:val="21"/>
                <w:szCs w:val="21"/>
              </w:rPr>
              <w:t>与进风井的距离符合有关规定</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w:t>
            </w:r>
            <w:r w:rsidRPr="00961F83">
              <w:rPr>
                <w:rFonts w:ascii="Times New Roman" w:hAnsi="Times New Roman"/>
                <w:kern w:val="0"/>
                <w:sz w:val="21"/>
                <w:szCs w:val="21"/>
              </w:rPr>
              <w:t>247</w:t>
            </w:r>
            <w:r w:rsidRPr="00961F83">
              <w:rPr>
                <w:rFonts w:ascii="宋体" w:hAnsi="宋体" w:cs="宋体" w:hint="eastAsia"/>
                <w:kern w:val="0"/>
                <w:sz w:val="21"/>
                <w:szCs w:val="21"/>
              </w:rPr>
              <w:t>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6.1.3</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矿井永久井架、井口房、以井口为中心的联合建筑，用不燃性材料</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《煤矿安全规程》248条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6.1.4</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矿井必须设</w:t>
            </w:r>
            <w:proofErr w:type="gramStart"/>
            <w:r w:rsidRPr="00961F83">
              <w:rPr>
                <w:rFonts w:ascii="宋体" w:hAnsi="宋体" w:cs="宋体" w:hint="eastAsia"/>
                <w:kern w:val="0"/>
                <w:sz w:val="21"/>
                <w:szCs w:val="21"/>
              </w:rPr>
              <w:t>地面消防</w:t>
            </w:r>
            <w:proofErr w:type="gramEnd"/>
            <w:r w:rsidRPr="00961F83">
              <w:rPr>
                <w:rFonts w:ascii="宋体" w:hAnsi="宋体" w:cs="宋体" w:hint="eastAsia"/>
                <w:kern w:val="0"/>
                <w:sz w:val="21"/>
                <w:szCs w:val="21"/>
              </w:rPr>
              <w:t>水池和井下消防管路系统。水池容量≥</w:t>
            </w:r>
            <w:r w:rsidRPr="00961F83">
              <w:rPr>
                <w:rFonts w:ascii="Times New Roman" w:hAnsi="Times New Roman"/>
                <w:kern w:val="0"/>
                <w:sz w:val="21"/>
                <w:szCs w:val="21"/>
              </w:rPr>
              <w:t>200</w:t>
            </w:r>
            <w:r w:rsidRPr="00961F83">
              <w:rPr>
                <w:rFonts w:ascii="宋体" w:hAnsi="宋体" w:cs="宋体" w:hint="eastAsia"/>
                <w:kern w:val="0"/>
                <w:sz w:val="21"/>
                <w:szCs w:val="21"/>
              </w:rPr>
              <w:t>㎡，管路敷设符合要求</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w:t>
            </w:r>
            <w:r w:rsidRPr="00961F83">
              <w:rPr>
                <w:rFonts w:ascii="Times New Roman" w:hAnsi="Times New Roman"/>
                <w:kern w:val="0"/>
                <w:sz w:val="21"/>
                <w:szCs w:val="21"/>
              </w:rPr>
              <w:t>249</w:t>
            </w:r>
            <w:r w:rsidRPr="00961F83">
              <w:rPr>
                <w:rFonts w:ascii="宋体" w:hAnsi="宋体" w:cs="宋体" w:hint="eastAsia"/>
                <w:kern w:val="0"/>
                <w:sz w:val="21"/>
                <w:szCs w:val="21"/>
              </w:rPr>
              <w:t>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6.1.5</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进风井口应安装防火铁门，</w:t>
            </w:r>
            <w:proofErr w:type="gramStart"/>
            <w:r w:rsidRPr="00961F83">
              <w:rPr>
                <w:rFonts w:ascii="宋体" w:hAnsi="宋体" w:cs="宋体" w:hint="eastAsia"/>
                <w:kern w:val="0"/>
                <w:sz w:val="21"/>
                <w:szCs w:val="21"/>
              </w:rPr>
              <w:t>井口房</w:t>
            </w:r>
            <w:proofErr w:type="gramEnd"/>
            <w:r w:rsidRPr="00961F83">
              <w:rPr>
                <w:rFonts w:ascii="宋体" w:hAnsi="宋体" w:cs="宋体" w:hint="eastAsia"/>
                <w:kern w:val="0"/>
                <w:sz w:val="21"/>
                <w:szCs w:val="21"/>
              </w:rPr>
              <w:t>和通风机房</w:t>
            </w:r>
            <w:r w:rsidRPr="00961F83">
              <w:rPr>
                <w:rFonts w:ascii="Times New Roman" w:hAnsi="Times New Roman"/>
                <w:kern w:val="0"/>
                <w:sz w:val="21"/>
                <w:szCs w:val="21"/>
              </w:rPr>
              <w:t>20m</w:t>
            </w:r>
            <w:r w:rsidRPr="00961F83">
              <w:rPr>
                <w:rFonts w:ascii="宋体" w:hAnsi="宋体" w:cs="宋体" w:hint="eastAsia"/>
                <w:kern w:val="0"/>
                <w:sz w:val="21"/>
                <w:szCs w:val="21"/>
              </w:rPr>
              <w:t>内不得有烟火或用火炉取暖</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《煤矿安全规程》250、251条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6.1.6</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井筒、平硐与</w:t>
            </w:r>
            <w:proofErr w:type="gramStart"/>
            <w:r w:rsidRPr="00961F83">
              <w:rPr>
                <w:rFonts w:ascii="宋体" w:hAnsi="宋体" w:cs="宋体" w:hint="eastAsia"/>
                <w:kern w:val="0"/>
                <w:sz w:val="21"/>
                <w:szCs w:val="21"/>
              </w:rPr>
              <w:t>各水平</w:t>
            </w:r>
            <w:proofErr w:type="gramEnd"/>
            <w:r w:rsidRPr="00961F83">
              <w:rPr>
                <w:rFonts w:ascii="宋体" w:hAnsi="宋体" w:cs="宋体" w:hint="eastAsia"/>
                <w:kern w:val="0"/>
                <w:sz w:val="21"/>
                <w:szCs w:val="21"/>
              </w:rPr>
              <w:t>的连接处，井底车场，井下机电硐室，主要巷道</w:t>
            </w:r>
            <w:proofErr w:type="gramStart"/>
            <w:r w:rsidRPr="00961F83">
              <w:rPr>
                <w:rFonts w:ascii="宋体" w:hAnsi="宋体" w:cs="宋体" w:hint="eastAsia"/>
                <w:kern w:val="0"/>
                <w:sz w:val="21"/>
                <w:szCs w:val="21"/>
              </w:rPr>
              <w:t>内带胶式输送机</w:t>
            </w:r>
            <w:proofErr w:type="gramEnd"/>
            <w:r w:rsidRPr="00961F83">
              <w:rPr>
                <w:rFonts w:ascii="宋体" w:hAnsi="宋体" w:cs="宋体" w:hint="eastAsia"/>
                <w:kern w:val="0"/>
                <w:sz w:val="21"/>
                <w:szCs w:val="21"/>
              </w:rPr>
              <w:t>机头前后各</w:t>
            </w:r>
            <w:r w:rsidRPr="00961F83">
              <w:rPr>
                <w:rFonts w:ascii="Times New Roman" w:hAnsi="Times New Roman"/>
                <w:kern w:val="0"/>
                <w:sz w:val="21"/>
                <w:szCs w:val="21"/>
              </w:rPr>
              <w:t>20m</w:t>
            </w:r>
            <w:r w:rsidRPr="00961F83">
              <w:rPr>
                <w:rFonts w:ascii="宋体" w:hAnsi="宋体" w:cs="宋体" w:hint="eastAsia"/>
                <w:kern w:val="0"/>
                <w:sz w:val="21"/>
                <w:szCs w:val="21"/>
              </w:rPr>
              <w:t>内用不燃性材料支护</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《煤矿安全规程》252条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6.1.7</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下和井口房内不得进行电焊、气焊和喷灯焊接等作业。如果必须在井下主要硐室、主要进风井巷和井口房内进行电焊、气焊和喷灯焊接等工作，每次必须制定安全措施，由矿长批准并符合《规程》第二百五十三条规定。</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《煤矿安全规程》253条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6.1.8</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井下严禁存放汽油、煤油和变压器油，使用的润滑油、棉纱、破布和纸等必须妥善保管</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《煤矿安全规程》255条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6.1.9</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井上、下必须设置消防材料库</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《煤矿安全规程》256条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6.1.10</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下爆炸物品库、机电设备硐室、检修硐室、材料库、井底车场、使用带式输送机或者液力偶合器的巷道以及采掘工作面附近的巷道中，必须备有灭火器材，其数量、规格和存放地点，应当在灾害预防和处理计划中确定。</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w:t>
            </w:r>
            <w:r w:rsidRPr="00961F83">
              <w:rPr>
                <w:rFonts w:ascii="Times New Roman" w:hAnsi="Times New Roman"/>
                <w:kern w:val="0"/>
                <w:sz w:val="21"/>
                <w:szCs w:val="21"/>
              </w:rPr>
              <w:t>257</w:t>
            </w:r>
            <w:r w:rsidRPr="00961F83">
              <w:rPr>
                <w:rFonts w:ascii="宋体" w:hAnsi="宋体" w:cs="宋体" w:hint="eastAsia"/>
                <w:kern w:val="0"/>
                <w:sz w:val="21"/>
                <w:szCs w:val="21"/>
              </w:rPr>
              <w:t>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6.1.11</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每季度应当对井上、下消防管路系统、防火门、消防材料库和消防器材的设置情况进行1次检查，发现问题，及时解决。</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w:t>
            </w:r>
            <w:r w:rsidRPr="00961F83">
              <w:rPr>
                <w:rFonts w:ascii="Times New Roman" w:hAnsi="Times New Roman"/>
                <w:kern w:val="0"/>
                <w:sz w:val="21"/>
                <w:szCs w:val="21"/>
              </w:rPr>
              <w:t>258</w:t>
            </w:r>
            <w:r w:rsidRPr="00961F83">
              <w:rPr>
                <w:rFonts w:ascii="宋体" w:hAnsi="宋体" w:cs="宋体" w:hint="eastAsia"/>
                <w:kern w:val="0"/>
                <w:sz w:val="21"/>
                <w:szCs w:val="21"/>
              </w:rPr>
              <w:t>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6.1.12</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矿井防灭火使用的凝胶、阻化剂及进行充填、堵漏、加固用的高分子材料，应当对其安全性和环保性进行评估，并制定安全监测制度和防范措施。使用时，井巷空气成分必须符合《规程》第一百三十五条要求。</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w:t>
            </w:r>
            <w:r w:rsidRPr="00961F83">
              <w:rPr>
                <w:rFonts w:ascii="Times New Roman" w:hAnsi="Times New Roman"/>
                <w:kern w:val="0"/>
                <w:sz w:val="21"/>
                <w:szCs w:val="21"/>
              </w:rPr>
              <w:t>259</w:t>
            </w:r>
            <w:r w:rsidRPr="00961F83">
              <w:rPr>
                <w:rFonts w:ascii="宋体" w:hAnsi="宋体" w:cs="宋体" w:hint="eastAsia"/>
                <w:kern w:val="0"/>
                <w:sz w:val="21"/>
                <w:szCs w:val="21"/>
              </w:rPr>
              <w:t>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6.2</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井下火灾防治</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6.2.1</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煤的自燃倾向性鉴定</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《煤矿安全规程》260条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lastRenderedPageBreak/>
              <w:t>6.2.2</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开采容易自燃和自燃煤层时，必须开展自然发火监测工作，建立自然发火监测系统，确定煤层自然发火标志气体及临界值，健全自然发火预测预报及管理制度。</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《煤矿安全规程》261条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6.2.3</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开采容易自燃和自燃的单一厚煤层或煤层群的矿井，集中运输大巷和总回风巷应布置在岩层内或不易自燃的煤层内</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《煤矿安全规程》262条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6.2.4</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开采容易自燃和自燃的煤层（薄煤层除外），采煤工作面必须用后退式开采</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w:t>
            </w:r>
            <w:r w:rsidRPr="00961F83">
              <w:rPr>
                <w:rFonts w:ascii="Times New Roman" w:hAnsi="Times New Roman"/>
                <w:kern w:val="0"/>
                <w:sz w:val="21"/>
                <w:szCs w:val="21"/>
              </w:rPr>
              <w:t>263</w:t>
            </w:r>
            <w:r w:rsidRPr="00961F83">
              <w:rPr>
                <w:rFonts w:ascii="宋体" w:hAnsi="宋体" w:cs="宋体" w:hint="eastAsia"/>
                <w:kern w:val="0"/>
                <w:sz w:val="21"/>
                <w:szCs w:val="21"/>
              </w:rPr>
              <w:t>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6.2.5</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开采容易自燃和自燃的急倾斜煤层垮落法管理顶板时，在主石门和采区石门上方必须留有煤柱</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《煤矿安全规程》264条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6.2.6</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开采容易自燃和自燃煤层时，必须制定防治采空区(特别是工作面始采线、终采线、上下煤柱线和三角点)、巷道</w:t>
            </w:r>
            <w:proofErr w:type="gramStart"/>
            <w:r w:rsidRPr="00961F83">
              <w:rPr>
                <w:rFonts w:ascii="宋体" w:hAnsi="宋体" w:cs="宋体" w:hint="eastAsia"/>
                <w:kern w:val="0"/>
                <w:sz w:val="21"/>
                <w:szCs w:val="21"/>
              </w:rPr>
              <w:t>高冒区</w:t>
            </w:r>
            <w:proofErr w:type="gramEnd"/>
            <w:r w:rsidRPr="00961F83">
              <w:rPr>
                <w:rFonts w:ascii="宋体" w:hAnsi="宋体" w:cs="宋体" w:hint="eastAsia"/>
                <w:kern w:val="0"/>
                <w:sz w:val="21"/>
                <w:szCs w:val="21"/>
              </w:rPr>
              <w:t>、煤柱破坏区自然发火的技术措施。</w:t>
            </w:r>
            <w:r w:rsidRPr="00961F83">
              <w:rPr>
                <w:rFonts w:ascii="宋体" w:hAnsi="宋体" w:cs="宋体" w:hint="eastAsia"/>
                <w:kern w:val="0"/>
                <w:sz w:val="21"/>
                <w:szCs w:val="21"/>
              </w:rPr>
              <w:br/>
              <w:t>当井下发现自然发火征兆时，必须停止作业，立即采取有效措施处理。在发火征兆不能得到有效控制时，必须撤出人员，封闭危险区域。进行封闭施工作业时，其他区域所有人员必须全部撤出。</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《煤矿安全规程》265条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6.2.7</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开采容易自燃和自燃的煤层时，必须对采空区、突出</w:t>
            </w:r>
            <w:proofErr w:type="gramStart"/>
            <w:r w:rsidRPr="00961F83">
              <w:rPr>
                <w:rFonts w:ascii="宋体" w:hAnsi="宋体" w:cs="宋体" w:hint="eastAsia"/>
                <w:kern w:val="0"/>
                <w:sz w:val="21"/>
                <w:szCs w:val="21"/>
              </w:rPr>
              <w:t>和冒落孔洞</w:t>
            </w:r>
            <w:proofErr w:type="gramEnd"/>
            <w:r w:rsidRPr="00961F83">
              <w:rPr>
                <w:rFonts w:ascii="宋体" w:hAnsi="宋体" w:cs="宋体" w:hint="eastAsia"/>
                <w:kern w:val="0"/>
                <w:sz w:val="21"/>
                <w:szCs w:val="21"/>
              </w:rPr>
              <w:t>等采取预防性灌浆或全部充填、喷洒阻化剂、</w:t>
            </w:r>
            <w:proofErr w:type="gramStart"/>
            <w:r w:rsidRPr="00961F83">
              <w:rPr>
                <w:rFonts w:ascii="宋体" w:hAnsi="宋体" w:cs="宋体" w:hint="eastAsia"/>
                <w:kern w:val="0"/>
                <w:sz w:val="21"/>
                <w:szCs w:val="21"/>
              </w:rPr>
              <w:t>注阻化泥浆</w:t>
            </w:r>
            <w:proofErr w:type="gramEnd"/>
            <w:r w:rsidRPr="00961F83">
              <w:rPr>
                <w:rFonts w:ascii="宋体" w:hAnsi="宋体" w:cs="宋体" w:hint="eastAsia"/>
                <w:kern w:val="0"/>
                <w:sz w:val="21"/>
                <w:szCs w:val="21"/>
              </w:rPr>
              <w:t>、注凝胶、注惰性气体、均</w:t>
            </w:r>
            <w:proofErr w:type="gramStart"/>
            <w:r w:rsidRPr="00961F83">
              <w:rPr>
                <w:rFonts w:ascii="宋体" w:hAnsi="宋体" w:cs="宋体" w:hint="eastAsia"/>
                <w:kern w:val="0"/>
                <w:sz w:val="21"/>
                <w:szCs w:val="21"/>
              </w:rPr>
              <w:t>压措施</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《煤矿安全规程》266-271条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6.2.8</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采用全部充填采煤法时，严禁采用可燃物作充填材料。</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《煤矿安全规程》272条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6.2.9</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构筑防火门</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《煤矿安全规程》273条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6.2.10</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矿井必须制定防止采空区自然发火的封闭及管理专项措施。采煤工作面回采结束后，必须在45天内进行永久性封闭，每周1次抽取封闭采空区气样进行分析，并建立台账。</w:t>
            </w:r>
            <w:r w:rsidRPr="00961F83">
              <w:rPr>
                <w:rFonts w:ascii="宋体" w:hAnsi="宋体" w:cs="宋体" w:hint="eastAsia"/>
                <w:kern w:val="0"/>
                <w:sz w:val="21"/>
                <w:szCs w:val="21"/>
              </w:rPr>
              <w:br/>
              <w:t>开采自燃和容易自燃煤层，应当及时构筑各类密闭并保证质量。</w:t>
            </w:r>
            <w:r w:rsidRPr="00961F83">
              <w:rPr>
                <w:rFonts w:ascii="宋体" w:hAnsi="宋体" w:cs="宋体" w:hint="eastAsia"/>
                <w:kern w:val="0"/>
                <w:sz w:val="21"/>
                <w:szCs w:val="21"/>
              </w:rPr>
              <w:br/>
              <w:t>与封闭采空区连通的各类废弃钻孔必须永久封闭。</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《煤矿安全规程》274条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6.3</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井下火区管理</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6.3.1</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建立火区管理卡片，绘制火区位置图</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w:t>
            </w:r>
            <w:r w:rsidRPr="00961F83">
              <w:rPr>
                <w:rFonts w:ascii="Times New Roman" w:hAnsi="Times New Roman"/>
                <w:kern w:val="0"/>
                <w:sz w:val="21"/>
                <w:szCs w:val="21"/>
              </w:rPr>
              <w:t>277</w:t>
            </w:r>
            <w:r w:rsidRPr="00961F83">
              <w:rPr>
                <w:rFonts w:ascii="宋体" w:hAnsi="宋体" w:cs="宋体" w:hint="eastAsia"/>
                <w:kern w:val="0"/>
                <w:sz w:val="21"/>
                <w:szCs w:val="21"/>
              </w:rPr>
              <w:t>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6.3.2</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永久性防火墙的管理，符合《规程》规定</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《煤矿安全规程》278条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6.3.3</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启封或注销火区符合条件，必须制定安全措施</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《煤矿安全规程》279、280条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961F83">
        <w:trPr>
          <w:trHeight w:val="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6.3.4</w:t>
            </w:r>
          </w:p>
        </w:tc>
        <w:tc>
          <w:tcPr>
            <w:tcW w:w="73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不得在火区的同一煤层的周围进行采掘工作</w:t>
            </w:r>
          </w:p>
        </w:tc>
        <w:tc>
          <w:tcPr>
            <w:tcW w:w="2835"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《煤矿安全规程》281条</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bl>
    <w:p w:rsidR="00961F83" w:rsidRDefault="00961F83" w:rsidP="001208E0">
      <w:pPr>
        <w:pStyle w:val="af7"/>
        <w:rPr>
          <w:rFonts w:ascii="宋体" w:hAnsi="宋体"/>
        </w:rPr>
      </w:pPr>
    </w:p>
    <w:p w:rsidR="00385885" w:rsidRPr="0075336A" w:rsidRDefault="00961F83" w:rsidP="00505F9A">
      <w:pPr>
        <w:pStyle w:val="2"/>
      </w:pPr>
      <w:r>
        <w:br w:type="page"/>
      </w:r>
      <w:bookmarkStart w:id="16" w:name="_Toc482353356"/>
      <w:bookmarkStart w:id="17" w:name="_Toc491864770"/>
      <w:r w:rsidR="00385885" w:rsidRPr="0075336A">
        <w:rPr>
          <w:rFonts w:hint="eastAsia"/>
        </w:rPr>
        <w:lastRenderedPageBreak/>
        <w:t>A.7 矿井防治水单元安全检查表</w:t>
      </w:r>
      <w:bookmarkEnd w:id="16"/>
      <w:bookmarkEnd w:id="17"/>
    </w:p>
    <w:tbl>
      <w:tblPr>
        <w:tblW w:w="18821" w:type="dxa"/>
        <w:tblInd w:w="93" w:type="dxa"/>
        <w:tblLook w:val="04A0" w:firstRow="1" w:lastRow="0" w:firstColumn="1" w:lastColumn="0" w:noHBand="0" w:noVBand="1"/>
      </w:tblPr>
      <w:tblGrid>
        <w:gridCol w:w="1149"/>
        <w:gridCol w:w="7797"/>
        <w:gridCol w:w="519"/>
        <w:gridCol w:w="2126"/>
        <w:gridCol w:w="190"/>
        <w:gridCol w:w="803"/>
        <w:gridCol w:w="1465"/>
        <w:gridCol w:w="2504"/>
        <w:gridCol w:w="2268"/>
      </w:tblGrid>
      <w:tr w:rsidR="00961F83" w:rsidRPr="00961F83" w:rsidTr="004D7ADA">
        <w:trPr>
          <w:trHeight w:val="20"/>
        </w:trPr>
        <w:tc>
          <w:tcPr>
            <w:tcW w:w="1149" w:type="dxa"/>
            <w:tcBorders>
              <w:top w:val="nil"/>
              <w:left w:val="nil"/>
              <w:bottom w:val="nil"/>
              <w:right w:val="nil"/>
            </w:tcBorders>
            <w:shd w:val="clear" w:color="auto" w:fill="auto"/>
            <w:noWrap/>
            <w:vAlign w:val="bottom"/>
          </w:tcPr>
          <w:p w:rsidR="00385885" w:rsidRPr="00961F83" w:rsidRDefault="00385885" w:rsidP="001208E0">
            <w:pPr>
              <w:pStyle w:val="af7"/>
              <w:rPr>
                <w:rFonts w:ascii="宋体" w:hAnsi="宋体" w:cs="宋体"/>
                <w:kern w:val="0"/>
                <w:sz w:val="21"/>
                <w:szCs w:val="21"/>
              </w:rPr>
            </w:pPr>
          </w:p>
        </w:tc>
        <w:tc>
          <w:tcPr>
            <w:tcW w:w="7797" w:type="dxa"/>
            <w:tcBorders>
              <w:top w:val="nil"/>
              <w:left w:val="nil"/>
              <w:bottom w:val="nil"/>
              <w:right w:val="nil"/>
            </w:tcBorders>
            <w:shd w:val="clear" w:color="auto" w:fill="auto"/>
            <w:noWrap/>
            <w:vAlign w:val="bottom"/>
          </w:tcPr>
          <w:p w:rsidR="00385885" w:rsidRPr="00961F83" w:rsidRDefault="00385885" w:rsidP="001208E0">
            <w:pPr>
              <w:pStyle w:val="af7"/>
              <w:rPr>
                <w:rFonts w:ascii="宋体" w:hAnsi="宋体" w:cs="宋体"/>
                <w:kern w:val="0"/>
                <w:sz w:val="21"/>
                <w:szCs w:val="21"/>
              </w:rPr>
            </w:pPr>
          </w:p>
        </w:tc>
        <w:tc>
          <w:tcPr>
            <w:tcW w:w="519" w:type="dxa"/>
            <w:tcBorders>
              <w:top w:val="nil"/>
              <w:left w:val="nil"/>
              <w:bottom w:val="nil"/>
              <w:right w:val="nil"/>
            </w:tcBorders>
            <w:shd w:val="clear" w:color="auto" w:fill="auto"/>
            <w:noWrap/>
            <w:vAlign w:val="bottom"/>
          </w:tcPr>
          <w:p w:rsidR="00385885" w:rsidRPr="00961F83" w:rsidRDefault="00385885" w:rsidP="001208E0">
            <w:pPr>
              <w:pStyle w:val="af7"/>
              <w:rPr>
                <w:rFonts w:ascii="宋体" w:hAnsi="宋体" w:cs="宋体"/>
                <w:kern w:val="0"/>
                <w:sz w:val="21"/>
                <w:szCs w:val="21"/>
              </w:rPr>
            </w:pPr>
          </w:p>
        </w:tc>
        <w:tc>
          <w:tcPr>
            <w:tcW w:w="2126" w:type="dxa"/>
            <w:tcBorders>
              <w:top w:val="nil"/>
              <w:left w:val="nil"/>
              <w:bottom w:val="nil"/>
              <w:right w:val="nil"/>
            </w:tcBorders>
            <w:shd w:val="clear" w:color="auto" w:fill="auto"/>
            <w:noWrap/>
            <w:vAlign w:val="bottom"/>
          </w:tcPr>
          <w:p w:rsidR="00385885" w:rsidRPr="00961F83" w:rsidRDefault="00385885" w:rsidP="001208E0">
            <w:pPr>
              <w:pStyle w:val="af7"/>
              <w:rPr>
                <w:rFonts w:ascii="宋体" w:hAnsi="宋体" w:cs="宋体"/>
                <w:kern w:val="0"/>
                <w:sz w:val="21"/>
                <w:szCs w:val="21"/>
              </w:rPr>
            </w:pPr>
          </w:p>
        </w:tc>
        <w:tc>
          <w:tcPr>
            <w:tcW w:w="993" w:type="dxa"/>
            <w:gridSpan w:val="2"/>
            <w:tcBorders>
              <w:top w:val="nil"/>
              <w:left w:val="nil"/>
              <w:bottom w:val="nil"/>
              <w:right w:val="nil"/>
            </w:tcBorders>
            <w:shd w:val="clear" w:color="auto" w:fill="auto"/>
            <w:noWrap/>
            <w:vAlign w:val="bottom"/>
          </w:tcPr>
          <w:p w:rsidR="00385885" w:rsidRPr="00961F83" w:rsidRDefault="00385885" w:rsidP="001208E0">
            <w:pPr>
              <w:pStyle w:val="af7"/>
              <w:rPr>
                <w:rFonts w:ascii="宋体" w:hAnsi="宋体" w:cs="宋体"/>
                <w:kern w:val="0"/>
                <w:sz w:val="21"/>
                <w:szCs w:val="21"/>
              </w:rPr>
            </w:pPr>
          </w:p>
        </w:tc>
        <w:tc>
          <w:tcPr>
            <w:tcW w:w="3969" w:type="dxa"/>
            <w:gridSpan w:val="2"/>
            <w:tcBorders>
              <w:top w:val="nil"/>
              <w:left w:val="nil"/>
              <w:bottom w:val="nil"/>
              <w:right w:val="nil"/>
            </w:tcBorders>
            <w:shd w:val="clear" w:color="auto" w:fill="auto"/>
            <w:noWrap/>
            <w:vAlign w:val="bottom"/>
          </w:tcPr>
          <w:p w:rsidR="00385885" w:rsidRPr="00961F83" w:rsidRDefault="00385885" w:rsidP="001208E0">
            <w:pPr>
              <w:pStyle w:val="af7"/>
              <w:rPr>
                <w:rFonts w:ascii="宋体" w:hAnsi="宋体" w:cs="宋体"/>
                <w:kern w:val="0"/>
                <w:sz w:val="21"/>
                <w:szCs w:val="21"/>
              </w:rPr>
            </w:pPr>
          </w:p>
        </w:tc>
        <w:tc>
          <w:tcPr>
            <w:tcW w:w="2268" w:type="dxa"/>
            <w:tcBorders>
              <w:top w:val="nil"/>
              <w:left w:val="nil"/>
              <w:bottom w:val="nil"/>
              <w:right w:val="nil"/>
            </w:tcBorders>
            <w:shd w:val="clear" w:color="auto" w:fill="auto"/>
            <w:noWrap/>
            <w:vAlign w:val="bottom"/>
          </w:tcPr>
          <w:p w:rsidR="00385885" w:rsidRPr="00961F83" w:rsidRDefault="00385885" w:rsidP="001208E0">
            <w:pPr>
              <w:pStyle w:val="af7"/>
              <w:rPr>
                <w:rFonts w:ascii="宋体" w:hAnsi="宋体" w:cs="宋体"/>
                <w:kern w:val="0"/>
                <w:sz w:val="21"/>
                <w:szCs w:val="21"/>
              </w:rPr>
            </w:pPr>
          </w:p>
        </w:tc>
      </w:tr>
      <w:tr w:rsidR="00961F83" w:rsidRPr="00961F83" w:rsidTr="004D7ADA">
        <w:trPr>
          <w:gridAfter w:val="2"/>
          <w:wAfter w:w="4772" w:type="dxa"/>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序 号</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排查项目</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事故隐患判定依据</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事故隐患描述</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7.1</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防治水技术管理</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7.1.1</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编制中长期防治</w:t>
            </w:r>
            <w:proofErr w:type="gramStart"/>
            <w:r w:rsidRPr="00961F83">
              <w:rPr>
                <w:rFonts w:ascii="宋体" w:hAnsi="宋体" w:cs="宋体" w:hint="eastAsia"/>
                <w:kern w:val="0"/>
                <w:sz w:val="21"/>
                <w:szCs w:val="21"/>
              </w:rPr>
              <w:t>水规划</w:t>
            </w:r>
            <w:proofErr w:type="gramEnd"/>
            <w:r w:rsidRPr="00961F83">
              <w:rPr>
                <w:rFonts w:ascii="宋体" w:hAnsi="宋体" w:cs="宋体" w:hint="eastAsia"/>
                <w:kern w:val="0"/>
                <w:sz w:val="21"/>
                <w:szCs w:val="21"/>
              </w:rPr>
              <w:t>和年度防治水计划，并组织实施。</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284</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7.1.2</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建立健全各项防治水制度，配备满足工作需要的防治水专业技术人员，配齐专用探放水设备，建立专门的探放水作业队伍，储备必要的水害抢险救灾设备和物资。</w:t>
            </w:r>
            <w:r w:rsidRPr="00961F83">
              <w:rPr>
                <w:rFonts w:ascii="宋体" w:hAnsi="宋体" w:cs="宋体" w:hint="eastAsia"/>
                <w:kern w:val="0"/>
                <w:sz w:val="21"/>
                <w:szCs w:val="21"/>
              </w:rPr>
              <w:br/>
              <w:t>水文地质条件复杂、极复杂的煤矿，应当设立专门的防治水机构。</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《煤矿安全规程》第</w:t>
            </w:r>
            <w:r w:rsidRPr="00961F83">
              <w:rPr>
                <w:rFonts w:ascii="Times New Roman" w:hAnsi="Times New Roman"/>
                <w:kern w:val="0"/>
                <w:sz w:val="21"/>
                <w:szCs w:val="21"/>
              </w:rPr>
              <w:t>283</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7.1.3</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煤矿防治</w:t>
            </w:r>
            <w:proofErr w:type="gramStart"/>
            <w:r w:rsidRPr="00961F83">
              <w:rPr>
                <w:rFonts w:ascii="宋体" w:hAnsi="宋体" w:cs="宋体" w:hint="eastAsia"/>
                <w:kern w:val="0"/>
                <w:sz w:val="21"/>
                <w:szCs w:val="21"/>
              </w:rPr>
              <w:t>水工作</w:t>
            </w:r>
            <w:proofErr w:type="gramEnd"/>
            <w:r w:rsidRPr="00961F83">
              <w:rPr>
                <w:rFonts w:ascii="宋体" w:hAnsi="宋体" w:cs="宋体" w:hint="eastAsia"/>
                <w:kern w:val="0"/>
                <w:sz w:val="21"/>
                <w:szCs w:val="21"/>
              </w:rPr>
              <w:t>应当坚持“预测预报、有</w:t>
            </w:r>
            <w:proofErr w:type="gramStart"/>
            <w:r w:rsidRPr="00961F83">
              <w:rPr>
                <w:rFonts w:ascii="宋体" w:hAnsi="宋体" w:cs="宋体" w:hint="eastAsia"/>
                <w:kern w:val="0"/>
                <w:sz w:val="21"/>
                <w:szCs w:val="21"/>
              </w:rPr>
              <w:t>疑</w:t>
            </w:r>
            <w:proofErr w:type="gramEnd"/>
            <w:r w:rsidRPr="00961F83">
              <w:rPr>
                <w:rFonts w:ascii="宋体" w:hAnsi="宋体" w:cs="宋体" w:hint="eastAsia"/>
                <w:kern w:val="0"/>
                <w:sz w:val="21"/>
                <w:szCs w:val="21"/>
              </w:rPr>
              <w:t>必探、先探后掘、先治后采”基本原则，采取“防、堵、疏、排、截”综合防治措施。</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《煤矿安全规程》第</w:t>
            </w:r>
            <w:r w:rsidRPr="00961F83">
              <w:rPr>
                <w:rFonts w:ascii="Times New Roman" w:hAnsi="Times New Roman"/>
                <w:kern w:val="0"/>
                <w:sz w:val="21"/>
                <w:szCs w:val="21"/>
              </w:rPr>
              <w:t>282</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7.1.4</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每年雨季前必须对防治</w:t>
            </w:r>
            <w:proofErr w:type="gramStart"/>
            <w:r w:rsidRPr="00961F83">
              <w:rPr>
                <w:rFonts w:ascii="宋体" w:hAnsi="宋体" w:cs="宋体" w:hint="eastAsia"/>
                <w:kern w:val="0"/>
                <w:sz w:val="21"/>
                <w:szCs w:val="21"/>
              </w:rPr>
              <w:t>水工作</w:t>
            </w:r>
            <w:proofErr w:type="gramEnd"/>
            <w:r w:rsidRPr="00961F83">
              <w:rPr>
                <w:rFonts w:ascii="宋体" w:hAnsi="宋体" w:cs="宋体" w:hint="eastAsia"/>
                <w:kern w:val="0"/>
                <w:sz w:val="21"/>
                <w:szCs w:val="21"/>
              </w:rPr>
              <w:t>进行全面检查。</w:t>
            </w:r>
            <w:r w:rsidRPr="00961F83">
              <w:rPr>
                <w:rFonts w:ascii="宋体" w:hAnsi="宋体" w:cs="宋体" w:hint="eastAsia"/>
                <w:kern w:val="0"/>
                <w:sz w:val="21"/>
                <w:szCs w:val="21"/>
              </w:rPr>
              <w:br/>
              <w:t>雨季受水威胁的矿井，应制定雨季防治水措施，并应组织抢险队伍，储备足够的防水抢险物资。</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289</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7.1.5</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相邻矿井的分界处， </w:t>
            </w:r>
            <w:proofErr w:type="gramStart"/>
            <w:r w:rsidRPr="00961F83">
              <w:rPr>
                <w:rFonts w:ascii="宋体" w:hAnsi="宋体" w:cs="宋体" w:hint="eastAsia"/>
                <w:kern w:val="0"/>
                <w:sz w:val="21"/>
                <w:szCs w:val="21"/>
              </w:rPr>
              <w:t>应当留防隔水</w:t>
            </w:r>
            <w:proofErr w:type="gramEnd"/>
            <w:r w:rsidRPr="00961F83">
              <w:rPr>
                <w:rFonts w:ascii="宋体" w:hAnsi="宋体" w:cs="宋体" w:hint="eastAsia"/>
                <w:kern w:val="0"/>
                <w:sz w:val="21"/>
                <w:szCs w:val="21"/>
              </w:rPr>
              <w:t>煤(岩)柱；矿井以断层分界的，应当在断层两侧留有防隔水煤(岩)柱。</w:t>
            </w:r>
            <w:r w:rsidRPr="00961F83">
              <w:rPr>
                <w:rFonts w:ascii="宋体" w:hAnsi="宋体" w:cs="宋体" w:hint="eastAsia"/>
                <w:kern w:val="0"/>
                <w:sz w:val="21"/>
                <w:szCs w:val="21"/>
              </w:rPr>
              <w:br/>
              <w:t>矿井防隔水煤(岩)柱一经确定，不得随意变动，并通报相邻矿井。严禁在设计确定的各类防隔水煤(岩)柱中进行采掘活动。</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297</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7.1.6</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在采掘工程平面图和矿井充水性图上必须标绘出井巷出水点的位置及其涌水量、积水的井巷及采空区范围、底板标高、积水量、地表水体和水患异常区等。在水淹区</w:t>
            </w:r>
            <w:proofErr w:type="gramStart"/>
            <w:r w:rsidRPr="00961F83">
              <w:rPr>
                <w:rFonts w:ascii="宋体" w:hAnsi="宋体" w:cs="宋体" w:hint="eastAsia"/>
                <w:kern w:val="0"/>
                <w:sz w:val="21"/>
                <w:szCs w:val="21"/>
              </w:rPr>
              <w:t>域应当</w:t>
            </w:r>
            <w:proofErr w:type="gramEnd"/>
            <w:r w:rsidRPr="00961F83">
              <w:rPr>
                <w:rFonts w:ascii="宋体" w:hAnsi="宋体" w:cs="宋体" w:hint="eastAsia"/>
                <w:kern w:val="0"/>
                <w:sz w:val="21"/>
                <w:szCs w:val="21"/>
              </w:rPr>
              <w:t>标出积水线、探水线和警戒线的位置。</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《煤矿安全规程》第</w:t>
            </w:r>
            <w:r w:rsidRPr="00961F83">
              <w:rPr>
                <w:rFonts w:ascii="Times New Roman" w:hAnsi="Times New Roman"/>
                <w:kern w:val="0"/>
                <w:sz w:val="21"/>
                <w:szCs w:val="21"/>
              </w:rPr>
              <w:t>298</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7.1.7</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开采</w:t>
            </w:r>
            <w:proofErr w:type="gramStart"/>
            <w:r w:rsidRPr="00961F83">
              <w:rPr>
                <w:rFonts w:ascii="宋体" w:hAnsi="宋体" w:cs="宋体" w:hint="eastAsia"/>
                <w:kern w:val="0"/>
                <w:sz w:val="21"/>
                <w:szCs w:val="21"/>
              </w:rPr>
              <w:t>水淹区域下的</w:t>
            </w:r>
            <w:proofErr w:type="gramEnd"/>
            <w:r w:rsidRPr="00961F83">
              <w:rPr>
                <w:rFonts w:ascii="宋体" w:hAnsi="宋体" w:cs="宋体" w:hint="eastAsia"/>
                <w:kern w:val="0"/>
                <w:sz w:val="21"/>
                <w:szCs w:val="21"/>
              </w:rPr>
              <w:t>废弃防隔水煤柱时，应当彻底疏干上部积水，进行安全性论证，确保无溃浆(砂)威胁。严禁顶水作业。</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301</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7.1.8</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矿井应当编制下列防治水图件，并至少每半年修订1次：</w:t>
            </w:r>
            <w:r w:rsidRPr="00961F83">
              <w:rPr>
                <w:rFonts w:ascii="宋体" w:hAnsi="宋体" w:cs="宋体" w:hint="eastAsia"/>
                <w:kern w:val="0"/>
                <w:sz w:val="21"/>
                <w:szCs w:val="21"/>
              </w:rPr>
              <w:br/>
              <w:t>(</w:t>
            </w:r>
            <w:proofErr w:type="gramStart"/>
            <w:r w:rsidRPr="00961F83">
              <w:rPr>
                <w:rFonts w:ascii="宋体" w:hAnsi="宋体" w:cs="宋体" w:hint="eastAsia"/>
                <w:kern w:val="0"/>
                <w:sz w:val="21"/>
                <w:szCs w:val="21"/>
              </w:rPr>
              <w:t>一</w:t>
            </w:r>
            <w:proofErr w:type="gramEnd"/>
            <w:r w:rsidRPr="00961F83">
              <w:rPr>
                <w:rFonts w:ascii="宋体" w:hAnsi="宋体" w:cs="宋体" w:hint="eastAsia"/>
                <w:kern w:val="0"/>
                <w:sz w:val="21"/>
                <w:szCs w:val="21"/>
              </w:rPr>
              <w:t>)矿井充水性图。</w:t>
            </w:r>
            <w:r w:rsidRPr="00961F83">
              <w:rPr>
                <w:rFonts w:ascii="宋体" w:hAnsi="宋体" w:cs="宋体" w:hint="eastAsia"/>
                <w:kern w:val="0"/>
                <w:sz w:val="21"/>
                <w:szCs w:val="21"/>
              </w:rPr>
              <w:br/>
              <w:t>(二)矿井涌水量与相关因素动态曲线图。</w:t>
            </w:r>
            <w:r w:rsidRPr="00961F83">
              <w:rPr>
                <w:rFonts w:ascii="宋体" w:hAnsi="宋体" w:cs="宋体" w:hint="eastAsia"/>
                <w:kern w:val="0"/>
                <w:sz w:val="21"/>
                <w:szCs w:val="21"/>
              </w:rPr>
              <w:br/>
              <w:t>(三)矿井综合水文地质图。</w:t>
            </w:r>
            <w:r w:rsidRPr="00961F83">
              <w:rPr>
                <w:rFonts w:ascii="宋体" w:hAnsi="宋体" w:cs="宋体" w:hint="eastAsia"/>
                <w:kern w:val="0"/>
                <w:sz w:val="21"/>
                <w:szCs w:val="21"/>
              </w:rPr>
              <w:br/>
              <w:t>(四)矿井综合水文地质柱状图。</w:t>
            </w:r>
            <w:r w:rsidRPr="00961F83">
              <w:rPr>
                <w:rFonts w:ascii="宋体" w:hAnsi="宋体" w:cs="宋体" w:hint="eastAsia"/>
                <w:kern w:val="0"/>
                <w:sz w:val="21"/>
                <w:szCs w:val="21"/>
              </w:rPr>
              <w:br/>
              <w:t>(五)矿井水文地质剖面图。</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287</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lastRenderedPageBreak/>
              <w:t>7.1.9</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煤矿防治水工程必须有经批准的设计和安全技术措施，工程施工及管理制度符合有关规定。</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r w:rsidRPr="00961F83">
              <w:rPr>
                <w:rFonts w:ascii="Times New Roman" w:hAnsi="Times New Roman" w:hint="eastAsia"/>
                <w:kern w:val="0"/>
                <w:sz w:val="21"/>
                <w:szCs w:val="21"/>
              </w:rPr>
              <w:t>《煤矿防治水规定》第50条</w:t>
            </w:r>
            <w:r w:rsidRPr="00961F83">
              <w:rPr>
                <w:rFonts w:ascii="Times New Roman" w:hAnsi="Times New Roman"/>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7.2</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地面防治水</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7.2.1</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煤矿企业必须查清矿区用其附近地面水流系统的汇水、渗漏情况，疏水能力和有关水利工程情况，掌握当地历年降水量和最高洪水位资料，建立疏水、防水和排水系统。</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290</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7.2.2</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矿井井口和工业场地内建筑物的地面标高必须高于当地历年最高洪水位；在山区还必须避开可能发生泥石流、滑坡等地质灾害危险的地段。矿井井口及工业场地内主要建筑物的地面标高低于当地历年最高洪水位的，应当修筑堤坝、沟渠或者采取其他可靠防御洪水的措施。不能采取可靠安全措施的，应当封闭填实该井口。</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291</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7.2.3</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井口附近或塌陷区内外的地表水体可能</w:t>
            </w:r>
            <w:proofErr w:type="gramStart"/>
            <w:r w:rsidRPr="00961F83">
              <w:rPr>
                <w:rFonts w:ascii="宋体" w:hAnsi="宋体" w:cs="宋体" w:hint="eastAsia"/>
                <w:kern w:val="0"/>
                <w:sz w:val="21"/>
                <w:szCs w:val="21"/>
              </w:rPr>
              <w:t>溃</w:t>
            </w:r>
            <w:proofErr w:type="gramEnd"/>
            <w:r w:rsidRPr="00961F83">
              <w:rPr>
                <w:rFonts w:ascii="宋体" w:hAnsi="宋体" w:cs="宋体" w:hint="eastAsia"/>
                <w:kern w:val="0"/>
                <w:sz w:val="21"/>
                <w:szCs w:val="21"/>
              </w:rPr>
              <w:t>入井下时，必须采取地面防排水措施，并遵守《煤矿安全规定》相关规定。</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292</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7.2.4</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煤矿每年雨季前必须对防治</w:t>
            </w:r>
            <w:proofErr w:type="gramStart"/>
            <w:r w:rsidRPr="00961F83">
              <w:rPr>
                <w:rFonts w:ascii="宋体" w:hAnsi="宋体" w:cs="宋体" w:hint="eastAsia"/>
                <w:kern w:val="0"/>
                <w:sz w:val="21"/>
                <w:szCs w:val="21"/>
              </w:rPr>
              <w:t>水工作</w:t>
            </w:r>
            <w:proofErr w:type="gramEnd"/>
            <w:r w:rsidRPr="00961F83">
              <w:rPr>
                <w:rFonts w:ascii="宋体" w:hAnsi="宋体" w:cs="宋体" w:hint="eastAsia"/>
                <w:kern w:val="0"/>
                <w:sz w:val="21"/>
                <w:szCs w:val="21"/>
              </w:rPr>
              <w:t>进行全面检查。受雨季降水威胁的矿井，应当制定雨季防治水措施，建立雨季巡视制度并组织抢险队伍，储备足够的防洪抢险物资。当暴雨威胁矿井安全时，必须立即停产撤出井下全部人员，只有在确认暴雨洪水隐患消除后方可恢复生产。</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《煤矿安全规程》第289条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7.2.5</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河道、排水沟清淤，必须保证河道泄洪沟渠畅通，严禁将矸石等杂物堆放在山洪、河流可能冲刷到的地段。</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295</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7.2.6</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使用中的钻孔，应当安装孔口盖。报废的钻孔应当及时封孔，并将封孔资料和实施负责人的情况记录在案，存档备查。</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《煤矿安全规程》第296条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7.3</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井下防治水</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7.3.1</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井田内有与河流、湖泊、充水溶洞、强或者极强含水层等存在水力联系的导水断层、裂隙(带)、陷落柱和封闭不良钻孔等通道时，应当查明其确切位置，并采取留设防隔水煤(岩)柱等防治水措施。</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《煤矿安全规程》第302条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7.3.2</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采掘工作面或者其他地点发现有煤层变湿、挂红、挂汗、空气变冷、出现雾气、水叫、顶板来压、片帮、淋水加大、底板鼓起或者裂隙渗水、钻孔喷水、煤壁溃水、水色发浑、有臭味等透水征兆时，应当立即停止作业，撤出所有受水患威胁地点的人员，报告矿调度室，并发出警报。在原因未查清、隐患未排除之前，不得进行任何采掘活动。</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《煤矿安全规程》第288条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lastRenderedPageBreak/>
              <w:t>7.3.3</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煤层顶板存在富水性中等及以上含水层或者其他水体威胁时，应当实测垮落带、导水裂隙带发育高度，进行专项设计，确定防隔水煤(岩)柱尺寸。当导水裂隙带范围内的含水层</w:t>
            </w:r>
            <w:proofErr w:type="gramStart"/>
            <w:r w:rsidRPr="00961F83">
              <w:rPr>
                <w:rFonts w:ascii="宋体" w:hAnsi="宋体" w:cs="宋体" w:hint="eastAsia"/>
                <w:kern w:val="0"/>
                <w:sz w:val="21"/>
                <w:szCs w:val="21"/>
              </w:rPr>
              <w:t>或者老空积水</w:t>
            </w:r>
            <w:proofErr w:type="gramEnd"/>
            <w:r w:rsidRPr="00961F83">
              <w:rPr>
                <w:rFonts w:ascii="宋体" w:hAnsi="宋体" w:cs="宋体" w:hint="eastAsia"/>
                <w:kern w:val="0"/>
                <w:sz w:val="21"/>
                <w:szCs w:val="21"/>
              </w:rPr>
              <w:t>等水体影响采掘安全时，应当超前进行钻探疏放或者注浆改造含水层，待疏放水完毕或者注浆改造等工程结束、消除突水威胁后，方可进行采掘活动。</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《煤矿安全规程》第304条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7.3.4</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对于煤层顶、底板带压的采掘工作面，应当提前编制防治水设计，制定并落实水害防治措施。</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《煤矿安全规程》第303条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7.3.5</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开采底板有承压含水层的煤层，隔水层能够承受的水头</w:t>
            </w:r>
            <w:proofErr w:type="gramStart"/>
            <w:r w:rsidRPr="00961F83">
              <w:rPr>
                <w:rFonts w:ascii="宋体" w:hAnsi="宋体" w:cs="宋体" w:hint="eastAsia"/>
                <w:kern w:val="0"/>
                <w:sz w:val="21"/>
                <w:szCs w:val="21"/>
              </w:rPr>
              <w:t>值应当</w:t>
            </w:r>
            <w:proofErr w:type="gramEnd"/>
            <w:r w:rsidRPr="00961F83">
              <w:rPr>
                <w:rFonts w:ascii="宋体" w:hAnsi="宋体" w:cs="宋体" w:hint="eastAsia"/>
                <w:kern w:val="0"/>
                <w:sz w:val="21"/>
                <w:szCs w:val="21"/>
              </w:rPr>
              <w:t>大于实际水头值；当承压含水层与开采煤层之间的隔水层能够承受的水头值小于实际水头值时，应当采取疏水降压、注浆加固底板改造含水层或者充填开采等措施，并进行效果检验，制定专项安全技术措施，报企业技术负责人审批。</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305</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7.3.6</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矿井分区隔离及防水设施：</w:t>
            </w:r>
            <w:r w:rsidRPr="00961F83">
              <w:rPr>
                <w:rFonts w:ascii="宋体" w:hAnsi="宋体" w:cs="宋体" w:hint="eastAsia"/>
                <w:kern w:val="0"/>
                <w:sz w:val="21"/>
                <w:szCs w:val="21"/>
              </w:rPr>
              <w:br/>
              <w:t>煤系底部有强岩溶承压含水层时，主要运输巷和主要回风</w:t>
            </w:r>
            <w:proofErr w:type="gramStart"/>
            <w:r w:rsidRPr="00961F83">
              <w:rPr>
                <w:rFonts w:ascii="宋体" w:hAnsi="宋体" w:cs="宋体" w:hint="eastAsia"/>
                <w:kern w:val="0"/>
                <w:sz w:val="21"/>
                <w:szCs w:val="21"/>
              </w:rPr>
              <w:t>巷必须</w:t>
            </w:r>
            <w:proofErr w:type="gramEnd"/>
            <w:r w:rsidRPr="00961F83">
              <w:rPr>
                <w:rFonts w:ascii="宋体" w:hAnsi="宋体" w:cs="宋体" w:hint="eastAsia"/>
                <w:kern w:val="0"/>
                <w:sz w:val="21"/>
                <w:szCs w:val="21"/>
              </w:rPr>
              <w:t>布置在不受水威胁的层位中，并以石门分区隔离开采。</w:t>
            </w:r>
            <w:r w:rsidRPr="00961F83">
              <w:rPr>
                <w:rFonts w:ascii="宋体" w:hAnsi="宋体" w:cs="宋体" w:hint="eastAsia"/>
                <w:kern w:val="0"/>
                <w:sz w:val="21"/>
                <w:szCs w:val="21"/>
              </w:rPr>
              <w:br/>
              <w:t>必须按规定</w:t>
            </w:r>
            <w:proofErr w:type="gramStart"/>
            <w:r w:rsidRPr="00961F83">
              <w:rPr>
                <w:rFonts w:ascii="宋体" w:hAnsi="宋体" w:cs="宋体" w:hint="eastAsia"/>
                <w:kern w:val="0"/>
                <w:sz w:val="21"/>
                <w:szCs w:val="21"/>
              </w:rPr>
              <w:t>留设各</w:t>
            </w:r>
            <w:proofErr w:type="gramEnd"/>
            <w:r w:rsidRPr="00961F83">
              <w:rPr>
                <w:rFonts w:ascii="宋体" w:hAnsi="宋体" w:cs="宋体" w:hint="eastAsia"/>
                <w:kern w:val="0"/>
                <w:sz w:val="21"/>
                <w:szCs w:val="21"/>
              </w:rPr>
              <w:t>类隔水煤柱和防水闸门</w:t>
            </w:r>
            <w:r w:rsidRPr="00961F83">
              <w:rPr>
                <w:rFonts w:ascii="Times New Roman" w:hAnsi="Times New Roman"/>
                <w:kern w:val="0"/>
                <w:sz w:val="21"/>
                <w:szCs w:val="21"/>
              </w:rPr>
              <w:t>(</w:t>
            </w:r>
            <w:r w:rsidRPr="00961F83">
              <w:rPr>
                <w:rFonts w:ascii="宋体" w:hAnsi="宋体" w:cs="宋体" w:hint="eastAsia"/>
                <w:kern w:val="0"/>
                <w:sz w:val="21"/>
                <w:szCs w:val="21"/>
              </w:rPr>
              <w:t>墙</w:t>
            </w:r>
            <w:r w:rsidRPr="00961F83">
              <w:rPr>
                <w:rFonts w:ascii="Times New Roman" w:hAnsi="Times New Roman"/>
                <w:kern w:val="0"/>
                <w:sz w:val="21"/>
                <w:szCs w:val="21"/>
              </w:rPr>
              <w:t>)</w:t>
            </w:r>
            <w:r w:rsidRPr="00961F83">
              <w:rPr>
                <w:rFonts w:ascii="宋体" w:hAnsi="宋体" w:cs="宋体" w:hint="eastAsia"/>
                <w:kern w:val="0"/>
                <w:sz w:val="21"/>
                <w:szCs w:val="21"/>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hint="eastAsia"/>
                <w:kern w:val="0"/>
                <w:sz w:val="21"/>
                <w:szCs w:val="21"/>
              </w:rPr>
              <w:t>307</w:t>
            </w:r>
            <w:r w:rsidRPr="00961F83">
              <w:rPr>
                <w:rFonts w:ascii="宋体" w:hAnsi="宋体" w:cs="宋体" w:hint="eastAsia"/>
                <w:kern w:val="0"/>
                <w:sz w:val="21"/>
                <w:szCs w:val="21"/>
              </w:rPr>
              <w:t>条、第</w:t>
            </w:r>
            <w:r w:rsidRPr="00961F83">
              <w:rPr>
                <w:rFonts w:ascii="Times New Roman" w:hAnsi="Times New Roman" w:hint="eastAsia"/>
                <w:kern w:val="0"/>
                <w:sz w:val="21"/>
                <w:szCs w:val="21"/>
              </w:rPr>
              <w:t>308</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7.3.7</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矿井建设和</w:t>
            </w:r>
            <w:proofErr w:type="gramStart"/>
            <w:r w:rsidRPr="00961F83">
              <w:rPr>
                <w:rFonts w:ascii="宋体" w:hAnsi="宋体" w:cs="宋体" w:hint="eastAsia"/>
                <w:kern w:val="0"/>
                <w:sz w:val="21"/>
                <w:szCs w:val="21"/>
              </w:rPr>
              <w:t>延深</w:t>
            </w:r>
            <w:proofErr w:type="gramEnd"/>
            <w:r w:rsidRPr="00961F83">
              <w:rPr>
                <w:rFonts w:ascii="宋体" w:hAnsi="宋体" w:cs="宋体" w:hint="eastAsia"/>
                <w:kern w:val="0"/>
                <w:sz w:val="21"/>
                <w:szCs w:val="21"/>
              </w:rPr>
              <w:t>中，</w:t>
            </w:r>
            <w:proofErr w:type="gramStart"/>
            <w:r w:rsidRPr="00961F83">
              <w:rPr>
                <w:rFonts w:ascii="宋体" w:hAnsi="宋体" w:cs="宋体" w:hint="eastAsia"/>
                <w:kern w:val="0"/>
                <w:sz w:val="21"/>
                <w:szCs w:val="21"/>
              </w:rPr>
              <w:t>当开拓</w:t>
            </w:r>
            <w:proofErr w:type="gramEnd"/>
            <w:r w:rsidRPr="00961F83">
              <w:rPr>
                <w:rFonts w:ascii="宋体" w:hAnsi="宋体" w:cs="宋体" w:hint="eastAsia"/>
                <w:kern w:val="0"/>
                <w:sz w:val="21"/>
                <w:szCs w:val="21"/>
              </w:rPr>
              <w:t>到设计水平时，必须在建成防、排水系统后方可开拓掘进。</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《煤矿安全规程》第</w:t>
            </w:r>
            <w:r w:rsidRPr="00961F83">
              <w:rPr>
                <w:rFonts w:ascii="Times New Roman" w:hAnsi="Times New Roman"/>
                <w:kern w:val="0"/>
                <w:sz w:val="21"/>
                <w:szCs w:val="21"/>
              </w:rPr>
              <w:t>306</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7.3.8</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防水闸门的设计、施工、质量及检修与管理应符合有关规定。</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308</w:t>
            </w:r>
            <w:r w:rsidRPr="00961F83">
              <w:rPr>
                <w:rFonts w:ascii="宋体" w:hAnsi="宋体" w:cs="宋体" w:hint="eastAsia"/>
                <w:kern w:val="0"/>
                <w:sz w:val="21"/>
                <w:szCs w:val="21"/>
              </w:rPr>
              <w:t>条、第</w:t>
            </w:r>
            <w:r w:rsidRPr="00961F83">
              <w:rPr>
                <w:rFonts w:ascii="Times New Roman" w:hAnsi="Times New Roman"/>
                <w:kern w:val="0"/>
                <w:sz w:val="21"/>
                <w:szCs w:val="21"/>
              </w:rPr>
              <w:t>309</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7.3.9</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井巷揭穿含水层或者地质构造带等可能突水地段前，必须编制探放水设计，并制定相应的防治水措施。</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《煤矿安全规程》第310条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井下排水</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7.4.1</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矿井主要排水设备应符合《煤矿安全规程》相关规定。</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b/>
                <w:bCs/>
                <w:kern w:val="0"/>
                <w:sz w:val="21"/>
                <w:szCs w:val="21"/>
              </w:rPr>
              <w:t xml:space="preserve">　</w:t>
            </w:r>
            <w:r w:rsidRPr="00961F83">
              <w:rPr>
                <w:rFonts w:ascii="宋体" w:hAnsi="宋体" w:cs="宋体" w:hint="eastAsia"/>
                <w:kern w:val="0"/>
                <w:sz w:val="21"/>
                <w:szCs w:val="21"/>
              </w:rPr>
              <w:t>《煤矿安全规程》第311条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7.4.1.1</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排水能力：</w:t>
            </w:r>
            <w:r w:rsidRPr="00961F83">
              <w:rPr>
                <w:rFonts w:ascii="Times New Roman" w:hAnsi="Times New Roman"/>
                <w:kern w:val="0"/>
                <w:sz w:val="21"/>
                <w:szCs w:val="21"/>
              </w:rPr>
              <w:t xml:space="preserve">  </w:t>
            </w:r>
            <w:r w:rsidRPr="00961F83">
              <w:rPr>
                <w:rFonts w:ascii="宋体" w:hAnsi="宋体" w:cs="宋体" w:hint="eastAsia"/>
                <w:kern w:val="0"/>
                <w:sz w:val="21"/>
                <w:szCs w:val="21"/>
              </w:rPr>
              <w:t>必须有工作、备用和检修的水泵；工作泵的能力应能在</w:t>
            </w:r>
            <w:r w:rsidRPr="00961F83">
              <w:rPr>
                <w:rFonts w:ascii="Times New Roman" w:hAnsi="Times New Roman"/>
                <w:kern w:val="0"/>
                <w:sz w:val="21"/>
                <w:szCs w:val="21"/>
              </w:rPr>
              <w:t>20h</w:t>
            </w:r>
            <w:r w:rsidRPr="00961F83">
              <w:rPr>
                <w:rFonts w:ascii="宋体" w:hAnsi="宋体" w:cs="宋体" w:hint="eastAsia"/>
                <w:kern w:val="0"/>
                <w:sz w:val="21"/>
                <w:szCs w:val="21"/>
              </w:rPr>
              <w:t>内排出矿井</w:t>
            </w:r>
            <w:r w:rsidRPr="00961F83">
              <w:rPr>
                <w:rFonts w:ascii="Times New Roman" w:hAnsi="Times New Roman"/>
                <w:kern w:val="0"/>
                <w:sz w:val="21"/>
                <w:szCs w:val="21"/>
              </w:rPr>
              <w:t>24h</w:t>
            </w:r>
            <w:r w:rsidRPr="00961F83">
              <w:rPr>
                <w:rFonts w:ascii="宋体" w:hAnsi="宋体" w:cs="宋体" w:hint="eastAsia"/>
                <w:kern w:val="0"/>
                <w:sz w:val="21"/>
                <w:szCs w:val="21"/>
              </w:rPr>
              <w:t>的正常涌水量</w:t>
            </w:r>
            <w:r w:rsidRPr="00961F83">
              <w:rPr>
                <w:rFonts w:ascii="Times New Roman" w:hAnsi="Times New Roman"/>
                <w:kern w:val="0"/>
                <w:sz w:val="21"/>
                <w:szCs w:val="21"/>
              </w:rPr>
              <w:t>(</w:t>
            </w:r>
            <w:r w:rsidRPr="00961F83">
              <w:rPr>
                <w:rFonts w:ascii="宋体" w:hAnsi="宋体" w:cs="宋体" w:hint="eastAsia"/>
                <w:kern w:val="0"/>
                <w:sz w:val="21"/>
                <w:szCs w:val="21"/>
              </w:rPr>
              <w:t>包括充填水及其他用水</w:t>
            </w:r>
            <w:r w:rsidRPr="00961F83">
              <w:rPr>
                <w:rFonts w:ascii="Times New Roman" w:hAnsi="Times New Roman"/>
                <w:kern w:val="0"/>
                <w:sz w:val="21"/>
                <w:szCs w:val="21"/>
              </w:rPr>
              <w:t>)</w:t>
            </w:r>
            <w:r w:rsidRPr="00961F83">
              <w:rPr>
                <w:rFonts w:ascii="宋体" w:hAnsi="宋体" w:cs="宋体" w:hint="eastAsia"/>
                <w:kern w:val="0"/>
                <w:sz w:val="21"/>
                <w:szCs w:val="21"/>
              </w:rPr>
              <w:t>；备用水泵的能力应不小于工作水泵能力的</w:t>
            </w:r>
            <w:r w:rsidRPr="00961F83">
              <w:rPr>
                <w:rFonts w:ascii="Times New Roman" w:hAnsi="Times New Roman"/>
                <w:kern w:val="0"/>
                <w:sz w:val="21"/>
                <w:szCs w:val="21"/>
              </w:rPr>
              <w:t>70%</w:t>
            </w:r>
            <w:r w:rsidRPr="00961F83">
              <w:rPr>
                <w:rFonts w:ascii="宋体" w:hAnsi="宋体" w:cs="宋体" w:hint="eastAsia"/>
                <w:kern w:val="0"/>
                <w:sz w:val="21"/>
                <w:szCs w:val="21"/>
              </w:rPr>
              <w:t>；工作和备用水泵的总能力应能在</w:t>
            </w:r>
            <w:r w:rsidRPr="00961F83">
              <w:rPr>
                <w:rFonts w:ascii="Times New Roman" w:hAnsi="Times New Roman"/>
                <w:kern w:val="0"/>
                <w:sz w:val="21"/>
                <w:szCs w:val="21"/>
              </w:rPr>
              <w:t>20h</w:t>
            </w:r>
            <w:r w:rsidRPr="00961F83">
              <w:rPr>
                <w:rFonts w:ascii="宋体" w:hAnsi="宋体" w:cs="宋体" w:hint="eastAsia"/>
                <w:kern w:val="0"/>
                <w:sz w:val="21"/>
                <w:szCs w:val="21"/>
              </w:rPr>
              <w:t>内排出矿井</w:t>
            </w:r>
            <w:r w:rsidRPr="00961F83">
              <w:rPr>
                <w:rFonts w:ascii="Times New Roman" w:hAnsi="Times New Roman"/>
                <w:kern w:val="0"/>
                <w:sz w:val="21"/>
                <w:szCs w:val="21"/>
              </w:rPr>
              <w:t>24h</w:t>
            </w:r>
            <w:r w:rsidRPr="00961F83">
              <w:rPr>
                <w:rFonts w:ascii="宋体" w:hAnsi="宋体" w:cs="宋体" w:hint="eastAsia"/>
                <w:kern w:val="0"/>
                <w:sz w:val="21"/>
                <w:szCs w:val="21"/>
              </w:rPr>
              <w:t>的最大涌水量；检修水泵的能力应不小于工作水泵能力的</w:t>
            </w:r>
            <w:r w:rsidRPr="00961F83">
              <w:rPr>
                <w:rFonts w:ascii="Times New Roman" w:hAnsi="Times New Roman"/>
                <w:kern w:val="0"/>
                <w:sz w:val="21"/>
                <w:szCs w:val="21"/>
              </w:rPr>
              <w:t>25%</w:t>
            </w:r>
            <w:r w:rsidRPr="00961F83">
              <w:rPr>
                <w:rFonts w:ascii="宋体" w:hAnsi="宋体" w:cs="宋体" w:hint="eastAsia"/>
                <w:kern w:val="0"/>
                <w:sz w:val="21"/>
                <w:szCs w:val="21"/>
              </w:rPr>
              <w:t>。水文地质条件复杂的矿井，可在主泵房内预留安装一定数量水泵的位置。</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 xml:space="preserve">　《煤矿安全规程》第311条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7.4.1.2</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水泵应完好，零部件齐全、完整，运转正常。</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 xml:space="preserve">《煤矿安全规程》第314条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lastRenderedPageBreak/>
              <w:t>7.4.1.3</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管路：必须有与矿井所需排水水泵能力、出水口直径相匹配的工作和备用的水管管路，管路不漏水，防腐良好。</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 xml:space="preserve">《煤矿安全规程》第311条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7.4.1.4</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仪表及配件：压力表、真空表、电流表电度表齐全，指示正确，定期校验；引水装置可靠；闸板阀、逆止阀、</w:t>
            </w:r>
            <w:proofErr w:type="gramStart"/>
            <w:r w:rsidRPr="00961F83">
              <w:rPr>
                <w:rFonts w:ascii="宋体" w:hAnsi="宋体" w:cs="宋体" w:hint="eastAsia"/>
                <w:kern w:val="0"/>
                <w:sz w:val="21"/>
                <w:szCs w:val="21"/>
              </w:rPr>
              <w:t>底阀完整</w:t>
            </w:r>
            <w:proofErr w:type="gramEnd"/>
            <w:r w:rsidRPr="00961F83">
              <w:rPr>
                <w:rFonts w:ascii="宋体" w:hAnsi="宋体" w:cs="宋体" w:hint="eastAsia"/>
                <w:kern w:val="0"/>
                <w:sz w:val="21"/>
                <w:szCs w:val="21"/>
              </w:rPr>
              <w:t>、动作灵活可靠。</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7.4.1.5</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配电设备：应同工作、备用以及检修水泵相适应，并能够同时开动工作和备用水泵。电源可靠，电动机与水泵匹配、完好，起动</w:t>
            </w:r>
            <w:proofErr w:type="gramStart"/>
            <w:r w:rsidRPr="00961F83">
              <w:rPr>
                <w:rFonts w:ascii="宋体" w:hAnsi="宋体" w:cs="宋体" w:hint="eastAsia"/>
                <w:kern w:val="0"/>
                <w:sz w:val="21"/>
                <w:szCs w:val="21"/>
              </w:rPr>
              <w:t>柜动作</w:t>
            </w:r>
            <w:proofErr w:type="gramEnd"/>
            <w:r w:rsidRPr="00961F83">
              <w:rPr>
                <w:rFonts w:ascii="宋体" w:hAnsi="宋体" w:cs="宋体" w:hint="eastAsia"/>
                <w:kern w:val="0"/>
                <w:sz w:val="21"/>
                <w:szCs w:val="21"/>
              </w:rPr>
              <w:t>可靠，过流</w:t>
            </w:r>
            <w:proofErr w:type="gramStart"/>
            <w:r w:rsidRPr="00961F83">
              <w:rPr>
                <w:rFonts w:ascii="宋体" w:hAnsi="宋体" w:cs="宋体" w:hint="eastAsia"/>
                <w:kern w:val="0"/>
                <w:sz w:val="21"/>
                <w:szCs w:val="21"/>
              </w:rPr>
              <w:t>和失压保护</w:t>
            </w:r>
            <w:proofErr w:type="gramEnd"/>
            <w:r w:rsidRPr="00961F83">
              <w:rPr>
                <w:rFonts w:ascii="宋体" w:hAnsi="宋体" w:cs="宋体" w:hint="eastAsia"/>
                <w:kern w:val="0"/>
                <w:sz w:val="21"/>
                <w:szCs w:val="21"/>
              </w:rPr>
              <w:t>完善，整定、接地、电阻等符合规定，电气防护合格。</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 xml:space="preserve">　《煤矿安全规程》第</w:t>
            </w:r>
            <w:r w:rsidRPr="00961F83">
              <w:rPr>
                <w:rFonts w:ascii="Times New Roman" w:hAnsi="Times New Roman"/>
                <w:kern w:val="0"/>
                <w:sz w:val="21"/>
                <w:szCs w:val="21"/>
              </w:rPr>
              <w:t>31</w:t>
            </w:r>
            <w:r w:rsidRPr="00961F83">
              <w:rPr>
                <w:rFonts w:ascii="Times New Roman" w:hAnsi="Times New Roman" w:hint="eastAsia"/>
                <w:kern w:val="0"/>
                <w:sz w:val="21"/>
                <w:szCs w:val="21"/>
              </w:rPr>
              <w:t>1</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7.4.2</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主要泵房及硐室设施</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主要泵房至少有</w:t>
            </w:r>
            <w:r w:rsidRPr="00961F83">
              <w:rPr>
                <w:rFonts w:ascii="Times New Roman" w:hAnsi="Times New Roman"/>
                <w:kern w:val="0"/>
                <w:sz w:val="21"/>
                <w:szCs w:val="21"/>
              </w:rPr>
              <w:t>2</w:t>
            </w:r>
            <w:r w:rsidRPr="00961F83">
              <w:rPr>
                <w:rFonts w:ascii="宋体" w:hAnsi="宋体" w:cs="宋体" w:hint="eastAsia"/>
                <w:kern w:val="0"/>
                <w:sz w:val="21"/>
                <w:szCs w:val="21"/>
              </w:rPr>
              <w:t>个出口，并符合相关规定，有突水淹井危险的矿井，可增建抗灾强</w:t>
            </w:r>
            <w:proofErr w:type="gramStart"/>
            <w:r w:rsidRPr="00961F83">
              <w:rPr>
                <w:rFonts w:ascii="宋体" w:hAnsi="宋体" w:cs="宋体" w:hint="eastAsia"/>
                <w:kern w:val="0"/>
                <w:sz w:val="21"/>
                <w:szCs w:val="21"/>
              </w:rPr>
              <w:t>排能力</w:t>
            </w:r>
            <w:proofErr w:type="gramEnd"/>
            <w:r w:rsidRPr="00961F83">
              <w:rPr>
                <w:rFonts w:ascii="宋体" w:hAnsi="宋体" w:cs="宋体" w:hint="eastAsia"/>
                <w:kern w:val="0"/>
                <w:sz w:val="21"/>
                <w:szCs w:val="21"/>
              </w:rPr>
              <w:t>泵房。</w:t>
            </w:r>
            <w:r w:rsidRPr="00961F83">
              <w:rPr>
                <w:rFonts w:ascii="宋体" w:hAnsi="宋体" w:cs="宋体" w:hint="eastAsia"/>
                <w:kern w:val="0"/>
                <w:sz w:val="21"/>
                <w:szCs w:val="21"/>
              </w:rPr>
              <w:br/>
              <w:t>硐室设计应符合有关要求，室内地坪比大巷高</w:t>
            </w:r>
            <w:r w:rsidRPr="00961F83">
              <w:rPr>
                <w:rFonts w:ascii="Times New Roman" w:hAnsi="Times New Roman"/>
                <w:kern w:val="0"/>
                <w:sz w:val="21"/>
                <w:szCs w:val="21"/>
              </w:rPr>
              <w:t>0.5</w:t>
            </w:r>
            <w:r w:rsidRPr="00961F83">
              <w:rPr>
                <w:rFonts w:ascii="宋体" w:hAnsi="宋体" w:cs="宋体" w:hint="eastAsia"/>
                <w:kern w:val="0"/>
                <w:sz w:val="21"/>
                <w:szCs w:val="21"/>
              </w:rPr>
              <w:t>米，硐室和电缆沟整洁卫生。</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312</w:t>
            </w:r>
            <w:r w:rsidRPr="00961F83">
              <w:rPr>
                <w:rFonts w:ascii="宋体" w:hAnsi="宋体" w:cs="宋体" w:hint="eastAsia"/>
                <w:kern w:val="0"/>
                <w:sz w:val="21"/>
                <w:szCs w:val="21"/>
              </w:rPr>
              <w:t>条、第</w:t>
            </w:r>
            <w:r w:rsidRPr="00961F83">
              <w:rPr>
                <w:rFonts w:ascii="Times New Roman" w:hAnsi="Times New Roman" w:hint="eastAsia"/>
                <w:kern w:val="0"/>
                <w:sz w:val="21"/>
                <w:szCs w:val="21"/>
              </w:rPr>
              <w:t>456</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7.4.3</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水仓</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水仓的设置、容量符合相关规定。水仓的清理：水仓进口处应设置篦子，水仓沉淀和水沟的淤泥应及时清理，每年雨季前必须清理</w:t>
            </w:r>
            <w:r w:rsidRPr="00961F83">
              <w:rPr>
                <w:rFonts w:ascii="Times New Roman" w:hAnsi="Times New Roman"/>
                <w:kern w:val="0"/>
                <w:sz w:val="21"/>
                <w:szCs w:val="21"/>
              </w:rPr>
              <w:t>1</w:t>
            </w:r>
            <w:r w:rsidRPr="00961F83">
              <w:rPr>
                <w:rFonts w:ascii="宋体" w:hAnsi="宋体" w:cs="宋体" w:hint="eastAsia"/>
                <w:kern w:val="0"/>
                <w:sz w:val="21"/>
                <w:szCs w:val="21"/>
              </w:rPr>
              <w:t>次，水仓的空仓容量必须经常保持在总容量的</w:t>
            </w:r>
            <w:r w:rsidRPr="00961F83">
              <w:rPr>
                <w:rFonts w:ascii="Times New Roman" w:hAnsi="Times New Roman"/>
                <w:kern w:val="0"/>
                <w:sz w:val="21"/>
                <w:szCs w:val="21"/>
              </w:rPr>
              <w:t>50%</w:t>
            </w:r>
            <w:r w:rsidRPr="00961F83">
              <w:rPr>
                <w:rFonts w:ascii="宋体" w:hAnsi="宋体" w:cs="宋体" w:hint="eastAsia"/>
                <w:kern w:val="0"/>
                <w:sz w:val="21"/>
                <w:szCs w:val="21"/>
              </w:rPr>
              <w:t>以上。</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《煤矿安全规程》第313条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7.4.4</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井下采区、巷道有突水危险或者可能积水的，应当优先施工安装防、排水系统， 并保证有足够的排水能力。</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《煤矿安全规程》第316条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7.4.5</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技术管理</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7.4.5.1</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图纸、记录和技术资料：矿井排水系统图、供电系统图、运行日志、事故和检修记录完善，技术资料、测试资料等齐全。</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7.4.5.2</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检查与检修：水泵、水管、闸阀、排水用的配电设备和输电线路，必须经常检查和维护。每年雨季前必须全面检修</w:t>
            </w:r>
            <w:r w:rsidRPr="00961F83">
              <w:rPr>
                <w:rFonts w:ascii="Times New Roman" w:hAnsi="Times New Roman"/>
                <w:kern w:val="0"/>
                <w:sz w:val="21"/>
                <w:szCs w:val="21"/>
              </w:rPr>
              <w:t>1</w:t>
            </w:r>
            <w:r w:rsidRPr="00961F83">
              <w:rPr>
                <w:rFonts w:ascii="宋体" w:hAnsi="宋体" w:cs="宋体" w:hint="eastAsia"/>
                <w:kern w:val="0"/>
                <w:sz w:val="21"/>
                <w:szCs w:val="21"/>
              </w:rPr>
              <w:t>次，并对全部工作水泵进行</w:t>
            </w:r>
            <w:r w:rsidRPr="00961F83">
              <w:rPr>
                <w:rFonts w:ascii="Times New Roman" w:hAnsi="Times New Roman"/>
                <w:kern w:val="0"/>
                <w:sz w:val="21"/>
                <w:szCs w:val="21"/>
              </w:rPr>
              <w:t>1</w:t>
            </w:r>
            <w:r w:rsidRPr="00961F83">
              <w:rPr>
                <w:rFonts w:ascii="宋体" w:hAnsi="宋体" w:cs="宋体" w:hint="eastAsia"/>
                <w:kern w:val="0"/>
                <w:sz w:val="21"/>
                <w:szCs w:val="21"/>
              </w:rPr>
              <w:t>次联合排水试验，发现问题及时处理。</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《煤矿安全规程》第314条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探放水</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7.5.1</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必须作好水害分析预报，坚持有</w:t>
            </w:r>
            <w:proofErr w:type="gramStart"/>
            <w:r w:rsidRPr="00961F83">
              <w:rPr>
                <w:rFonts w:ascii="宋体" w:hAnsi="宋体" w:cs="宋体" w:hint="eastAsia"/>
                <w:kern w:val="0"/>
                <w:sz w:val="21"/>
                <w:szCs w:val="21"/>
              </w:rPr>
              <w:t>疑</w:t>
            </w:r>
            <w:proofErr w:type="gramEnd"/>
            <w:r w:rsidRPr="00961F83">
              <w:rPr>
                <w:rFonts w:ascii="宋体" w:hAnsi="宋体" w:cs="宋体" w:hint="eastAsia"/>
                <w:kern w:val="0"/>
                <w:sz w:val="21"/>
                <w:szCs w:val="21"/>
              </w:rPr>
              <w:t>必探，先探后掘的探放水原则。</w:t>
            </w:r>
            <w:r w:rsidRPr="00961F83">
              <w:rPr>
                <w:rFonts w:ascii="宋体" w:hAnsi="宋体" w:cs="宋体" w:hint="eastAsia"/>
                <w:kern w:val="0"/>
                <w:sz w:val="21"/>
                <w:szCs w:val="21"/>
              </w:rPr>
              <w:br/>
              <w:t>在地面无法查明水文地质条件时，应当在采掘</w:t>
            </w:r>
            <w:proofErr w:type="gramStart"/>
            <w:r w:rsidRPr="00961F83">
              <w:rPr>
                <w:rFonts w:ascii="宋体" w:hAnsi="宋体" w:cs="宋体" w:hint="eastAsia"/>
                <w:kern w:val="0"/>
                <w:sz w:val="21"/>
                <w:szCs w:val="21"/>
              </w:rPr>
              <w:t>前采用</w:t>
            </w:r>
            <w:proofErr w:type="gramEnd"/>
            <w:r w:rsidRPr="00961F83">
              <w:rPr>
                <w:rFonts w:ascii="宋体" w:hAnsi="宋体" w:cs="宋体" w:hint="eastAsia"/>
                <w:kern w:val="0"/>
                <w:sz w:val="21"/>
                <w:szCs w:val="21"/>
              </w:rPr>
              <w:t>物探、钻探或者</w:t>
            </w:r>
            <w:proofErr w:type="gramStart"/>
            <w:r w:rsidRPr="00961F83">
              <w:rPr>
                <w:rFonts w:ascii="宋体" w:hAnsi="宋体" w:cs="宋体" w:hint="eastAsia"/>
                <w:kern w:val="0"/>
                <w:sz w:val="21"/>
                <w:szCs w:val="21"/>
              </w:rPr>
              <w:t>化探等方法</w:t>
            </w:r>
            <w:proofErr w:type="gramEnd"/>
            <w:r w:rsidRPr="00961F83">
              <w:rPr>
                <w:rFonts w:ascii="宋体" w:hAnsi="宋体" w:cs="宋体" w:hint="eastAsia"/>
                <w:kern w:val="0"/>
                <w:sz w:val="21"/>
                <w:szCs w:val="21"/>
              </w:rPr>
              <w:t>查清采掘工作面及其周围的水文地质条件。</w:t>
            </w:r>
            <w:r w:rsidRPr="00961F83">
              <w:rPr>
                <w:rFonts w:ascii="宋体" w:hAnsi="宋体" w:cs="宋体" w:hint="eastAsia"/>
                <w:kern w:val="0"/>
                <w:sz w:val="21"/>
                <w:szCs w:val="21"/>
              </w:rPr>
              <w:br/>
              <w:t>采掘工作面遇有突水危险时，应当立即停止施工，确定探水线，实施超前探放水，经确认无水害威胁后，方可施工。</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《煤矿安全规程》第282条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lastRenderedPageBreak/>
              <w:t>7.5.2</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采掘工作面超前探放水应当采用钻探方法，同时配合物探、</w:t>
            </w:r>
            <w:proofErr w:type="gramStart"/>
            <w:r w:rsidRPr="00961F83">
              <w:rPr>
                <w:rFonts w:ascii="宋体" w:hAnsi="宋体" w:cs="宋体" w:hint="eastAsia"/>
                <w:kern w:val="0"/>
                <w:sz w:val="21"/>
                <w:szCs w:val="21"/>
              </w:rPr>
              <w:t>化探等其他</w:t>
            </w:r>
            <w:proofErr w:type="gramEnd"/>
            <w:r w:rsidRPr="00961F83">
              <w:rPr>
                <w:rFonts w:ascii="宋体" w:hAnsi="宋体" w:cs="宋体" w:hint="eastAsia"/>
                <w:kern w:val="0"/>
                <w:sz w:val="21"/>
                <w:szCs w:val="21"/>
              </w:rPr>
              <w:t>方法查清采掘工作面及周边</w:t>
            </w:r>
            <w:proofErr w:type="gramStart"/>
            <w:r w:rsidRPr="00961F83">
              <w:rPr>
                <w:rFonts w:ascii="宋体" w:hAnsi="宋体" w:cs="宋体" w:hint="eastAsia"/>
                <w:kern w:val="0"/>
                <w:sz w:val="21"/>
                <w:szCs w:val="21"/>
              </w:rPr>
              <w:t>老空水</w:t>
            </w:r>
            <w:proofErr w:type="gramEnd"/>
            <w:r w:rsidRPr="00961F83">
              <w:rPr>
                <w:rFonts w:ascii="宋体" w:hAnsi="宋体" w:cs="宋体" w:hint="eastAsia"/>
                <w:kern w:val="0"/>
                <w:sz w:val="21"/>
                <w:szCs w:val="21"/>
              </w:rPr>
              <w:t>、含水层富水性以及地质构造等情况。</w:t>
            </w:r>
            <w:r w:rsidRPr="00961F83">
              <w:rPr>
                <w:rFonts w:ascii="宋体" w:hAnsi="宋体" w:cs="宋体" w:hint="eastAsia"/>
                <w:kern w:val="0"/>
                <w:sz w:val="21"/>
                <w:szCs w:val="21"/>
              </w:rPr>
              <w:br/>
              <w:t>井下探放水应当采用专用钻机，由专业人员和专职探放水队伍施工。</w:t>
            </w:r>
            <w:r w:rsidRPr="00961F83">
              <w:rPr>
                <w:rFonts w:ascii="宋体" w:hAnsi="宋体" w:cs="宋体" w:hint="eastAsia"/>
                <w:kern w:val="0"/>
                <w:sz w:val="21"/>
                <w:szCs w:val="21"/>
              </w:rPr>
              <w:br/>
              <w:t>探放水前应当编制探放水设计，采取防止有害气体危害的安全措施。探放水结束后，应当提交探放水总结报告存档备查。</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《煤矿安全规程》第318条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7.5.3</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井下安装钻机进行探放水前，应当遵守《煤矿安全规程》第319条之规定</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《煤矿安全规程》第319条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7.5.4</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探水眼的布置和超前距离，应根据水头高低、煤</w:t>
            </w:r>
            <w:r w:rsidRPr="00961F83">
              <w:rPr>
                <w:rFonts w:ascii="Times New Roman" w:hAnsi="Times New Roman"/>
                <w:kern w:val="0"/>
                <w:sz w:val="21"/>
                <w:szCs w:val="21"/>
              </w:rPr>
              <w:t>(</w:t>
            </w:r>
            <w:r w:rsidRPr="00961F83">
              <w:rPr>
                <w:rFonts w:ascii="宋体" w:hAnsi="宋体" w:cs="宋体" w:hint="eastAsia"/>
                <w:kern w:val="0"/>
                <w:sz w:val="21"/>
                <w:szCs w:val="21"/>
              </w:rPr>
              <w:t>岩</w:t>
            </w:r>
            <w:r w:rsidRPr="00961F83">
              <w:rPr>
                <w:rFonts w:ascii="Times New Roman" w:hAnsi="Times New Roman"/>
                <w:kern w:val="0"/>
                <w:sz w:val="21"/>
                <w:szCs w:val="21"/>
              </w:rPr>
              <w:t>)</w:t>
            </w:r>
            <w:r w:rsidRPr="00961F83">
              <w:rPr>
                <w:rFonts w:ascii="宋体" w:hAnsi="宋体" w:cs="宋体" w:hint="eastAsia"/>
                <w:kern w:val="0"/>
                <w:sz w:val="21"/>
                <w:szCs w:val="21"/>
              </w:rPr>
              <w:t>层厚度和硬度以及安全措施等在探放水设计中具体规定。探水超前距的确定</w:t>
            </w:r>
            <w:r w:rsidRPr="00961F83">
              <w:rPr>
                <w:rFonts w:ascii="Times New Roman" w:hAnsi="Times New Roman"/>
                <w:kern w:val="0"/>
                <w:sz w:val="21"/>
                <w:szCs w:val="21"/>
              </w:rPr>
              <w:t>,</w:t>
            </w:r>
            <w:r w:rsidRPr="00961F83">
              <w:rPr>
                <w:rFonts w:ascii="宋体" w:hAnsi="宋体" w:cs="宋体" w:hint="eastAsia"/>
                <w:kern w:val="0"/>
                <w:sz w:val="21"/>
                <w:szCs w:val="21"/>
              </w:rPr>
              <w:t>煤层中探放断层、含水层、陷落柱等构造水的超前距，必须进行计算，但不得小于</w:t>
            </w:r>
            <w:r w:rsidRPr="00961F83">
              <w:rPr>
                <w:rFonts w:ascii="Times New Roman" w:hAnsi="Times New Roman"/>
                <w:kern w:val="0"/>
                <w:sz w:val="21"/>
                <w:szCs w:val="21"/>
              </w:rPr>
              <w:t>20m</w:t>
            </w:r>
            <w:r w:rsidRPr="00961F83">
              <w:rPr>
                <w:rFonts w:ascii="宋体" w:hAnsi="宋体" w:cs="宋体" w:hint="eastAsia"/>
                <w:kern w:val="0"/>
                <w:sz w:val="21"/>
                <w:szCs w:val="21"/>
              </w:rPr>
              <w:t>，探放小窑或</w:t>
            </w:r>
            <w:proofErr w:type="gramStart"/>
            <w:r w:rsidRPr="00961F83">
              <w:rPr>
                <w:rFonts w:ascii="宋体" w:hAnsi="宋体" w:cs="宋体" w:hint="eastAsia"/>
                <w:kern w:val="0"/>
                <w:sz w:val="21"/>
                <w:szCs w:val="21"/>
              </w:rPr>
              <w:t>本矿老空积水</w:t>
            </w:r>
            <w:proofErr w:type="gramEnd"/>
            <w:r w:rsidRPr="00961F83">
              <w:rPr>
                <w:rFonts w:ascii="宋体" w:hAnsi="宋体" w:cs="宋体" w:hint="eastAsia"/>
                <w:kern w:val="0"/>
                <w:sz w:val="21"/>
                <w:szCs w:val="21"/>
              </w:rPr>
              <w:t>的超前距一般不得小于</w:t>
            </w:r>
            <w:r w:rsidRPr="00961F83">
              <w:rPr>
                <w:rFonts w:ascii="Times New Roman" w:hAnsi="Times New Roman"/>
                <w:kern w:val="0"/>
                <w:sz w:val="21"/>
                <w:szCs w:val="21"/>
              </w:rPr>
              <w:t>10-20m</w:t>
            </w:r>
            <w:r w:rsidRPr="00961F83">
              <w:rPr>
                <w:rFonts w:ascii="宋体" w:hAnsi="宋体" w:cs="宋体" w:hint="eastAsia"/>
                <w:kern w:val="0"/>
                <w:sz w:val="21"/>
                <w:szCs w:val="21"/>
              </w:rPr>
              <w:t>。岩层中探放断层、含水层水时的超前</w:t>
            </w:r>
            <w:proofErr w:type="gramStart"/>
            <w:r w:rsidRPr="00961F83">
              <w:rPr>
                <w:rFonts w:ascii="宋体" w:hAnsi="宋体" w:cs="宋体" w:hint="eastAsia"/>
                <w:kern w:val="0"/>
                <w:sz w:val="21"/>
                <w:szCs w:val="21"/>
              </w:rPr>
              <w:t>距符合</w:t>
            </w:r>
            <w:proofErr w:type="gramEnd"/>
            <w:r w:rsidRPr="00961F83">
              <w:rPr>
                <w:rFonts w:ascii="宋体" w:hAnsi="宋体" w:cs="宋体" w:hint="eastAsia"/>
                <w:kern w:val="0"/>
                <w:sz w:val="21"/>
                <w:szCs w:val="21"/>
              </w:rPr>
              <w:t>规定。</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《煤矿安全规程》第</w:t>
            </w:r>
            <w:r w:rsidRPr="00961F83">
              <w:rPr>
                <w:rFonts w:ascii="Times New Roman" w:hAnsi="Times New Roman" w:hint="eastAsia"/>
                <w:kern w:val="0"/>
                <w:sz w:val="21"/>
                <w:szCs w:val="21"/>
              </w:rPr>
              <w:t>319</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7.5.5</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探放水钻孔设计、钻机安装、工程施工及管理</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7.5.5.1</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探放水设计的内容符合规定。</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7.5.5.2</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探放水工程施工安全技术措施的内容符合规定</w:t>
            </w:r>
            <w:r w:rsidRPr="00961F83">
              <w:rPr>
                <w:rFonts w:ascii="Times New Roman" w:hAnsi="Times New Roman"/>
                <w:kern w:val="0"/>
                <w:sz w:val="21"/>
                <w:szCs w:val="21"/>
              </w:rPr>
              <w:t>.</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7.5.5.3</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探放水钻孔的位置、方位、角度、深度及钻孔数目等必须由测量和防探水人员根据设计现场标定，不得随意更改，孔径符合要求。</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《煤矿安全规程》第319条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7.5.5.4</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探水钻机安装前，探水点对巷道及有关设施应符合相关要求，</w:t>
            </w:r>
            <w:proofErr w:type="gramStart"/>
            <w:r w:rsidRPr="00961F83">
              <w:rPr>
                <w:rFonts w:ascii="宋体" w:hAnsi="宋体" w:cs="宋体" w:hint="eastAsia"/>
                <w:kern w:val="0"/>
                <w:sz w:val="21"/>
                <w:szCs w:val="21"/>
              </w:rPr>
              <w:t>加强钻场附近</w:t>
            </w:r>
            <w:proofErr w:type="gramEnd"/>
            <w:r w:rsidRPr="00961F83">
              <w:rPr>
                <w:rFonts w:ascii="宋体" w:hAnsi="宋体" w:cs="宋体" w:hint="eastAsia"/>
                <w:kern w:val="0"/>
                <w:sz w:val="21"/>
                <w:szCs w:val="21"/>
              </w:rPr>
              <w:t>的巷道支护，建立安全保护设施，配备相应能力的排水设备和通讯设施。</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《煤矿安全规程》第319条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7.5.5.5</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探水钻机必须安装稳固，便于操作，符合安全要求。</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3</w:t>
            </w:r>
            <w:r w:rsidRPr="00961F83">
              <w:rPr>
                <w:rFonts w:ascii="Times New Roman" w:hAnsi="Times New Roman" w:hint="eastAsia"/>
                <w:kern w:val="0"/>
                <w:sz w:val="21"/>
                <w:szCs w:val="21"/>
              </w:rPr>
              <w:t>19</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7.5.5.6</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在预计水压大于0.1MPa的地点探放水时，应当预先固结套管，在套管口安装控制闸阀，进行耐压试验。套管长度应当在探放水设计中规定。预先开掘安全躲避硐室，制定避灾路线等安全措施，并使每个作业人员了解和掌握。</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w:t>
            </w:r>
            <w:r w:rsidRPr="00961F83">
              <w:rPr>
                <w:rFonts w:ascii="Times New Roman" w:hAnsi="Times New Roman"/>
                <w:kern w:val="0"/>
                <w:sz w:val="21"/>
                <w:szCs w:val="21"/>
              </w:rPr>
              <w:t>320</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7.5.5.7</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预计钻孔内水压大于1.5MPa时，应当采用反压和有防喷装置的方法钻进， 并制定防止孔口管和煤(岩)</w:t>
            </w:r>
            <w:proofErr w:type="gramStart"/>
            <w:r w:rsidRPr="00961F83">
              <w:rPr>
                <w:rFonts w:ascii="宋体" w:hAnsi="宋体" w:cs="宋体" w:hint="eastAsia"/>
                <w:kern w:val="0"/>
                <w:sz w:val="21"/>
                <w:szCs w:val="21"/>
              </w:rPr>
              <w:t>壁突然</w:t>
            </w:r>
            <w:proofErr w:type="gramEnd"/>
            <w:r w:rsidRPr="00961F83">
              <w:rPr>
                <w:rFonts w:ascii="宋体" w:hAnsi="宋体" w:cs="宋体" w:hint="eastAsia"/>
                <w:kern w:val="0"/>
                <w:sz w:val="21"/>
                <w:szCs w:val="21"/>
              </w:rPr>
              <w:t>鼓出的措施。</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《煤矿安全规程》第32</w:t>
            </w:r>
            <w:r w:rsidRPr="00961F83">
              <w:rPr>
                <w:rFonts w:ascii="Times New Roman" w:hAnsi="Times New Roman"/>
                <w:kern w:val="0"/>
                <w:sz w:val="21"/>
                <w:szCs w:val="21"/>
              </w:rPr>
              <w:t>1</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7.5.5.8</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在探放水钻进时，发现煤岩松软、片帮、来</w:t>
            </w:r>
            <w:proofErr w:type="gramStart"/>
            <w:r w:rsidRPr="00961F83">
              <w:rPr>
                <w:rFonts w:ascii="宋体" w:hAnsi="宋体" w:cs="宋体" w:hint="eastAsia"/>
                <w:kern w:val="0"/>
                <w:sz w:val="21"/>
                <w:szCs w:val="21"/>
              </w:rPr>
              <w:t>压或者</w:t>
            </w:r>
            <w:proofErr w:type="gramEnd"/>
            <w:r w:rsidRPr="00961F83">
              <w:rPr>
                <w:rFonts w:ascii="宋体" w:hAnsi="宋体" w:cs="宋体" w:hint="eastAsia"/>
                <w:kern w:val="0"/>
                <w:sz w:val="21"/>
                <w:szCs w:val="21"/>
              </w:rPr>
              <w:t>钻孔中水压、水量突然增大</w:t>
            </w:r>
            <w:proofErr w:type="gramStart"/>
            <w:r w:rsidRPr="00961F83">
              <w:rPr>
                <w:rFonts w:ascii="宋体" w:hAnsi="宋体" w:cs="宋体" w:hint="eastAsia"/>
                <w:kern w:val="0"/>
                <w:sz w:val="21"/>
                <w:szCs w:val="21"/>
              </w:rPr>
              <w:t>和顶钻等</w:t>
            </w:r>
            <w:proofErr w:type="gramEnd"/>
            <w:r w:rsidRPr="00961F83">
              <w:rPr>
                <w:rFonts w:ascii="宋体" w:hAnsi="宋体" w:cs="宋体" w:hint="eastAsia"/>
                <w:kern w:val="0"/>
                <w:sz w:val="21"/>
                <w:szCs w:val="21"/>
              </w:rPr>
              <w:t>突(透)水征兆时，应当立即停止钻进，但不得拔出钻杆；现场负责人员应当立即向矿井调度室汇报，撤出所有受水威胁区域的人员，采取安全措施，派专业技术人员监测水情并进行分析，妥善处理。</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《煤矿安全规程》第32</w:t>
            </w:r>
            <w:r w:rsidRPr="00961F83">
              <w:rPr>
                <w:rFonts w:ascii="Times New Roman" w:hAnsi="Times New Roman"/>
                <w:kern w:val="0"/>
                <w:sz w:val="21"/>
                <w:szCs w:val="21"/>
              </w:rPr>
              <w:t>2</w:t>
            </w:r>
            <w:r w:rsidRPr="00961F83">
              <w:rPr>
                <w:rFonts w:ascii="宋体" w:hAnsi="宋体" w:cs="宋体" w:hint="eastAsia"/>
                <w:kern w:val="0"/>
                <w:sz w:val="21"/>
                <w:szCs w:val="21"/>
              </w:rPr>
              <w:t>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lastRenderedPageBreak/>
              <w:t>7.5.5.9</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钻孔放水前，应当估计积水量，并根据矿井排水能力和水仓容量，控制放水流量，防止淹井；放水时，应当有专人监测钻孔出水情况，测定水量和水压，做好记录。如果水量突然变化，应当立即报告矿调度室，分析原因，及时处理。</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《煤矿安全规程》第324条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7.5.5.10</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探放水效果与目的分析、处理要求：超前探水和放水孔未达到预期目的时，必须分析原因，并重新布孔施工，水害隐患不解除，不得恢复采掘生产。</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 xml:space="preserve">　</w:t>
            </w:r>
          </w:p>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r w:rsidR="00961F83" w:rsidRPr="00961F83" w:rsidTr="004D7ADA">
        <w:trPr>
          <w:gridAfter w:val="2"/>
          <w:wAfter w:w="4772" w:type="dxa"/>
          <w:trHeight w:val="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Times New Roman" w:hAnsi="Times New Roman"/>
                <w:kern w:val="0"/>
                <w:sz w:val="21"/>
                <w:szCs w:val="21"/>
              </w:rPr>
            </w:pPr>
            <w:r w:rsidRPr="00961F83">
              <w:rPr>
                <w:rFonts w:ascii="Times New Roman" w:hAnsi="Times New Roman"/>
                <w:kern w:val="0"/>
                <w:sz w:val="21"/>
                <w:szCs w:val="21"/>
              </w:rPr>
              <w:t>7.5.6</w:t>
            </w:r>
          </w:p>
        </w:tc>
        <w:tc>
          <w:tcPr>
            <w:tcW w:w="7797" w:type="dxa"/>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排除井筒和下山的积水及恢复被淹井巷前，应当制定安全措施，防止被水封闭的有毒、有害气体突然涌出。</w:t>
            </w:r>
            <w:r w:rsidRPr="00961F83">
              <w:rPr>
                <w:rFonts w:ascii="宋体" w:hAnsi="宋体" w:cs="宋体" w:hint="eastAsia"/>
                <w:kern w:val="0"/>
                <w:sz w:val="21"/>
                <w:szCs w:val="21"/>
              </w:rPr>
              <w:br/>
              <w:t>排水过程中，应当定时观测排水量、水位和观测孔水位，并由矿山救护队随时检查水面上的空气成分，发现有害气体，及时采取措施进行处理。</w:t>
            </w:r>
          </w:p>
        </w:tc>
        <w:tc>
          <w:tcPr>
            <w:tcW w:w="2835" w:type="dxa"/>
            <w:gridSpan w:val="3"/>
            <w:tcBorders>
              <w:top w:val="nil"/>
              <w:left w:val="nil"/>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Times New Roman" w:hAnsi="Times New Roman"/>
                <w:kern w:val="0"/>
                <w:sz w:val="21"/>
                <w:szCs w:val="21"/>
              </w:rPr>
              <w:t xml:space="preserve">　</w:t>
            </w:r>
            <w:r w:rsidRPr="00961F83">
              <w:rPr>
                <w:rFonts w:ascii="宋体" w:hAnsi="宋体" w:cs="宋体" w:hint="eastAsia"/>
                <w:kern w:val="0"/>
                <w:sz w:val="21"/>
                <w:szCs w:val="21"/>
              </w:rPr>
              <w:t>《煤矿安全规程》第325条</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385885" w:rsidRPr="00961F83" w:rsidRDefault="00385885" w:rsidP="001208E0">
            <w:pPr>
              <w:pStyle w:val="af7"/>
              <w:rPr>
                <w:rFonts w:ascii="宋体" w:hAnsi="宋体" w:cs="宋体"/>
                <w:kern w:val="0"/>
                <w:sz w:val="21"/>
                <w:szCs w:val="21"/>
              </w:rPr>
            </w:pPr>
            <w:r w:rsidRPr="00961F83">
              <w:rPr>
                <w:rFonts w:ascii="宋体" w:hAnsi="宋体" w:cs="宋体" w:hint="eastAsia"/>
                <w:kern w:val="0"/>
                <w:sz w:val="21"/>
                <w:szCs w:val="21"/>
              </w:rPr>
              <w:t xml:space="preserve">　</w:t>
            </w:r>
          </w:p>
        </w:tc>
      </w:tr>
    </w:tbl>
    <w:p w:rsidR="004D7ADA" w:rsidRDefault="004D7ADA" w:rsidP="001208E0">
      <w:pPr>
        <w:pStyle w:val="af7"/>
        <w:rPr>
          <w:rFonts w:ascii="宋体" w:hAnsi="宋体"/>
        </w:rPr>
      </w:pPr>
    </w:p>
    <w:p w:rsidR="004D7ADA" w:rsidRDefault="004D7ADA">
      <w:pPr>
        <w:widowControl/>
        <w:spacing w:line="240" w:lineRule="auto"/>
        <w:jc w:val="left"/>
        <w:rPr>
          <w:rFonts w:ascii="宋体" w:hAnsi="宋体"/>
          <w:sz w:val="18"/>
          <w:szCs w:val="32"/>
        </w:rPr>
      </w:pPr>
      <w:r>
        <w:rPr>
          <w:rFonts w:ascii="宋体" w:hAnsi="宋体"/>
        </w:rPr>
        <w:br w:type="page"/>
      </w:r>
    </w:p>
    <w:p w:rsidR="00385885" w:rsidRPr="0075336A" w:rsidRDefault="00385885" w:rsidP="00505F9A">
      <w:pPr>
        <w:pStyle w:val="2"/>
      </w:pPr>
      <w:bookmarkStart w:id="18" w:name="_Toc482353358"/>
      <w:bookmarkStart w:id="19" w:name="_Toc491864771"/>
      <w:r w:rsidRPr="0075336A">
        <w:rPr>
          <w:rFonts w:hint="eastAsia"/>
        </w:rPr>
        <w:lastRenderedPageBreak/>
        <w:t>A.8 爆炸材料和井下爆破单元安全检查表</w:t>
      </w:r>
      <w:bookmarkEnd w:id="18"/>
      <w:bookmarkEnd w:id="19"/>
    </w:p>
    <w:tbl>
      <w:tblPr>
        <w:tblW w:w="14049" w:type="dxa"/>
        <w:tblInd w:w="93" w:type="dxa"/>
        <w:tblLook w:val="04A0" w:firstRow="1" w:lastRow="0" w:firstColumn="1" w:lastColumn="0" w:noHBand="0" w:noVBand="1"/>
      </w:tblPr>
      <w:tblGrid>
        <w:gridCol w:w="816"/>
        <w:gridCol w:w="7988"/>
        <w:gridCol w:w="2977"/>
        <w:gridCol w:w="2268"/>
      </w:tblGrid>
      <w:tr w:rsidR="004D7ADA" w:rsidRPr="004D7ADA" w:rsidTr="004D7ADA">
        <w:trPr>
          <w:trHeight w:val="2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序 号</w:t>
            </w:r>
          </w:p>
        </w:tc>
        <w:tc>
          <w:tcPr>
            <w:tcW w:w="7988" w:type="dxa"/>
            <w:tcBorders>
              <w:top w:val="single" w:sz="4" w:space="0" w:color="auto"/>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排查项目</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事故隐患判定依据</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事故隐患描述</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爆炸材料贮存和井下爆破</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imes New Roman" w:hAnsi="Times New Roman"/>
                <w:b/>
                <w:bCs/>
                <w:kern w:val="0"/>
                <w:sz w:val="21"/>
                <w:szCs w:val="21"/>
              </w:rPr>
            </w:pPr>
            <w:r w:rsidRPr="004D7ADA">
              <w:rPr>
                <w:rFonts w:ascii="Times New Roman" w:hAnsi="Times New Roman"/>
                <w:b/>
                <w:bCs/>
                <w:kern w:val="0"/>
                <w:sz w:val="21"/>
                <w:szCs w:val="21"/>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8.1</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爆炸材料的贮存及运输</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8.1.1</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地面、井下爆炸材料库及井下爆炸材料发放硐室的建筑、防护措施、安全距离等符合规定。井上、下接触爆炸材料的人员必须穿棉布或抗静电衣服</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《煤矿安全规程》第326、331、332、335条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8.1.2</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爆炸材料库、井下爆炸材料发放硐室贮存的炸药、雷管容量符合规定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《煤矿安全规程》第327、334条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8.1.3</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爆炸材料的贮存方式符合相关规定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《煤矿安全规程》第334、329条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8.1.4</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地面爆炸材料库必须有发放爆炸材料的专用套间，专用套间内的保存物品符合规定。在雷管发放套间内发放雷管时，必须在铺有导电的软质垫层并有边缘突起的桌子上进行</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《煤矿安全规程》第330条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8.1.5</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井下爆炸材料库的支护、防潮、消防器材符合规定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《煤矿安全规程》第333条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8.1.6</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井下爆炸材料库的照明设备、线路及人员携带入的矿灯必须符合规定，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《煤矿安全规程》第336条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8.1.7</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煤矿企业必须建立爆炸材料管理的各项制度并严格执行</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《煤矿安全规程》第337条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8.1.8</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在地面运输爆炸材料时，必须遵守民用爆炸物品管理条例，同时还应遵守相关规定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《煤矿安全规程》第338条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8.1.9</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在井下运输爆炸材料时，应遵守相关规定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《煤矿安全规程》第339、340、341、342条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井下爆破</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8.2.1</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所有爆破人员必须经过技术培训合格，放炮员必须持证上岗，并定期复训</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《煤矿安全规程》第343条、《煤炭法》第23条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8.2.2</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井下爆破工作必须由专职爆破工担任。突出煤层采掘工作面爆破工作必须由固定的专职爆破工担任。爆破作业必须执行“一炮三检”和“三人连锁爆破”制度，并在起爆前检查起爆地点的甲烷浓度。</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《煤矿安全规程》第347条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8.2.3</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爆破作业必须执行“一炮三检制”。爆破作业必须编制爆破作业说明书，说明书必须符合要求</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《煤矿安全规程》第347、348条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8.2.4</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矿井使用的炸药、雷管符合规定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《煤矿安全规程》第349、3</w:t>
            </w:r>
            <w:r w:rsidRPr="004D7ADA">
              <w:rPr>
                <w:rFonts w:ascii="宋体" w:hAnsi="宋体" w:cs="宋体" w:hint="eastAsia"/>
                <w:kern w:val="0"/>
                <w:sz w:val="21"/>
                <w:szCs w:val="21"/>
              </w:rPr>
              <w:lastRenderedPageBreak/>
              <w:t>50、351条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lastRenderedPageBreak/>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lastRenderedPageBreak/>
              <w:t>8.2.5</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巷道贯通及特殊地点进行爆破作业时，应制定相关安全措施，按规定报批，并严格执行。</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《煤矿安全规程》第351、352、353、360条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8.2.6</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爆破工对炸药、电雷管的管理、存放、取用等符合规定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《煤矿安全规程》第354、355条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8.2.7</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爆破作业的方式、顺序符合规定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《煤矿安全规程》第361、362、369、367条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8.2.8</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装药符合规定程序</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《煤矿安全规程》第356、357条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8.2.9</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炮眼布置、封泥长度、炮泥质量符合规定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《煤矿安全规程》第358、359条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8.2.10</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爆破警戒、安全距离符合规定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《煤矿安全规程》第363、367条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8.2.11</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爆破母线和连接线符合规定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《煤矿安全规程》第364条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8.2.12</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井下爆破使用的发爆器性能完好，发爆器的管理、发放、校验，发爆器的把手、钥匙的使用管理符合规定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《煤矿安全规程》第365、368条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8.2.13</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爆破后检查、交接班必须符合规定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Times New Roman" w:hAnsi="Times New Roman"/>
                <w:b/>
                <w:bCs/>
                <w:kern w:val="0"/>
                <w:sz w:val="21"/>
                <w:szCs w:val="21"/>
              </w:rPr>
              <w:t xml:space="preserve">　</w:t>
            </w:r>
            <w:r w:rsidRPr="004D7ADA">
              <w:rPr>
                <w:rFonts w:ascii="宋体" w:hAnsi="宋体" w:cs="宋体" w:hint="eastAsia"/>
                <w:kern w:val="0"/>
                <w:sz w:val="21"/>
                <w:szCs w:val="21"/>
              </w:rPr>
              <w:t>《煤矿安全规程》第369、370条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8.2.14</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爆破后，按规定检查有关情况并进行处理</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《煤矿安全规程》第370条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r w:rsidR="004D7ADA" w:rsidRPr="004D7ADA" w:rsidTr="004D7ADA">
        <w:trPr>
          <w:trHeight w:val="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8.2.15</w:t>
            </w:r>
          </w:p>
        </w:tc>
        <w:tc>
          <w:tcPr>
            <w:tcW w:w="7988"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处理拒爆、</w:t>
            </w:r>
            <w:proofErr w:type="gramStart"/>
            <w:r w:rsidRPr="004D7ADA">
              <w:rPr>
                <w:rFonts w:ascii="宋体" w:hAnsi="宋体" w:cs="宋体" w:hint="eastAsia"/>
                <w:kern w:val="0"/>
                <w:sz w:val="21"/>
                <w:szCs w:val="21"/>
              </w:rPr>
              <w:t>残爆时</w:t>
            </w:r>
            <w:proofErr w:type="gramEnd"/>
            <w:r w:rsidRPr="004D7ADA">
              <w:rPr>
                <w:rFonts w:ascii="宋体" w:hAnsi="宋体" w:cs="宋体" w:hint="eastAsia"/>
                <w:kern w:val="0"/>
                <w:sz w:val="21"/>
                <w:szCs w:val="21"/>
              </w:rPr>
              <w:t>，必须遵守有关规定</w:t>
            </w:r>
          </w:p>
        </w:tc>
        <w:tc>
          <w:tcPr>
            <w:tcW w:w="2977"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《煤矿安全规程》第371、372条</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宋体" w:hAnsi="宋体" w:cs="宋体"/>
                <w:kern w:val="0"/>
                <w:sz w:val="21"/>
                <w:szCs w:val="21"/>
              </w:rPr>
            </w:pPr>
            <w:r w:rsidRPr="004D7ADA">
              <w:rPr>
                <w:rFonts w:ascii="宋体" w:hAnsi="宋体" w:cs="宋体" w:hint="eastAsia"/>
                <w:kern w:val="0"/>
                <w:sz w:val="21"/>
                <w:szCs w:val="21"/>
              </w:rPr>
              <w:t xml:space="preserve">　</w:t>
            </w:r>
          </w:p>
        </w:tc>
      </w:tr>
    </w:tbl>
    <w:p w:rsidR="004D7ADA" w:rsidRDefault="004D7ADA" w:rsidP="001208E0">
      <w:pPr>
        <w:pStyle w:val="af7"/>
        <w:rPr>
          <w:rFonts w:ascii="宋体" w:hAnsi="宋体"/>
        </w:rPr>
      </w:pPr>
    </w:p>
    <w:p w:rsidR="004D7ADA" w:rsidRDefault="004D7ADA">
      <w:pPr>
        <w:widowControl/>
        <w:spacing w:line="240" w:lineRule="auto"/>
        <w:jc w:val="left"/>
        <w:rPr>
          <w:rFonts w:ascii="宋体" w:hAnsi="宋体"/>
          <w:sz w:val="18"/>
          <w:szCs w:val="32"/>
        </w:rPr>
      </w:pPr>
      <w:r>
        <w:rPr>
          <w:rFonts w:ascii="宋体" w:hAnsi="宋体"/>
        </w:rPr>
        <w:br w:type="page"/>
      </w:r>
    </w:p>
    <w:p w:rsidR="00385885" w:rsidRPr="0075336A" w:rsidRDefault="00385885" w:rsidP="00505F9A">
      <w:pPr>
        <w:pStyle w:val="2"/>
      </w:pPr>
      <w:bookmarkStart w:id="20" w:name="_Toc490465335"/>
      <w:bookmarkStart w:id="21" w:name="_Toc491864772"/>
      <w:r w:rsidRPr="0075336A">
        <w:rPr>
          <w:rFonts w:hint="eastAsia"/>
        </w:rPr>
        <w:lastRenderedPageBreak/>
        <w:t>A.9 运输和提升单元安全检查表</w:t>
      </w:r>
      <w:bookmarkEnd w:id="20"/>
      <w:bookmarkEnd w:id="21"/>
    </w:p>
    <w:tbl>
      <w:tblPr>
        <w:tblW w:w="17202" w:type="dxa"/>
        <w:tblInd w:w="-127" w:type="dxa"/>
        <w:tblLayout w:type="fixed"/>
        <w:tblCellMar>
          <w:left w:w="0" w:type="dxa"/>
          <w:right w:w="0" w:type="dxa"/>
        </w:tblCellMar>
        <w:tblLook w:val="0000" w:firstRow="0" w:lastRow="0" w:firstColumn="0" w:lastColumn="0" w:noHBand="0" w:noVBand="0"/>
      </w:tblPr>
      <w:tblGrid>
        <w:gridCol w:w="1135"/>
        <w:gridCol w:w="7087"/>
        <w:gridCol w:w="50"/>
        <w:gridCol w:w="3352"/>
        <w:gridCol w:w="759"/>
        <w:gridCol w:w="709"/>
        <w:gridCol w:w="1225"/>
        <w:gridCol w:w="192"/>
        <w:gridCol w:w="2693"/>
      </w:tblGrid>
      <w:tr w:rsidR="004D7ADA" w:rsidRPr="004D7ADA" w:rsidTr="004D7ADA">
        <w:trPr>
          <w:gridAfter w:val="2"/>
          <w:wAfter w:w="2885" w:type="dxa"/>
          <w:trHeight w:val="20"/>
        </w:trPr>
        <w:tc>
          <w:tcPr>
            <w:tcW w:w="11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b/>
                <w:bCs/>
                <w:sz w:val="21"/>
                <w:szCs w:val="21"/>
              </w:rPr>
            </w:pPr>
            <w:r w:rsidRPr="004D7ADA">
              <w:rPr>
                <w:rFonts w:ascii="宋体" w:hAnsi="宋体" w:hint="eastAsia"/>
                <w:b/>
                <w:bCs/>
                <w:sz w:val="21"/>
                <w:szCs w:val="21"/>
              </w:rPr>
              <w:t>序号</w:t>
            </w:r>
          </w:p>
        </w:tc>
        <w:tc>
          <w:tcPr>
            <w:tcW w:w="70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b/>
                <w:bCs/>
                <w:sz w:val="21"/>
                <w:szCs w:val="21"/>
              </w:rPr>
            </w:pPr>
            <w:r w:rsidRPr="004D7ADA">
              <w:rPr>
                <w:rFonts w:ascii="宋体" w:hAnsi="宋体" w:cs="Arial Unicode MS" w:hint="eastAsia"/>
                <w:b/>
                <w:bCs/>
                <w:sz w:val="21"/>
                <w:szCs w:val="21"/>
              </w:rPr>
              <w:t>排查项目</w:t>
            </w:r>
          </w:p>
        </w:tc>
        <w:tc>
          <w:tcPr>
            <w:tcW w:w="340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b/>
                <w:bCs/>
                <w:sz w:val="21"/>
                <w:szCs w:val="21"/>
              </w:rPr>
            </w:pPr>
            <w:r w:rsidRPr="004D7ADA">
              <w:rPr>
                <w:rFonts w:ascii="宋体" w:hAnsi="宋体" w:hint="eastAsia"/>
                <w:b/>
                <w:bCs/>
                <w:sz w:val="21"/>
                <w:szCs w:val="21"/>
              </w:rPr>
              <w:t>事故隐患判定依据</w:t>
            </w:r>
          </w:p>
        </w:tc>
        <w:tc>
          <w:tcPr>
            <w:tcW w:w="2693" w:type="dxa"/>
            <w:gridSpan w:val="3"/>
            <w:tcBorders>
              <w:top w:val="single" w:sz="4" w:space="0" w:color="auto"/>
              <w:left w:val="nil"/>
              <w:bottom w:val="single" w:sz="4" w:space="0" w:color="auto"/>
              <w:right w:val="single" w:sz="4" w:space="0" w:color="auto"/>
            </w:tcBorders>
          </w:tcPr>
          <w:p w:rsidR="00721F64" w:rsidRPr="004D7ADA" w:rsidRDefault="00721F64" w:rsidP="001208E0">
            <w:pPr>
              <w:pStyle w:val="af7"/>
              <w:rPr>
                <w:rFonts w:ascii="宋体" w:hAnsi="宋体"/>
                <w:b/>
                <w:bCs/>
                <w:sz w:val="21"/>
                <w:szCs w:val="21"/>
              </w:rPr>
            </w:pPr>
            <w:r w:rsidRPr="004D7ADA">
              <w:rPr>
                <w:rFonts w:ascii="宋体" w:hAnsi="宋体" w:hint="eastAsia"/>
                <w:b/>
                <w:bCs/>
                <w:sz w:val="21"/>
                <w:szCs w:val="21"/>
              </w:rPr>
              <w:t>事故隐患描述</w:t>
            </w: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b/>
                <w:bCs/>
                <w:sz w:val="21"/>
                <w:szCs w:val="21"/>
              </w:rPr>
            </w:pPr>
            <w:r w:rsidRPr="004D7ADA">
              <w:rPr>
                <w:rFonts w:ascii="宋体" w:hAnsi="宋体" w:hint="eastAsia"/>
                <w:b/>
                <w:bCs/>
                <w:sz w:val="21"/>
                <w:szCs w:val="21"/>
              </w:rPr>
              <w:t>9</w:t>
            </w:r>
            <w:r w:rsidRPr="004D7ADA">
              <w:rPr>
                <w:rFonts w:ascii="宋体" w:hAnsi="宋体"/>
                <w:b/>
                <w:bCs/>
                <w:sz w:val="21"/>
                <w:szCs w:val="21"/>
              </w:rPr>
              <w:t>.1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b/>
                <w:bCs/>
                <w:sz w:val="21"/>
                <w:szCs w:val="21"/>
              </w:rPr>
            </w:pPr>
            <w:r w:rsidRPr="004D7ADA">
              <w:rPr>
                <w:rFonts w:ascii="宋体" w:hAnsi="宋体" w:hint="eastAsia"/>
                <w:b/>
                <w:bCs/>
                <w:sz w:val="21"/>
                <w:szCs w:val="21"/>
              </w:rPr>
              <w:t>平巷和倾斜井巷运输</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b/>
                <w:bCs/>
                <w:sz w:val="21"/>
                <w:szCs w:val="21"/>
              </w:rPr>
            </w:pP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b/>
                <w:bCs/>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b/>
                <w:bCs/>
                <w:sz w:val="21"/>
                <w:szCs w:val="21"/>
              </w:rPr>
            </w:pPr>
            <w:r w:rsidRPr="004D7ADA">
              <w:rPr>
                <w:rFonts w:ascii="宋体" w:hAnsi="宋体" w:hint="eastAsia"/>
                <w:b/>
                <w:bCs/>
                <w:sz w:val="21"/>
                <w:szCs w:val="21"/>
              </w:rPr>
              <w:t>9</w:t>
            </w:r>
            <w:r w:rsidRPr="004D7ADA">
              <w:rPr>
                <w:rFonts w:ascii="宋体" w:hAnsi="宋体"/>
                <w:b/>
                <w:bCs/>
                <w:sz w:val="21"/>
                <w:szCs w:val="21"/>
              </w:rPr>
              <w:t>.1.1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b/>
                <w:bCs/>
                <w:sz w:val="21"/>
                <w:szCs w:val="21"/>
              </w:rPr>
            </w:pPr>
            <w:r w:rsidRPr="004D7ADA">
              <w:rPr>
                <w:rFonts w:ascii="宋体" w:hAnsi="宋体" w:hint="eastAsia"/>
                <w:b/>
                <w:bCs/>
                <w:sz w:val="21"/>
                <w:szCs w:val="21"/>
              </w:rPr>
              <w:t>机车运输</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b/>
                <w:bCs/>
                <w:sz w:val="21"/>
                <w:szCs w:val="21"/>
              </w:rPr>
            </w:pPr>
            <w:r w:rsidRPr="004D7ADA">
              <w:rPr>
                <w:rFonts w:ascii="宋体" w:hAnsi="宋体" w:hint="eastAsia"/>
                <w:b/>
                <w:bCs/>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b/>
                <w:bCs/>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.1.1.1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矿井采用机车运输时，机车的选用应符合《煤矿安全规程》第</w:t>
            </w:r>
            <w:r w:rsidRPr="004D7ADA">
              <w:rPr>
                <w:rFonts w:ascii="宋体" w:hAnsi="宋体"/>
                <w:sz w:val="21"/>
                <w:szCs w:val="21"/>
              </w:rPr>
              <w:t>376</w:t>
            </w:r>
            <w:r w:rsidRPr="004D7ADA">
              <w:rPr>
                <w:rFonts w:ascii="宋体" w:hAnsi="宋体" w:hint="eastAsia"/>
                <w:sz w:val="21"/>
                <w:szCs w:val="21"/>
              </w:rPr>
              <w:t>条和</w:t>
            </w:r>
            <w:r w:rsidRPr="004D7ADA">
              <w:rPr>
                <w:rFonts w:ascii="宋体" w:hAnsi="宋体"/>
                <w:sz w:val="21"/>
                <w:szCs w:val="21"/>
              </w:rPr>
              <w:t>378</w:t>
            </w:r>
            <w:r w:rsidRPr="004D7ADA">
              <w:rPr>
                <w:rFonts w:ascii="宋体" w:hAnsi="宋体" w:hint="eastAsia"/>
                <w:sz w:val="21"/>
                <w:szCs w:val="21"/>
              </w:rPr>
              <w:t>条的规定。机车应保持防爆性能和完好。</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《煤矿安全规程》376条、</w:t>
            </w:r>
            <w:r w:rsidRPr="004D7ADA">
              <w:rPr>
                <w:rFonts w:ascii="宋体" w:hAnsi="宋体"/>
                <w:sz w:val="21"/>
                <w:szCs w:val="21"/>
              </w:rPr>
              <w:t>3</w:t>
            </w:r>
            <w:r w:rsidRPr="004D7ADA">
              <w:rPr>
                <w:rFonts w:ascii="宋体" w:hAnsi="宋体" w:hint="eastAsia"/>
                <w:sz w:val="21"/>
                <w:szCs w:val="21"/>
              </w:rPr>
              <w:t>78条。《煤矿矿井运输设备完好标准》。</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.1.1.2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必须定期检查和维护机车，发现隐患，及时处理。机车的闸、灯、警铃(喇叭)、连接装置和撒砂装置，任何一项不正常</w:t>
            </w:r>
            <w:proofErr w:type="gramStart"/>
            <w:r w:rsidRPr="004D7ADA">
              <w:rPr>
                <w:rFonts w:ascii="宋体" w:hAnsi="宋体" w:hint="eastAsia"/>
                <w:sz w:val="21"/>
                <w:szCs w:val="21"/>
              </w:rPr>
              <w:t>或者失爆时</w:t>
            </w:r>
            <w:proofErr w:type="gramEnd"/>
            <w:r w:rsidRPr="004D7ADA">
              <w:rPr>
                <w:rFonts w:ascii="宋体" w:hAnsi="宋体" w:hint="eastAsia"/>
                <w:sz w:val="21"/>
                <w:szCs w:val="21"/>
              </w:rPr>
              <w:t>，机车不得使用。</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3</w:t>
            </w:r>
            <w:r w:rsidRPr="004D7ADA">
              <w:rPr>
                <w:rFonts w:ascii="宋体" w:hAnsi="宋体" w:hint="eastAsia"/>
                <w:sz w:val="21"/>
                <w:szCs w:val="21"/>
              </w:rPr>
              <w:t xml:space="preserve">77条。                                                                                                                                                                                                                                                                                                                                                                                                                                                                                                                                                                                                                                                                                                                                                                                                </w:t>
            </w:r>
            <w:r w:rsidRPr="004D7ADA">
              <w:rPr>
                <w:rFonts w:ascii="宋体" w:hAnsi="宋体"/>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9.1.1.3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列车或者单独机车均必须前有照明，后有红灯。</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《煤矿安全规程》第</w:t>
            </w:r>
            <w:r w:rsidRPr="004D7ADA">
              <w:rPr>
                <w:rFonts w:ascii="宋体" w:hAnsi="宋体"/>
                <w:sz w:val="21"/>
                <w:szCs w:val="21"/>
              </w:rPr>
              <w:t>3</w:t>
            </w:r>
            <w:r w:rsidRPr="004D7ADA">
              <w:rPr>
                <w:rFonts w:ascii="宋体" w:hAnsi="宋体" w:hint="eastAsia"/>
                <w:sz w:val="21"/>
                <w:szCs w:val="21"/>
              </w:rPr>
              <w:t xml:space="preserve">77条。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.1.1.4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各种运输车辆的两端必须装置碰头，其突出的长度不得小于</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4D7ADA">
                <w:rPr>
                  <w:rFonts w:ascii="宋体" w:hAnsi="宋体"/>
                  <w:sz w:val="21"/>
                  <w:szCs w:val="21"/>
                </w:rPr>
                <w:t>100mm</w:t>
              </w:r>
            </w:smartTag>
            <w:r w:rsidRPr="004D7ADA">
              <w:rPr>
                <w:rFonts w:ascii="宋体" w:hAnsi="宋体"/>
                <w:sz w:val="21"/>
                <w:szCs w:val="21"/>
              </w:rPr>
              <w:t>.</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3</w:t>
            </w:r>
            <w:r w:rsidRPr="004D7ADA">
              <w:rPr>
                <w:rFonts w:ascii="宋体" w:hAnsi="宋体" w:hint="eastAsia"/>
                <w:sz w:val="21"/>
                <w:szCs w:val="21"/>
              </w:rPr>
              <w:t>76条。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9.1.1.</w:t>
            </w:r>
            <w:r w:rsidRPr="004D7ADA">
              <w:rPr>
                <w:rFonts w:ascii="宋体" w:hAnsi="宋体"/>
                <w:sz w:val="21"/>
                <w:szCs w:val="21"/>
              </w:rPr>
              <w:t>5</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使用</w:t>
            </w:r>
            <w:r w:rsidRPr="004D7ADA">
              <w:rPr>
                <w:rFonts w:ascii="宋体" w:hAnsi="宋体"/>
                <w:sz w:val="21"/>
                <w:szCs w:val="21"/>
              </w:rPr>
              <w:t>的矿用防爆型柴油</w:t>
            </w:r>
            <w:r w:rsidRPr="004D7ADA">
              <w:rPr>
                <w:rFonts w:ascii="宋体" w:hAnsi="宋体" w:hint="eastAsia"/>
                <w:sz w:val="21"/>
                <w:szCs w:val="21"/>
              </w:rPr>
              <w:t>动</w:t>
            </w:r>
            <w:r w:rsidRPr="004D7ADA">
              <w:rPr>
                <w:rFonts w:ascii="宋体" w:hAnsi="宋体"/>
                <w:sz w:val="21"/>
                <w:szCs w:val="21"/>
              </w:rPr>
              <w:t>力装置必须配备灭火器</w:t>
            </w:r>
            <w:r w:rsidRPr="004D7ADA">
              <w:rPr>
                <w:rFonts w:ascii="宋体" w:hAnsi="宋体" w:hint="eastAsia"/>
                <w:sz w:val="21"/>
                <w:szCs w:val="21"/>
              </w:rPr>
              <w:t>。</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《煤矿安全规程》第</w:t>
            </w:r>
            <w:r w:rsidRPr="004D7ADA">
              <w:rPr>
                <w:rFonts w:ascii="宋体" w:hAnsi="宋体"/>
                <w:sz w:val="21"/>
                <w:szCs w:val="21"/>
              </w:rPr>
              <w:t>3</w:t>
            </w:r>
            <w:r w:rsidRPr="004D7ADA">
              <w:rPr>
                <w:rFonts w:ascii="宋体" w:hAnsi="宋体" w:hint="eastAsia"/>
                <w:sz w:val="21"/>
                <w:szCs w:val="21"/>
              </w:rPr>
              <w:t>7</w:t>
            </w:r>
            <w:r w:rsidRPr="004D7ADA">
              <w:rPr>
                <w:rFonts w:ascii="宋体" w:hAnsi="宋体"/>
                <w:sz w:val="21"/>
                <w:szCs w:val="21"/>
              </w:rPr>
              <w:t>8</w:t>
            </w:r>
            <w:r w:rsidRPr="004D7ADA">
              <w:rPr>
                <w:rFonts w:ascii="宋体" w:hAnsi="宋体" w:hint="eastAsia"/>
                <w:sz w:val="21"/>
                <w:szCs w:val="21"/>
              </w:rPr>
              <w:t>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b/>
                <w:bCs/>
                <w:sz w:val="21"/>
                <w:szCs w:val="21"/>
              </w:rPr>
            </w:pPr>
            <w:r w:rsidRPr="004D7ADA">
              <w:rPr>
                <w:rFonts w:ascii="宋体" w:hAnsi="宋体" w:hint="eastAsia"/>
                <w:b/>
                <w:bCs/>
                <w:sz w:val="21"/>
                <w:szCs w:val="21"/>
              </w:rPr>
              <w:t>9</w:t>
            </w:r>
            <w:r w:rsidRPr="004D7ADA">
              <w:rPr>
                <w:rFonts w:ascii="宋体" w:hAnsi="宋体"/>
                <w:b/>
                <w:bCs/>
                <w:sz w:val="21"/>
                <w:szCs w:val="21"/>
              </w:rPr>
              <w:t>.1.2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b/>
                <w:bCs/>
                <w:sz w:val="21"/>
                <w:szCs w:val="21"/>
              </w:rPr>
            </w:pPr>
            <w:r w:rsidRPr="004D7ADA">
              <w:rPr>
                <w:rFonts w:ascii="宋体" w:hAnsi="宋体" w:hint="eastAsia"/>
                <w:b/>
                <w:bCs/>
                <w:sz w:val="21"/>
                <w:szCs w:val="21"/>
              </w:rPr>
              <w:t>轨道、道岔和架线</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b/>
                <w:bCs/>
                <w:sz w:val="21"/>
                <w:szCs w:val="21"/>
              </w:rPr>
            </w:pPr>
            <w:r w:rsidRPr="004D7ADA">
              <w:rPr>
                <w:rFonts w:ascii="宋体" w:hAnsi="宋体" w:hint="eastAsia"/>
                <w:b/>
                <w:bCs/>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b/>
                <w:bCs/>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.1.2.1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轨道铺设质量符合《煤矿安全规程》的要求。</w:t>
            </w:r>
            <w:r w:rsidRPr="004D7ADA">
              <w:rPr>
                <w:rFonts w:ascii="宋体" w:hAnsi="宋体"/>
                <w:sz w:val="21"/>
                <w:szCs w:val="21"/>
              </w:rPr>
              <w:t>1</w:t>
            </w:r>
            <w:r w:rsidRPr="004D7ADA">
              <w:rPr>
                <w:rFonts w:ascii="宋体" w:hAnsi="宋体" w:hint="eastAsia"/>
                <w:sz w:val="21"/>
                <w:szCs w:val="21"/>
              </w:rPr>
              <w:t>）、同一线路必须使用同一型号钢轨。</w:t>
            </w:r>
            <w:r w:rsidRPr="004D7ADA">
              <w:rPr>
                <w:rFonts w:ascii="宋体" w:hAnsi="宋体"/>
                <w:sz w:val="21"/>
                <w:szCs w:val="21"/>
              </w:rPr>
              <w:t>2</w:t>
            </w:r>
            <w:r w:rsidRPr="004D7ADA">
              <w:rPr>
                <w:rFonts w:ascii="宋体" w:hAnsi="宋体" w:hint="eastAsia"/>
                <w:sz w:val="21"/>
                <w:szCs w:val="21"/>
              </w:rPr>
              <w:t>）行驶人车的轨道必须达到优良品。</w:t>
            </w:r>
            <w:r w:rsidRPr="004D7ADA">
              <w:rPr>
                <w:rFonts w:ascii="宋体" w:hAnsi="宋体"/>
                <w:sz w:val="21"/>
                <w:szCs w:val="21"/>
              </w:rPr>
              <w:t>3</w:t>
            </w:r>
            <w:r w:rsidRPr="004D7ADA">
              <w:rPr>
                <w:rFonts w:ascii="宋体" w:hAnsi="宋体" w:hint="eastAsia"/>
                <w:sz w:val="21"/>
                <w:szCs w:val="21"/>
              </w:rPr>
              <w:t>）其它轨道必须达到合格品。</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《煤矿安全规程》第</w:t>
            </w:r>
            <w:r w:rsidRPr="004D7ADA">
              <w:rPr>
                <w:rFonts w:ascii="宋体" w:hAnsi="宋体"/>
                <w:sz w:val="21"/>
                <w:szCs w:val="21"/>
              </w:rPr>
              <w:t>3</w:t>
            </w:r>
            <w:r w:rsidRPr="004D7ADA">
              <w:rPr>
                <w:rFonts w:ascii="宋体" w:hAnsi="宋体" w:hint="eastAsia"/>
                <w:sz w:val="21"/>
                <w:szCs w:val="21"/>
              </w:rPr>
              <w:t>80条。</w:t>
            </w:r>
            <w:r w:rsidRPr="004D7ADA">
              <w:rPr>
                <w:rFonts w:ascii="宋体" w:hAnsi="宋体"/>
                <w:sz w:val="21"/>
                <w:szCs w:val="21"/>
              </w:rPr>
              <w:br/>
            </w:r>
            <w:r w:rsidRPr="004D7ADA">
              <w:rPr>
                <w:rFonts w:ascii="宋体" w:hAnsi="宋体" w:hint="eastAsia"/>
                <w:sz w:val="21"/>
                <w:szCs w:val="21"/>
              </w:rPr>
              <w:t>《煤矿窄轨铁路维修质量标准及检查评级办法》</w:t>
            </w:r>
          </w:p>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w:t>
            </w:r>
            <w:r w:rsidRPr="004D7ADA">
              <w:rPr>
                <w:rFonts w:ascii="宋体" w:hAnsi="宋体"/>
                <w:sz w:val="21"/>
                <w:szCs w:val="21"/>
              </w:rPr>
              <w:t>矿安全生产标准化</w:t>
            </w:r>
            <w:r w:rsidRPr="004D7ADA">
              <w:rPr>
                <w:rFonts w:ascii="宋体" w:hAnsi="宋体" w:hint="eastAsia"/>
                <w:sz w:val="21"/>
                <w:szCs w:val="21"/>
              </w:rPr>
              <w:t>》</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trHeight w:val="20"/>
          <w:hidden/>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vanish/>
                <w:sz w:val="21"/>
                <w:szCs w:val="21"/>
              </w:rPr>
            </w:pPr>
            <w:r w:rsidRPr="004D7ADA">
              <w:rPr>
                <w:rFonts w:ascii="宋体" w:hAnsi="宋体" w:hint="eastAsia"/>
                <w:vanish/>
                <w:sz w:val="21"/>
                <w:szCs w:val="21"/>
              </w:rPr>
              <w:t xml:space="preserve">　</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vanish/>
                <w:sz w:val="21"/>
                <w:szCs w:val="21"/>
              </w:rPr>
            </w:pPr>
            <w:r w:rsidRPr="004D7ADA">
              <w:rPr>
                <w:rFonts w:ascii="宋体" w:hAnsi="宋体" w:hint="eastAsia"/>
                <w:vanish/>
                <w:sz w:val="21"/>
                <w:szCs w:val="21"/>
              </w:rPr>
              <w:t xml:space="preserve">　</w:t>
            </w:r>
          </w:p>
        </w:tc>
        <w:tc>
          <w:tcPr>
            <w:tcW w:w="50"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vanish/>
                <w:sz w:val="21"/>
                <w:szCs w:val="21"/>
              </w:rPr>
            </w:pPr>
          </w:p>
        </w:tc>
        <w:tc>
          <w:tcPr>
            <w:tcW w:w="411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vanish/>
                <w:sz w:val="21"/>
                <w:szCs w:val="21"/>
              </w:rPr>
            </w:pP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vanish/>
                <w:sz w:val="21"/>
                <w:szCs w:val="21"/>
              </w:rPr>
            </w:pPr>
          </w:p>
        </w:tc>
        <w:tc>
          <w:tcPr>
            <w:tcW w:w="141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vanish/>
                <w:sz w:val="21"/>
                <w:szCs w:val="21"/>
              </w:rPr>
            </w:pPr>
            <w:r w:rsidRPr="004D7ADA">
              <w:rPr>
                <w:rFonts w:ascii="宋体" w:hAnsi="宋体" w:hint="eastAsia"/>
                <w:vanish/>
                <w:sz w:val="21"/>
                <w:szCs w:val="21"/>
              </w:rPr>
              <w:t xml:space="preserve">　</w:t>
            </w:r>
          </w:p>
        </w:tc>
        <w:tc>
          <w:tcPr>
            <w:tcW w:w="2693" w:type="dxa"/>
            <w:tcBorders>
              <w:top w:val="nil"/>
              <w:left w:val="nil"/>
              <w:bottom w:val="single" w:sz="4" w:space="0" w:color="auto"/>
              <w:right w:val="single" w:sz="4" w:space="0" w:color="auto"/>
            </w:tcBorders>
          </w:tcPr>
          <w:p w:rsidR="00721F64" w:rsidRPr="004D7ADA" w:rsidRDefault="00721F64" w:rsidP="001208E0">
            <w:pPr>
              <w:pStyle w:val="af7"/>
              <w:rPr>
                <w:rFonts w:ascii="宋体" w:hAnsi="宋体"/>
                <w:vanish/>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.1.2.2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采用架线电机车运输时, 轨道应当符合下列规定：1</w:t>
            </w:r>
            <w:r w:rsidRPr="004D7ADA">
              <w:rPr>
                <w:rFonts w:ascii="宋体" w:hAnsi="宋体"/>
                <w:sz w:val="21"/>
                <w:szCs w:val="21"/>
              </w:rPr>
              <w:t>）</w:t>
            </w:r>
            <w:r w:rsidRPr="004D7ADA">
              <w:rPr>
                <w:rFonts w:ascii="宋体" w:hAnsi="宋体" w:hint="eastAsia"/>
                <w:sz w:val="21"/>
                <w:szCs w:val="21"/>
              </w:rPr>
              <w:t>两平行钢轨之间，每隔50m 应当连接1根断面不小于50mm2 的铜线或者其他具有等效电阻的导线。2）线路上所有钢轨接缝处，必须用导线或者采用轨缝焊接工艺加以连接。连接后每个接缝处的电阻应当符合要求。3）不回电的轨道与架线电机车回电轨道之间，必须加以绝缘。第一绝缘点设在2种轨道的连接处；第二绝缘点设在不回电的轨道上，其与第一绝缘点之间的距离必须大于1列车的长度。在与架线电机车线路相连通的轨道上有钢丝绳跨越时，钢丝绳不得与轨道相接触。</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81条。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.1.2.3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采用架线电机车运输时，架空</w:t>
            </w:r>
            <w:proofErr w:type="gramStart"/>
            <w:r w:rsidRPr="004D7ADA">
              <w:rPr>
                <w:rFonts w:ascii="宋体" w:hAnsi="宋体" w:hint="eastAsia"/>
                <w:sz w:val="21"/>
                <w:szCs w:val="21"/>
              </w:rPr>
              <w:t>线应当</w:t>
            </w:r>
            <w:proofErr w:type="gramEnd"/>
            <w:r w:rsidRPr="004D7ADA">
              <w:rPr>
                <w:rFonts w:ascii="宋体" w:hAnsi="宋体" w:hint="eastAsia"/>
                <w:sz w:val="21"/>
                <w:szCs w:val="21"/>
              </w:rPr>
              <w:t xml:space="preserve">符合下列要求： </w:t>
            </w:r>
            <w:r w:rsidRPr="004D7ADA">
              <w:rPr>
                <w:rFonts w:ascii="宋体" w:hAnsi="宋体"/>
                <w:sz w:val="21"/>
                <w:szCs w:val="21"/>
              </w:rPr>
              <w:t>1</w:t>
            </w:r>
            <w:r w:rsidRPr="004D7ADA">
              <w:rPr>
                <w:rFonts w:ascii="宋体" w:hAnsi="宋体" w:hint="eastAsia"/>
                <w:sz w:val="21"/>
                <w:szCs w:val="21"/>
              </w:rPr>
              <w:t>）架空线悬挂高度、与巷道</w:t>
            </w:r>
            <w:proofErr w:type="gramStart"/>
            <w:r w:rsidRPr="004D7ADA">
              <w:rPr>
                <w:rFonts w:ascii="宋体" w:hAnsi="宋体" w:hint="eastAsia"/>
                <w:sz w:val="21"/>
                <w:szCs w:val="21"/>
              </w:rPr>
              <w:t>顶或者棚梁之间</w:t>
            </w:r>
            <w:proofErr w:type="gramEnd"/>
            <w:r w:rsidRPr="004D7ADA">
              <w:rPr>
                <w:rFonts w:ascii="宋体" w:hAnsi="宋体" w:hint="eastAsia"/>
                <w:sz w:val="21"/>
                <w:szCs w:val="21"/>
              </w:rPr>
              <w:t xml:space="preserve">的距离等，应当保证机车的安全运行。 </w:t>
            </w:r>
            <w:r w:rsidRPr="004D7ADA">
              <w:rPr>
                <w:rFonts w:ascii="宋体" w:hAnsi="宋体"/>
                <w:sz w:val="21"/>
                <w:szCs w:val="21"/>
              </w:rPr>
              <w:t>2</w:t>
            </w:r>
            <w:r w:rsidRPr="004D7ADA">
              <w:rPr>
                <w:rFonts w:ascii="宋体" w:hAnsi="宋体" w:hint="eastAsia"/>
                <w:sz w:val="21"/>
                <w:szCs w:val="21"/>
              </w:rPr>
              <w:t>）架空线的直流电压不得超过600V。</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81条。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.1.2.4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sz w:val="21"/>
                <w:szCs w:val="21"/>
              </w:rPr>
              <w:t>1</w:t>
            </w:r>
            <w:r w:rsidRPr="004D7ADA">
              <w:rPr>
                <w:rFonts w:ascii="宋体" w:hAnsi="宋体" w:hint="eastAsia"/>
                <w:sz w:val="21"/>
                <w:szCs w:val="21"/>
              </w:rPr>
              <w:t>）同一线路必须使用同一型号钢轨，道岔的钢轨型号不得低于线路的钢轨型号。2）轨道线路必须按标准铺设，使用期间应当加强维护及检修。</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80条》。</w:t>
            </w:r>
            <w:r w:rsidRPr="004D7ADA">
              <w:rPr>
                <w:rFonts w:ascii="宋体" w:hAnsi="宋体"/>
                <w:sz w:val="21"/>
                <w:szCs w:val="21"/>
              </w:rPr>
              <w:br/>
            </w:r>
            <w:r w:rsidRPr="004D7ADA">
              <w:rPr>
                <w:rFonts w:ascii="宋体" w:hAnsi="宋体" w:hint="eastAsia"/>
                <w:sz w:val="21"/>
                <w:szCs w:val="21"/>
              </w:rPr>
              <w:t>《煤矿窄轨铁路维修质量标准及检查</w:t>
            </w:r>
            <w:r w:rsidRPr="004D7ADA">
              <w:rPr>
                <w:rFonts w:ascii="宋体" w:hAnsi="宋体" w:hint="eastAsia"/>
                <w:sz w:val="21"/>
                <w:szCs w:val="21"/>
              </w:rPr>
              <w:lastRenderedPageBreak/>
              <w:t>评级办法》</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b/>
                <w:bCs/>
                <w:sz w:val="21"/>
                <w:szCs w:val="21"/>
              </w:rPr>
            </w:pPr>
            <w:r w:rsidRPr="004D7ADA">
              <w:rPr>
                <w:rFonts w:ascii="宋体" w:hAnsi="宋体" w:hint="eastAsia"/>
                <w:b/>
                <w:bCs/>
                <w:sz w:val="21"/>
                <w:szCs w:val="21"/>
              </w:rPr>
              <w:lastRenderedPageBreak/>
              <w:t>9</w:t>
            </w:r>
            <w:r w:rsidRPr="004D7ADA">
              <w:rPr>
                <w:rFonts w:ascii="宋体" w:hAnsi="宋体"/>
                <w:b/>
                <w:bCs/>
                <w:sz w:val="21"/>
                <w:szCs w:val="21"/>
              </w:rPr>
              <w:t>.1.3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b/>
                <w:bCs/>
                <w:sz w:val="21"/>
                <w:szCs w:val="21"/>
              </w:rPr>
            </w:pPr>
            <w:r w:rsidRPr="004D7ADA">
              <w:rPr>
                <w:rFonts w:ascii="宋体" w:hAnsi="宋体" w:hint="eastAsia"/>
                <w:b/>
                <w:bCs/>
                <w:sz w:val="21"/>
                <w:szCs w:val="21"/>
              </w:rPr>
              <w:t>行车安全</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b/>
                <w:bCs/>
                <w:sz w:val="21"/>
                <w:szCs w:val="21"/>
              </w:rPr>
            </w:pPr>
            <w:r w:rsidRPr="004D7ADA">
              <w:rPr>
                <w:rFonts w:ascii="宋体" w:hAnsi="宋体" w:hint="eastAsia"/>
                <w:b/>
                <w:bCs/>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b/>
                <w:bCs/>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.1.3.1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sz w:val="21"/>
                <w:szCs w:val="21"/>
              </w:rPr>
              <w:t>1</w:t>
            </w:r>
            <w:r w:rsidRPr="004D7ADA">
              <w:rPr>
                <w:rFonts w:ascii="宋体" w:hAnsi="宋体" w:hint="eastAsia"/>
                <w:sz w:val="21"/>
                <w:szCs w:val="21"/>
              </w:rPr>
              <w:t>）运行机车应前有照明后有红灯。</w:t>
            </w:r>
            <w:r w:rsidRPr="004D7ADA">
              <w:rPr>
                <w:rFonts w:ascii="宋体" w:hAnsi="宋体"/>
                <w:sz w:val="21"/>
                <w:szCs w:val="21"/>
              </w:rPr>
              <w:t>2</w:t>
            </w:r>
            <w:r w:rsidRPr="004D7ADA">
              <w:rPr>
                <w:rFonts w:ascii="宋体" w:hAnsi="宋体" w:hint="eastAsia"/>
                <w:sz w:val="21"/>
                <w:szCs w:val="21"/>
              </w:rPr>
              <w:t>）正常运输时机车头必须在列车前端。</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77条。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.1.3.2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运输巷道内应设置路标、警标、</w:t>
            </w:r>
            <w:proofErr w:type="gramStart"/>
            <w:r w:rsidRPr="004D7ADA">
              <w:rPr>
                <w:rFonts w:ascii="宋体" w:hAnsi="宋体" w:hint="eastAsia"/>
                <w:sz w:val="21"/>
                <w:szCs w:val="21"/>
              </w:rPr>
              <w:t>巷标等</w:t>
            </w:r>
            <w:proofErr w:type="gramEnd"/>
            <w:r w:rsidRPr="004D7ADA">
              <w:rPr>
                <w:rFonts w:ascii="宋体" w:hAnsi="宋体" w:hint="eastAsia"/>
                <w:sz w:val="21"/>
                <w:szCs w:val="21"/>
              </w:rPr>
              <w:t>。</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77条。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.1.3.3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2辆机车或者2列列车在同一轨道同一方向行驶时，必须保持不少于100m 的距离。</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77条。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.1.3.4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新投用机车应当测定制动距离，之后每年测定1次。运送物料时制动距离不得超过40m；运送人员时制动距离不得超过20m。</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77条。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.1.3.5</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列车通过的风门，必须设有当列车通过时能够发出在风门两侧都能接收到声光信号的装置。</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77条。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.1.3.6</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必须有用矿灯发送紧急停车信号的规定。非危险情况下，任何人不得使用紧急停车信号。</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77条。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.1.3.7</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机车司机开车前必须对机车进行安全检查确认；启动前，必须关闭车门并发出开车信号；机车运行中，严禁司机将头或者身体探出车外；司机离开座位时，必须切断电动机电源，取下控制手把(钥匙)，</w:t>
            </w:r>
            <w:proofErr w:type="gramStart"/>
            <w:r w:rsidRPr="004D7ADA">
              <w:rPr>
                <w:rFonts w:ascii="宋体" w:hAnsi="宋体" w:hint="eastAsia"/>
                <w:sz w:val="21"/>
                <w:szCs w:val="21"/>
              </w:rPr>
              <w:t>扳紧停车制动</w:t>
            </w:r>
            <w:proofErr w:type="gramEnd"/>
            <w:r w:rsidRPr="004D7ADA">
              <w:rPr>
                <w:rFonts w:ascii="宋体" w:hAnsi="宋体" w:hint="eastAsia"/>
                <w:sz w:val="21"/>
                <w:szCs w:val="21"/>
              </w:rPr>
              <w:t>。在运输线路上临时停车时，不得关闭车灯。</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77条。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.1.3.8</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人力推车时</w:t>
            </w:r>
            <w:r w:rsidRPr="004D7ADA">
              <w:rPr>
                <w:rFonts w:ascii="宋体" w:hAnsi="宋体"/>
                <w:sz w:val="21"/>
                <w:szCs w:val="21"/>
              </w:rPr>
              <w:t>1</w:t>
            </w:r>
            <w:r w:rsidRPr="004D7ADA">
              <w:rPr>
                <w:rFonts w:ascii="宋体" w:hAnsi="宋体" w:hint="eastAsia"/>
                <w:sz w:val="21"/>
                <w:szCs w:val="21"/>
              </w:rPr>
              <w:t>次只准推一辆车。严禁放飞车及在矿车两侧推车。同向推车的间距，在轨道坡度小于或等于千分之五时，不得小于</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4D7ADA">
                <w:rPr>
                  <w:rFonts w:ascii="宋体" w:hAnsi="宋体"/>
                  <w:sz w:val="21"/>
                  <w:szCs w:val="21"/>
                </w:rPr>
                <w:t>10</w:t>
              </w:r>
              <w:r w:rsidRPr="004D7ADA">
                <w:rPr>
                  <w:rFonts w:ascii="宋体" w:hAnsi="宋体" w:hint="eastAsia"/>
                  <w:sz w:val="21"/>
                  <w:szCs w:val="21"/>
                </w:rPr>
                <w:t>米</w:t>
              </w:r>
            </w:smartTag>
            <w:r w:rsidRPr="004D7ADA">
              <w:rPr>
                <w:rFonts w:ascii="宋体" w:hAnsi="宋体" w:hint="eastAsia"/>
                <w:sz w:val="21"/>
                <w:szCs w:val="21"/>
              </w:rPr>
              <w:t>；坡度大于千分之五时，不得小于</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4D7ADA">
                <w:rPr>
                  <w:rFonts w:ascii="宋体" w:hAnsi="宋体"/>
                  <w:sz w:val="21"/>
                  <w:szCs w:val="21"/>
                </w:rPr>
                <w:t>30</w:t>
              </w:r>
              <w:r w:rsidRPr="004D7ADA">
                <w:rPr>
                  <w:rFonts w:ascii="宋体" w:hAnsi="宋体" w:hint="eastAsia"/>
                  <w:sz w:val="21"/>
                  <w:szCs w:val="21"/>
                </w:rPr>
                <w:t>米</w:t>
              </w:r>
            </w:smartTag>
            <w:r w:rsidRPr="004D7ADA">
              <w:rPr>
                <w:rFonts w:ascii="宋体" w:hAnsi="宋体" w:hint="eastAsia"/>
                <w:sz w:val="21"/>
                <w:szCs w:val="21"/>
              </w:rPr>
              <w:t>。严禁放飞车和在巷道坡度大于7‰时人力推车。不得在能自动滑行的坡道上停放车辆，确需停放时必须用可靠的制动器或者阻车器将车辆稳住。</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89条。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b/>
                <w:bCs/>
                <w:sz w:val="21"/>
                <w:szCs w:val="21"/>
              </w:rPr>
            </w:pPr>
            <w:r w:rsidRPr="004D7ADA">
              <w:rPr>
                <w:rFonts w:ascii="宋体" w:hAnsi="宋体" w:hint="eastAsia"/>
                <w:b/>
                <w:bCs/>
                <w:sz w:val="21"/>
                <w:szCs w:val="21"/>
              </w:rPr>
              <w:t>9</w:t>
            </w:r>
            <w:r w:rsidRPr="004D7ADA">
              <w:rPr>
                <w:rFonts w:ascii="宋体" w:hAnsi="宋体"/>
                <w:b/>
                <w:bCs/>
                <w:sz w:val="21"/>
                <w:szCs w:val="21"/>
              </w:rPr>
              <w:t>.1.4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b/>
                <w:bCs/>
                <w:sz w:val="21"/>
                <w:szCs w:val="21"/>
              </w:rPr>
            </w:pPr>
            <w:r w:rsidRPr="004D7ADA">
              <w:rPr>
                <w:rFonts w:ascii="宋体" w:hAnsi="宋体" w:hint="eastAsia"/>
                <w:b/>
                <w:bCs/>
                <w:sz w:val="21"/>
                <w:szCs w:val="21"/>
              </w:rPr>
              <w:t>斜巷运输</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b/>
                <w:bCs/>
                <w:sz w:val="21"/>
                <w:szCs w:val="21"/>
              </w:rPr>
            </w:pPr>
            <w:r w:rsidRPr="004D7ADA">
              <w:rPr>
                <w:rFonts w:ascii="宋体" w:hAnsi="宋体" w:hint="eastAsia"/>
                <w:b/>
                <w:bCs/>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b/>
                <w:bCs/>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.1.4.1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倾斜井巷使用提升机或者绞车提升时，必须遵守下列规定：(1)采取轨道防滑措施。(2)按设计要求设置</w:t>
            </w:r>
            <w:proofErr w:type="gramStart"/>
            <w:r w:rsidRPr="004D7ADA">
              <w:rPr>
                <w:rFonts w:ascii="宋体" w:hAnsi="宋体" w:hint="eastAsia"/>
                <w:sz w:val="21"/>
                <w:szCs w:val="21"/>
              </w:rPr>
              <w:t>托绳轮</w:t>
            </w:r>
            <w:proofErr w:type="gramEnd"/>
            <w:r w:rsidRPr="004D7ADA">
              <w:rPr>
                <w:rFonts w:ascii="宋体" w:hAnsi="宋体" w:hint="eastAsia"/>
                <w:sz w:val="21"/>
                <w:szCs w:val="21"/>
              </w:rPr>
              <w:t>(辊)，并保持转动灵活。</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88条。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.1.4.2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(1)采</w:t>
            </w:r>
            <w:r w:rsidRPr="004D7ADA">
              <w:rPr>
                <w:rFonts w:ascii="宋体" w:hAnsi="宋体"/>
                <w:sz w:val="21"/>
                <w:szCs w:val="21"/>
              </w:rPr>
              <w:t>用</w:t>
            </w:r>
            <w:r w:rsidRPr="004D7ADA">
              <w:rPr>
                <w:rFonts w:ascii="宋体" w:hAnsi="宋体" w:hint="eastAsia"/>
                <w:sz w:val="21"/>
                <w:szCs w:val="21"/>
              </w:rPr>
              <w:t>绞</w:t>
            </w:r>
            <w:r w:rsidRPr="004D7ADA">
              <w:rPr>
                <w:rFonts w:ascii="宋体" w:hAnsi="宋体"/>
                <w:sz w:val="21"/>
                <w:szCs w:val="21"/>
              </w:rPr>
              <w:t>车提升时</w:t>
            </w:r>
            <w:r w:rsidRPr="004D7ADA">
              <w:rPr>
                <w:rFonts w:ascii="宋体" w:hAnsi="宋体" w:hint="eastAsia"/>
                <w:sz w:val="21"/>
                <w:szCs w:val="21"/>
              </w:rPr>
              <w:t>，井巷上端的过卷距离，应当根据巷道倾角、设计载荷、最大提升速度和实际制动力等参量计算确定，并有1.5倍的备用系数。(2)串车提升的各车场设有信号硐室及躲避硐；运人斜井各车场设有信号和候车硐室，候车硐室具有足够的空间。</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88条。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.1.4.3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倾斜井巷内使用串车提升时，必须遵守下列规定：（1）在倾斜井巷内安设能够</w:t>
            </w:r>
            <w:r w:rsidRPr="004D7ADA">
              <w:rPr>
                <w:rFonts w:ascii="宋体" w:hAnsi="宋体" w:hint="eastAsia"/>
                <w:sz w:val="21"/>
                <w:szCs w:val="21"/>
              </w:rPr>
              <w:lastRenderedPageBreak/>
              <w:t>将运行中断绳、脱钩的车辆阻止住的跑车防护装置。（2）在各车场安设能够防止带绳车辆误入</w:t>
            </w:r>
            <w:proofErr w:type="gramStart"/>
            <w:r w:rsidRPr="004D7ADA">
              <w:rPr>
                <w:rFonts w:ascii="宋体" w:hAnsi="宋体" w:hint="eastAsia"/>
                <w:sz w:val="21"/>
                <w:szCs w:val="21"/>
              </w:rPr>
              <w:t>非运行</w:t>
            </w:r>
            <w:proofErr w:type="gramEnd"/>
            <w:r w:rsidRPr="004D7ADA">
              <w:rPr>
                <w:rFonts w:ascii="宋体" w:hAnsi="宋体" w:hint="eastAsia"/>
                <w:sz w:val="21"/>
                <w:szCs w:val="21"/>
              </w:rPr>
              <w:t>车场或者区段的阻车器。（3）在</w:t>
            </w:r>
            <w:proofErr w:type="gramStart"/>
            <w:r w:rsidRPr="004D7ADA">
              <w:rPr>
                <w:rFonts w:ascii="宋体" w:hAnsi="宋体" w:hint="eastAsia"/>
                <w:sz w:val="21"/>
                <w:szCs w:val="21"/>
              </w:rPr>
              <w:t>上部平</w:t>
            </w:r>
            <w:proofErr w:type="gramEnd"/>
            <w:r w:rsidRPr="004D7ADA">
              <w:rPr>
                <w:rFonts w:ascii="宋体" w:hAnsi="宋体" w:hint="eastAsia"/>
                <w:sz w:val="21"/>
                <w:szCs w:val="21"/>
              </w:rPr>
              <w:t>车场入口安设能够控制车辆进入摘挂钩地点的阻车器。（4）在</w:t>
            </w:r>
            <w:proofErr w:type="gramStart"/>
            <w:r w:rsidRPr="004D7ADA">
              <w:rPr>
                <w:rFonts w:ascii="宋体" w:hAnsi="宋体" w:hint="eastAsia"/>
                <w:sz w:val="21"/>
                <w:szCs w:val="21"/>
              </w:rPr>
              <w:t>上部平</w:t>
            </w:r>
            <w:proofErr w:type="gramEnd"/>
            <w:r w:rsidRPr="004D7ADA">
              <w:rPr>
                <w:rFonts w:ascii="宋体" w:hAnsi="宋体" w:hint="eastAsia"/>
                <w:sz w:val="21"/>
                <w:szCs w:val="21"/>
              </w:rPr>
              <w:t>车场接近变坡点处，安设能够阻止未连挂的车辆滑入斜巷的阻车器。（5）在变坡点下方略大于1列车长度的地点，设置能够防止未连挂的车辆继续往下跑车的挡车栏。</w:t>
            </w:r>
            <w:r w:rsidRPr="004D7ADA">
              <w:rPr>
                <w:rFonts w:ascii="宋体" w:hAnsi="宋体" w:cs="FZFSK--GBK1-0" w:hint="eastAsia"/>
                <w:kern w:val="0"/>
                <w:sz w:val="21"/>
                <w:szCs w:val="21"/>
              </w:rPr>
              <w:t>上述挡车装置必须经常关闭</w:t>
            </w:r>
            <w:r w:rsidRPr="004D7ADA">
              <w:rPr>
                <w:rFonts w:ascii="宋体" w:hAnsi="宋体" w:cs="E-BX" w:hint="eastAsia"/>
                <w:kern w:val="0"/>
                <w:sz w:val="21"/>
                <w:szCs w:val="21"/>
              </w:rPr>
              <w:t>，</w:t>
            </w:r>
            <w:r w:rsidRPr="004D7ADA">
              <w:rPr>
                <w:rFonts w:ascii="宋体" w:hAnsi="宋体" w:cs="FZFSK--GBK1-0" w:hint="eastAsia"/>
                <w:kern w:val="0"/>
                <w:sz w:val="21"/>
                <w:szCs w:val="21"/>
              </w:rPr>
              <w:t>放车时方准打开</w:t>
            </w:r>
            <w:r w:rsidRPr="004D7ADA">
              <w:rPr>
                <w:rFonts w:ascii="宋体" w:hAnsi="宋体" w:cs="E-BX" w:hint="eastAsia"/>
                <w:kern w:val="0"/>
                <w:sz w:val="21"/>
                <w:szCs w:val="21"/>
              </w:rPr>
              <w:t>。</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lastRenderedPageBreak/>
              <w:t>《煤矿安全规程》</w:t>
            </w:r>
            <w:r w:rsidRPr="004D7ADA">
              <w:rPr>
                <w:rFonts w:ascii="宋体" w:hAnsi="宋体"/>
                <w:sz w:val="21"/>
                <w:szCs w:val="21"/>
              </w:rPr>
              <w:t>3</w:t>
            </w:r>
            <w:r w:rsidRPr="004D7ADA">
              <w:rPr>
                <w:rFonts w:ascii="宋体" w:hAnsi="宋体" w:hint="eastAsia"/>
                <w:sz w:val="21"/>
                <w:szCs w:val="21"/>
              </w:rPr>
              <w:t>87条。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lastRenderedPageBreak/>
              <w:t>9</w:t>
            </w:r>
            <w:r w:rsidRPr="004D7ADA">
              <w:rPr>
                <w:rFonts w:ascii="宋体" w:hAnsi="宋体"/>
                <w:sz w:val="21"/>
                <w:szCs w:val="21"/>
              </w:rPr>
              <w:t>.1.4.4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串车提升时，严禁蹬钩、行人。严禁超载、超高、超宽提升。</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88条。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.1.5</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人员运送</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.1.5.1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采</w:t>
            </w:r>
            <w:r w:rsidRPr="004D7ADA">
              <w:rPr>
                <w:rFonts w:ascii="宋体" w:hAnsi="宋体"/>
                <w:sz w:val="21"/>
                <w:szCs w:val="21"/>
              </w:rPr>
              <w:t>用平巷</w:t>
            </w:r>
            <w:r w:rsidRPr="004D7ADA">
              <w:rPr>
                <w:rFonts w:ascii="宋体" w:hAnsi="宋体" w:hint="eastAsia"/>
                <w:sz w:val="21"/>
                <w:szCs w:val="21"/>
              </w:rPr>
              <w:t>人车运送人员，人员上下地点应有照明，架空线必须安设分区开关或自动停送电开关，人员上下车时必须切断该区段架线电源。双轨巷道</w:t>
            </w:r>
            <w:proofErr w:type="gramStart"/>
            <w:r w:rsidRPr="004D7ADA">
              <w:rPr>
                <w:rFonts w:ascii="宋体" w:hAnsi="宋体" w:hint="eastAsia"/>
                <w:sz w:val="21"/>
                <w:szCs w:val="21"/>
              </w:rPr>
              <w:t>乘车场</w:t>
            </w:r>
            <w:proofErr w:type="gramEnd"/>
            <w:r w:rsidRPr="004D7ADA">
              <w:rPr>
                <w:rFonts w:ascii="宋体" w:hAnsi="宋体" w:hint="eastAsia"/>
                <w:sz w:val="21"/>
                <w:szCs w:val="21"/>
              </w:rPr>
              <w:t>必须设信号区间闭锁，人员上下车时，严禁其它车辆进入乘车场。</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85条。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.1.5.3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运</w:t>
            </w:r>
            <w:r w:rsidRPr="004D7ADA">
              <w:rPr>
                <w:rFonts w:ascii="宋体" w:hAnsi="宋体"/>
                <w:sz w:val="21"/>
                <w:szCs w:val="21"/>
              </w:rPr>
              <w:t>人</w:t>
            </w:r>
            <w:r w:rsidRPr="004D7ADA">
              <w:rPr>
                <w:rFonts w:ascii="宋体" w:hAnsi="宋体" w:hint="eastAsia"/>
                <w:sz w:val="21"/>
                <w:szCs w:val="21"/>
              </w:rPr>
              <w:t>列车行驶速度不得超过4m/s。应当设跟车工，遇有紧急情况时立即向司机发出停车信号。两车在车场会车时，驶入车辆应当停止运行，让驶出车辆先行。</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w:t>
            </w:r>
            <w:r w:rsidRPr="004D7ADA">
              <w:rPr>
                <w:rFonts w:ascii="宋体" w:hAnsi="宋体"/>
                <w:sz w:val="21"/>
                <w:szCs w:val="21"/>
              </w:rPr>
              <w:t>5</w:t>
            </w:r>
            <w:r w:rsidRPr="004D7ADA">
              <w:rPr>
                <w:rFonts w:ascii="宋体" w:hAnsi="宋体" w:hint="eastAsia"/>
                <w:sz w:val="21"/>
                <w:szCs w:val="21"/>
              </w:rPr>
              <w:t>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.1.5.4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运送人员的车辆必须为专用车辆，严禁使用非乘人装置运送人员。严禁人、物料混运。</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82条。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.1.5.5</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新</w:t>
            </w:r>
            <w:r w:rsidRPr="004D7ADA">
              <w:rPr>
                <w:rFonts w:ascii="宋体" w:hAnsi="宋体"/>
                <w:sz w:val="21"/>
                <w:szCs w:val="21"/>
              </w:rPr>
              <w:t>建</w:t>
            </w:r>
            <w:r w:rsidRPr="004D7ADA">
              <w:rPr>
                <w:rFonts w:ascii="宋体" w:hAnsi="宋体" w:hint="eastAsia"/>
                <w:sz w:val="21"/>
                <w:szCs w:val="21"/>
              </w:rPr>
              <w:t>、扩</w:t>
            </w:r>
            <w:r w:rsidRPr="004D7ADA">
              <w:rPr>
                <w:rFonts w:ascii="宋体" w:hAnsi="宋体"/>
                <w:sz w:val="21"/>
                <w:szCs w:val="21"/>
              </w:rPr>
              <w:t>建矿井严禁</w:t>
            </w:r>
            <w:proofErr w:type="gramStart"/>
            <w:r w:rsidRPr="004D7ADA">
              <w:rPr>
                <w:rFonts w:ascii="宋体" w:hAnsi="宋体"/>
                <w:sz w:val="21"/>
                <w:szCs w:val="21"/>
              </w:rPr>
              <w:t>采用普</w:t>
            </w:r>
            <w:r w:rsidRPr="004D7ADA">
              <w:rPr>
                <w:rFonts w:ascii="宋体" w:hAnsi="宋体" w:hint="eastAsia"/>
                <w:sz w:val="21"/>
                <w:szCs w:val="21"/>
              </w:rPr>
              <w:t>轨</w:t>
            </w:r>
            <w:r w:rsidRPr="004D7ADA">
              <w:rPr>
                <w:rFonts w:ascii="宋体" w:hAnsi="宋体"/>
                <w:sz w:val="21"/>
                <w:szCs w:val="21"/>
              </w:rPr>
              <w:t>斜井</w:t>
            </w:r>
            <w:proofErr w:type="gramEnd"/>
            <w:r w:rsidRPr="004D7ADA">
              <w:rPr>
                <w:rFonts w:ascii="宋体" w:hAnsi="宋体"/>
                <w:sz w:val="21"/>
                <w:szCs w:val="21"/>
              </w:rPr>
              <w:t>人车运输</w:t>
            </w:r>
            <w:r w:rsidRPr="004D7ADA">
              <w:rPr>
                <w:rFonts w:ascii="宋体" w:hAnsi="宋体" w:hint="eastAsia"/>
                <w:sz w:val="21"/>
                <w:szCs w:val="21"/>
              </w:rPr>
              <w:t>。</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.1.5.6</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用架空乘人装置运送人员时必须符合《煤矿安全规程》</w:t>
            </w:r>
            <w:r w:rsidRPr="004D7ADA">
              <w:rPr>
                <w:rFonts w:ascii="宋体" w:hAnsi="宋体"/>
                <w:sz w:val="21"/>
                <w:szCs w:val="21"/>
              </w:rPr>
              <w:t>383</w:t>
            </w:r>
            <w:r w:rsidRPr="004D7ADA">
              <w:rPr>
                <w:rFonts w:ascii="宋体" w:hAnsi="宋体" w:hint="eastAsia"/>
                <w:sz w:val="21"/>
                <w:szCs w:val="21"/>
              </w:rPr>
              <w:t>条的规定。</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83条。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.1.5.7</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新</w:t>
            </w:r>
            <w:r w:rsidRPr="004D7ADA">
              <w:rPr>
                <w:rFonts w:ascii="宋体" w:hAnsi="宋体"/>
                <w:sz w:val="21"/>
                <w:szCs w:val="21"/>
              </w:rPr>
              <w:t>建矿井不得使用钢丝绳牵引带式输送机</w:t>
            </w:r>
            <w:r w:rsidRPr="004D7ADA">
              <w:rPr>
                <w:rFonts w:ascii="宋体" w:hAnsi="宋体" w:hint="eastAsia"/>
                <w:sz w:val="21"/>
                <w:szCs w:val="21"/>
              </w:rPr>
              <w:t>。生</w:t>
            </w:r>
            <w:r w:rsidRPr="004D7ADA">
              <w:rPr>
                <w:rFonts w:ascii="宋体" w:hAnsi="宋体"/>
                <w:sz w:val="21"/>
                <w:szCs w:val="21"/>
              </w:rPr>
              <w:t>产矿井</w:t>
            </w:r>
            <w:r w:rsidRPr="004D7ADA">
              <w:rPr>
                <w:rFonts w:ascii="宋体" w:hAnsi="宋体" w:hint="eastAsia"/>
                <w:sz w:val="21"/>
                <w:szCs w:val="21"/>
              </w:rPr>
              <w:t>采</w:t>
            </w:r>
            <w:r w:rsidRPr="004D7ADA">
              <w:rPr>
                <w:rFonts w:ascii="宋体" w:hAnsi="宋体"/>
                <w:sz w:val="21"/>
                <w:szCs w:val="21"/>
              </w:rPr>
              <w:t>用钢丝绳牵引带式输送机</w:t>
            </w:r>
            <w:r w:rsidRPr="004D7ADA">
              <w:rPr>
                <w:rFonts w:ascii="宋体" w:hAnsi="宋体" w:hint="eastAsia"/>
                <w:sz w:val="21"/>
                <w:szCs w:val="21"/>
              </w:rPr>
              <w:t>运</w:t>
            </w:r>
            <w:r w:rsidRPr="004D7ADA">
              <w:rPr>
                <w:rFonts w:ascii="宋体" w:hAnsi="宋体"/>
                <w:sz w:val="21"/>
                <w:szCs w:val="21"/>
              </w:rPr>
              <w:t>送人员必须遵守</w:t>
            </w:r>
            <w:r w:rsidRPr="004D7ADA">
              <w:rPr>
                <w:rFonts w:ascii="宋体" w:hAnsi="宋体" w:hint="eastAsia"/>
                <w:sz w:val="21"/>
                <w:szCs w:val="21"/>
              </w:rPr>
              <w:t>《煤</w:t>
            </w:r>
            <w:r w:rsidRPr="004D7ADA">
              <w:rPr>
                <w:rFonts w:ascii="宋体" w:hAnsi="宋体"/>
                <w:sz w:val="21"/>
                <w:szCs w:val="21"/>
              </w:rPr>
              <w:t>矿安全规程</w:t>
            </w:r>
            <w:r w:rsidRPr="004D7ADA">
              <w:rPr>
                <w:rFonts w:ascii="宋体" w:hAnsi="宋体" w:hint="eastAsia"/>
                <w:sz w:val="21"/>
                <w:szCs w:val="21"/>
              </w:rPr>
              <w:t>》第3</w:t>
            </w:r>
            <w:r w:rsidRPr="004D7ADA">
              <w:rPr>
                <w:rFonts w:ascii="宋体" w:hAnsi="宋体"/>
                <w:sz w:val="21"/>
                <w:szCs w:val="21"/>
              </w:rPr>
              <w:t>75</w:t>
            </w:r>
            <w:r w:rsidRPr="004D7ADA">
              <w:rPr>
                <w:rFonts w:ascii="宋体" w:hAnsi="宋体" w:hint="eastAsia"/>
                <w:sz w:val="21"/>
                <w:szCs w:val="21"/>
              </w:rPr>
              <w:t>条</w:t>
            </w:r>
            <w:r w:rsidRPr="004D7ADA">
              <w:rPr>
                <w:rFonts w:ascii="宋体" w:hAnsi="宋体"/>
                <w:sz w:val="21"/>
                <w:szCs w:val="21"/>
              </w:rPr>
              <w:t>的要求</w:t>
            </w:r>
            <w:r w:rsidRPr="004D7ADA">
              <w:rPr>
                <w:rFonts w:ascii="宋体" w:hAnsi="宋体" w:hint="eastAsia"/>
                <w:sz w:val="21"/>
                <w:szCs w:val="21"/>
              </w:rPr>
              <w:t>。</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《煤矿安全规程》第374、</w:t>
            </w:r>
            <w:r w:rsidRPr="004D7ADA">
              <w:rPr>
                <w:rFonts w:ascii="宋体" w:hAnsi="宋体"/>
                <w:sz w:val="21"/>
                <w:szCs w:val="21"/>
              </w:rPr>
              <w:t>375</w:t>
            </w:r>
            <w:r w:rsidRPr="004D7ADA">
              <w:rPr>
                <w:rFonts w:ascii="宋体" w:hAnsi="宋体" w:hint="eastAsia"/>
                <w:sz w:val="21"/>
                <w:szCs w:val="21"/>
              </w:rPr>
              <w:t>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带式输送机</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滚筒驱动式</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.1.6.1.1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必须采用阻燃输送带。</w:t>
            </w:r>
            <w:r w:rsidRPr="004D7ADA">
              <w:rPr>
                <w:rFonts w:ascii="宋体" w:hAnsi="宋体" w:cs="FZFSK--GBK1-0" w:hint="eastAsia"/>
                <w:kern w:val="0"/>
                <w:sz w:val="21"/>
                <w:szCs w:val="21"/>
              </w:rPr>
              <w:t>采用非金属聚合物制造的输送带</w:t>
            </w:r>
            <w:r w:rsidRPr="004D7ADA">
              <w:rPr>
                <w:rFonts w:ascii="宋体" w:hAnsi="宋体" w:cs="E-BX" w:hint="eastAsia"/>
                <w:kern w:val="0"/>
                <w:sz w:val="21"/>
                <w:szCs w:val="21"/>
              </w:rPr>
              <w:t>、</w:t>
            </w:r>
            <w:r w:rsidRPr="004D7ADA">
              <w:rPr>
                <w:rFonts w:ascii="宋体" w:hAnsi="宋体" w:cs="FZFSK--GBK1-0" w:hint="eastAsia"/>
                <w:kern w:val="0"/>
                <w:sz w:val="21"/>
                <w:szCs w:val="21"/>
              </w:rPr>
              <w:t>托辊和</w:t>
            </w:r>
            <w:proofErr w:type="gramStart"/>
            <w:r w:rsidRPr="004D7ADA">
              <w:rPr>
                <w:rFonts w:ascii="宋体" w:hAnsi="宋体" w:cs="FZFSK--GBK1-0" w:hint="eastAsia"/>
                <w:kern w:val="0"/>
                <w:sz w:val="21"/>
                <w:szCs w:val="21"/>
              </w:rPr>
              <w:t>滚筒包胶材料</w:t>
            </w:r>
            <w:proofErr w:type="gramEnd"/>
            <w:r w:rsidRPr="004D7ADA">
              <w:rPr>
                <w:rFonts w:ascii="宋体" w:hAnsi="宋体" w:cs="FZFSK--GBK1-0" w:hint="eastAsia"/>
                <w:kern w:val="0"/>
                <w:sz w:val="21"/>
                <w:szCs w:val="21"/>
              </w:rPr>
              <w:t>等</w:t>
            </w:r>
            <w:r w:rsidRPr="004D7ADA">
              <w:rPr>
                <w:rFonts w:ascii="宋体" w:hAnsi="宋体" w:cs="E-BX" w:hint="eastAsia"/>
                <w:kern w:val="0"/>
                <w:sz w:val="21"/>
                <w:szCs w:val="21"/>
              </w:rPr>
              <w:t>，</w:t>
            </w:r>
            <w:r w:rsidRPr="004D7ADA">
              <w:rPr>
                <w:rFonts w:ascii="宋体" w:hAnsi="宋体" w:cs="FZFSK--GBK1-0" w:hint="eastAsia"/>
                <w:kern w:val="0"/>
                <w:sz w:val="21"/>
                <w:szCs w:val="21"/>
              </w:rPr>
              <w:t>其阻燃性能和抗静电性</w:t>
            </w:r>
            <w:proofErr w:type="gramStart"/>
            <w:r w:rsidRPr="004D7ADA">
              <w:rPr>
                <w:rFonts w:ascii="宋体" w:hAnsi="宋体" w:cs="FZFSK--GBK1-0" w:hint="eastAsia"/>
                <w:kern w:val="0"/>
                <w:sz w:val="21"/>
                <w:szCs w:val="21"/>
              </w:rPr>
              <w:t>能必须</w:t>
            </w:r>
            <w:proofErr w:type="gramEnd"/>
            <w:r w:rsidRPr="004D7ADA">
              <w:rPr>
                <w:rFonts w:ascii="宋体" w:hAnsi="宋体" w:cs="FZFSK--GBK1-0" w:hint="eastAsia"/>
                <w:kern w:val="0"/>
                <w:sz w:val="21"/>
                <w:szCs w:val="21"/>
              </w:rPr>
              <w:t>符合有关标准的规定</w:t>
            </w:r>
            <w:r w:rsidRPr="004D7ADA">
              <w:rPr>
                <w:rFonts w:ascii="宋体" w:hAnsi="宋体" w:cs="E-BX" w:hint="eastAsia"/>
                <w:kern w:val="0"/>
                <w:sz w:val="21"/>
                <w:szCs w:val="21"/>
              </w:rPr>
              <w:t>。</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37</w:t>
            </w:r>
            <w:r w:rsidRPr="004D7ADA">
              <w:rPr>
                <w:rFonts w:ascii="宋体" w:hAnsi="宋体" w:hint="eastAsia"/>
                <w:sz w:val="21"/>
                <w:szCs w:val="21"/>
              </w:rPr>
              <w:t>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.1.6.1.2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hAnsi="宋体" w:cs="Arial Unicode MS"/>
                <w:sz w:val="21"/>
                <w:szCs w:val="21"/>
              </w:rPr>
            </w:pPr>
            <w:r w:rsidRPr="004D7ADA">
              <w:rPr>
                <w:rFonts w:hAnsi="宋体" w:hint="eastAsia"/>
                <w:sz w:val="21"/>
                <w:szCs w:val="21"/>
              </w:rPr>
              <w:t>机头、机尾及搭接处，应当有照明。</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37</w:t>
            </w:r>
            <w:r w:rsidRPr="004D7ADA">
              <w:rPr>
                <w:rFonts w:ascii="宋体" w:hAnsi="宋体" w:hint="eastAsia"/>
                <w:sz w:val="21"/>
                <w:szCs w:val="21"/>
              </w:rPr>
              <w:t>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.1.6.1.3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cs="FZFSK--GBK1-0" w:hint="eastAsia"/>
                <w:kern w:val="0"/>
                <w:sz w:val="21"/>
                <w:szCs w:val="21"/>
              </w:rPr>
              <w:t>必须装设防打滑</w:t>
            </w:r>
            <w:r w:rsidRPr="004D7ADA">
              <w:rPr>
                <w:rFonts w:ascii="宋体" w:hAnsi="宋体" w:cs="E-BX" w:hint="eastAsia"/>
                <w:kern w:val="0"/>
                <w:sz w:val="21"/>
                <w:szCs w:val="21"/>
              </w:rPr>
              <w:t>、</w:t>
            </w:r>
            <w:r w:rsidRPr="004D7ADA">
              <w:rPr>
                <w:rFonts w:ascii="宋体" w:hAnsi="宋体" w:cs="FZFSK--GBK1-0" w:hint="eastAsia"/>
                <w:kern w:val="0"/>
                <w:sz w:val="21"/>
                <w:szCs w:val="21"/>
              </w:rPr>
              <w:t>跑偏</w:t>
            </w:r>
            <w:r w:rsidRPr="004D7ADA">
              <w:rPr>
                <w:rFonts w:ascii="宋体" w:hAnsi="宋体" w:cs="E-BX" w:hint="eastAsia"/>
                <w:kern w:val="0"/>
                <w:sz w:val="21"/>
                <w:szCs w:val="21"/>
              </w:rPr>
              <w:t>、</w:t>
            </w:r>
            <w:r w:rsidRPr="004D7ADA">
              <w:rPr>
                <w:rFonts w:ascii="宋体" w:hAnsi="宋体" w:cs="FZFSK--GBK1-0" w:hint="eastAsia"/>
                <w:kern w:val="0"/>
                <w:sz w:val="21"/>
                <w:szCs w:val="21"/>
              </w:rPr>
              <w:t>堆煤</w:t>
            </w:r>
            <w:r w:rsidRPr="004D7ADA">
              <w:rPr>
                <w:rFonts w:ascii="宋体" w:hAnsi="宋体" w:cs="E-BX" w:hint="eastAsia"/>
                <w:kern w:val="0"/>
                <w:sz w:val="21"/>
                <w:szCs w:val="21"/>
              </w:rPr>
              <w:t>、</w:t>
            </w:r>
            <w:r w:rsidRPr="004D7ADA">
              <w:rPr>
                <w:rFonts w:ascii="宋体" w:hAnsi="宋体" w:cs="FZFSK--GBK1-0" w:hint="eastAsia"/>
                <w:kern w:val="0"/>
                <w:sz w:val="21"/>
                <w:szCs w:val="21"/>
              </w:rPr>
              <w:t>撕裂等保护装置</w:t>
            </w:r>
            <w:r w:rsidRPr="004D7ADA">
              <w:rPr>
                <w:rFonts w:ascii="宋体" w:hAnsi="宋体" w:cs="E-BX" w:hint="eastAsia"/>
                <w:kern w:val="0"/>
                <w:sz w:val="21"/>
                <w:szCs w:val="21"/>
              </w:rPr>
              <w:t>，</w:t>
            </w:r>
            <w:r w:rsidRPr="004D7ADA">
              <w:rPr>
                <w:rFonts w:ascii="宋体" w:hAnsi="宋体" w:cs="FZFSK--GBK1-0" w:hint="eastAsia"/>
                <w:kern w:val="0"/>
                <w:sz w:val="21"/>
                <w:szCs w:val="21"/>
              </w:rPr>
              <w:t>同时应当装设温度</w:t>
            </w:r>
            <w:r w:rsidRPr="004D7ADA">
              <w:rPr>
                <w:rFonts w:ascii="宋体" w:hAnsi="宋体" w:cs="E-BX" w:hint="eastAsia"/>
                <w:kern w:val="0"/>
                <w:sz w:val="21"/>
                <w:szCs w:val="21"/>
              </w:rPr>
              <w:t>、</w:t>
            </w:r>
            <w:r w:rsidRPr="004D7ADA">
              <w:rPr>
                <w:rFonts w:ascii="宋体" w:hAnsi="宋体" w:cs="FZFSK--GBK1-0" w:hint="eastAsia"/>
                <w:kern w:val="0"/>
                <w:sz w:val="21"/>
                <w:szCs w:val="21"/>
              </w:rPr>
              <w:t>烟雾监测装置和自动洒水装置</w:t>
            </w:r>
            <w:r w:rsidRPr="004D7ADA">
              <w:rPr>
                <w:rFonts w:ascii="宋体" w:hAnsi="宋体" w:cs="E-BX" w:hint="eastAsia"/>
                <w:kern w:val="0"/>
                <w:sz w:val="21"/>
                <w:szCs w:val="21"/>
              </w:rPr>
              <w:t>。</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37</w:t>
            </w:r>
            <w:r w:rsidRPr="004D7ADA">
              <w:rPr>
                <w:rFonts w:ascii="宋体" w:hAnsi="宋体" w:hint="eastAsia"/>
                <w:sz w:val="21"/>
                <w:szCs w:val="21"/>
              </w:rPr>
              <w:t>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.1.6.1.4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机头、机尾、驱动滚筒和改向滚筒处，应当设防护栏及警示牌。</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37</w:t>
            </w:r>
            <w:r w:rsidRPr="004D7ADA">
              <w:rPr>
                <w:rFonts w:ascii="宋体" w:hAnsi="宋体" w:hint="eastAsia"/>
                <w:sz w:val="21"/>
                <w:szCs w:val="21"/>
              </w:rPr>
              <w:t>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1.6.1.5</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倾斜井巷中使用的带式输送机，上运时，必须装设防逆转装置和制动装置；下运时，应当装设软制动装置且必须装设防超速保护装置</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37</w:t>
            </w:r>
            <w:r w:rsidRPr="004D7ADA">
              <w:rPr>
                <w:rFonts w:ascii="宋体" w:hAnsi="宋体" w:hint="eastAsia"/>
                <w:sz w:val="21"/>
                <w:szCs w:val="21"/>
              </w:rPr>
              <w:t>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lastRenderedPageBreak/>
              <w:t>9</w:t>
            </w:r>
            <w:r w:rsidRPr="004D7ADA">
              <w:rPr>
                <w:rFonts w:ascii="宋体" w:hAnsi="宋体"/>
                <w:sz w:val="21"/>
                <w:szCs w:val="21"/>
              </w:rPr>
              <w:t>.1.6.1.6</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液力偶合器严禁使用可燃性传动介质（调速型不受此限）</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37</w:t>
            </w:r>
            <w:r w:rsidRPr="004D7ADA">
              <w:rPr>
                <w:rFonts w:ascii="宋体" w:hAnsi="宋体" w:hint="eastAsia"/>
                <w:sz w:val="21"/>
                <w:szCs w:val="21"/>
              </w:rPr>
              <w:t>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.1.6.1.7</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行人跨越带式输送机处应设过桥。</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37</w:t>
            </w:r>
            <w:r w:rsidRPr="004D7ADA">
              <w:rPr>
                <w:rFonts w:ascii="宋体" w:hAnsi="宋体" w:hint="eastAsia"/>
                <w:sz w:val="21"/>
                <w:szCs w:val="21"/>
              </w:rPr>
              <w:t>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钢丝绳牵引式</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.1.6.2.1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cs="FZFSK--GBK1-0" w:hint="eastAsia"/>
                <w:kern w:val="0"/>
                <w:sz w:val="21"/>
                <w:szCs w:val="21"/>
              </w:rPr>
              <w:t>新建矿井不得使用钢丝绳牵引带式输送机</w:t>
            </w:r>
            <w:r w:rsidRPr="004D7ADA">
              <w:rPr>
                <w:rFonts w:ascii="宋体" w:hAnsi="宋体" w:cs="E-BX" w:hint="eastAsia"/>
                <w:kern w:val="0"/>
                <w:sz w:val="21"/>
                <w:szCs w:val="21"/>
              </w:rPr>
              <w:t>。</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《煤矿安全规程》</w:t>
            </w:r>
            <w:r w:rsidRPr="004D7ADA">
              <w:rPr>
                <w:rFonts w:ascii="宋体" w:hAnsi="宋体"/>
                <w:sz w:val="21"/>
                <w:szCs w:val="21"/>
              </w:rPr>
              <w:t>37</w:t>
            </w:r>
            <w:r w:rsidRPr="004D7ADA">
              <w:rPr>
                <w:rFonts w:ascii="宋体" w:hAnsi="宋体" w:hint="eastAsia"/>
                <w:sz w:val="21"/>
                <w:szCs w:val="21"/>
              </w:rPr>
              <w:t>5条。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.1.6.2.2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cs="FZFSK--GBK1-0" w:hint="eastAsia"/>
                <w:kern w:val="0"/>
                <w:sz w:val="21"/>
                <w:szCs w:val="21"/>
              </w:rPr>
              <w:t>生产矿井采用钢丝绳牵引带式输送机运输时，</w:t>
            </w:r>
            <w:r w:rsidRPr="004D7ADA">
              <w:rPr>
                <w:rFonts w:ascii="宋体" w:hAnsi="宋体" w:hint="eastAsia"/>
                <w:sz w:val="21"/>
                <w:szCs w:val="21"/>
              </w:rPr>
              <w:t>必须装设过速、过电流和欠电压、钢丝绳和输送带脱槽、输送带局部过载、钢丝绳张紧车到达终点和张紧重锤落地等保护。</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37</w:t>
            </w:r>
            <w:r w:rsidRPr="004D7ADA">
              <w:rPr>
                <w:rFonts w:ascii="宋体" w:hAnsi="宋体" w:hint="eastAsia"/>
                <w:sz w:val="21"/>
                <w:szCs w:val="21"/>
              </w:rPr>
              <w:t>5条。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.1.6.2.3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在倾斜井巷中，必须</w:t>
            </w:r>
            <w:r w:rsidRPr="004D7ADA">
              <w:rPr>
                <w:rFonts w:ascii="宋体" w:hAnsi="宋体"/>
                <w:sz w:val="21"/>
                <w:szCs w:val="21"/>
              </w:rPr>
              <w:t>在低速驱动轮上装设液控盘式失效安全型制动装置</w:t>
            </w:r>
            <w:r w:rsidRPr="004D7ADA">
              <w:rPr>
                <w:rFonts w:ascii="宋体" w:hAnsi="宋体" w:hint="eastAsia"/>
                <w:sz w:val="21"/>
                <w:szCs w:val="21"/>
              </w:rPr>
              <w:t>，制动</w:t>
            </w:r>
            <w:r w:rsidRPr="004D7ADA">
              <w:rPr>
                <w:rFonts w:ascii="宋体" w:hAnsi="宋体"/>
                <w:sz w:val="21"/>
                <w:szCs w:val="21"/>
              </w:rPr>
              <w:t>力矩与设计最大静拉力差地闸轮上作用力矩之比在</w:t>
            </w:r>
            <w:r w:rsidRPr="004D7ADA">
              <w:rPr>
                <w:rFonts w:ascii="宋体" w:hAnsi="宋体" w:hint="eastAsia"/>
                <w:sz w:val="21"/>
                <w:szCs w:val="21"/>
              </w:rPr>
              <w:t>2～3之间；制动</w:t>
            </w:r>
            <w:r w:rsidRPr="004D7ADA">
              <w:rPr>
                <w:rFonts w:ascii="宋体" w:hAnsi="宋体"/>
                <w:sz w:val="21"/>
                <w:szCs w:val="21"/>
              </w:rPr>
              <w:t>装置应不发具有手动和自动双重制动功能</w:t>
            </w:r>
            <w:r w:rsidRPr="004D7ADA">
              <w:rPr>
                <w:rFonts w:ascii="宋体" w:hAnsi="宋体" w:hint="eastAsia"/>
                <w:sz w:val="21"/>
                <w:szCs w:val="21"/>
              </w:rPr>
              <w:t>。</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37</w:t>
            </w:r>
            <w:r w:rsidRPr="004D7ADA">
              <w:rPr>
                <w:rFonts w:ascii="宋体" w:hAnsi="宋体" w:hint="eastAsia"/>
                <w:sz w:val="21"/>
                <w:szCs w:val="21"/>
              </w:rPr>
              <w:t>5条。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9</w:t>
            </w:r>
            <w:r w:rsidRPr="004D7ADA">
              <w:rPr>
                <w:rFonts w:ascii="宋体" w:hAnsi="宋体"/>
                <w:sz w:val="21"/>
                <w:szCs w:val="21"/>
              </w:rPr>
              <w:t>.2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立井提升</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.2.1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cs="FZFSK--GBK1-0" w:hint="eastAsia"/>
                <w:kern w:val="0"/>
                <w:sz w:val="21"/>
                <w:szCs w:val="21"/>
              </w:rPr>
              <w:t>立井中升降人员应当使用罐笼。在井筒内作业或者因其他原因，需要使用普通箕斗或者救急罐升降人员时，必须制定安全措施。</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93条。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.2.2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FZFSK--GBK1-0"/>
                <w:kern w:val="0"/>
                <w:sz w:val="21"/>
                <w:szCs w:val="21"/>
              </w:rPr>
            </w:pPr>
            <w:r w:rsidRPr="004D7ADA">
              <w:rPr>
                <w:rFonts w:ascii="宋体" w:hAnsi="宋体" w:cs="FZFSK--GBK1-0" w:hint="eastAsia"/>
                <w:kern w:val="0"/>
                <w:sz w:val="21"/>
                <w:szCs w:val="21"/>
              </w:rPr>
              <w:t>罐笼和箕斗的最大提升载荷和最大提升载荷差应当在井口公布，严禁超载和</w:t>
            </w:r>
            <w:proofErr w:type="gramStart"/>
            <w:r w:rsidRPr="004D7ADA">
              <w:rPr>
                <w:rFonts w:ascii="宋体" w:hAnsi="宋体" w:cs="FZFSK--GBK1-0" w:hint="eastAsia"/>
                <w:kern w:val="0"/>
                <w:sz w:val="21"/>
                <w:szCs w:val="21"/>
              </w:rPr>
              <w:t>超最大</w:t>
            </w:r>
            <w:proofErr w:type="gramEnd"/>
            <w:r w:rsidRPr="004D7ADA">
              <w:rPr>
                <w:rFonts w:ascii="宋体" w:hAnsi="宋体" w:cs="FZFSK--GBK1-0" w:hint="eastAsia"/>
                <w:kern w:val="0"/>
                <w:sz w:val="21"/>
                <w:szCs w:val="21"/>
              </w:rPr>
              <w:t>载荷差运行。</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9</w:t>
            </w:r>
            <w:r w:rsidRPr="004D7ADA">
              <w:rPr>
                <w:rFonts w:ascii="宋体" w:hAnsi="宋体"/>
                <w:sz w:val="21"/>
                <w:szCs w:val="21"/>
              </w:rPr>
              <w:t>3</w:t>
            </w:r>
            <w:r w:rsidRPr="004D7ADA">
              <w:rPr>
                <w:rFonts w:ascii="宋体" w:hAnsi="宋体" w:hint="eastAsia"/>
                <w:sz w:val="21"/>
                <w:szCs w:val="21"/>
              </w:rPr>
              <w:t>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.2.3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升降人员的罐笼符合规定。</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94条。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.2.4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提升容器</w:t>
            </w:r>
            <w:proofErr w:type="gramStart"/>
            <w:r w:rsidRPr="004D7ADA">
              <w:rPr>
                <w:rFonts w:ascii="宋体" w:hAnsi="宋体" w:hint="eastAsia"/>
                <w:sz w:val="21"/>
                <w:szCs w:val="21"/>
              </w:rPr>
              <w:t>的罐耳与</w:t>
            </w:r>
            <w:proofErr w:type="gramEnd"/>
            <w:r w:rsidRPr="004D7ADA">
              <w:rPr>
                <w:rFonts w:ascii="宋体" w:hAnsi="宋体" w:hint="eastAsia"/>
                <w:sz w:val="21"/>
                <w:szCs w:val="21"/>
              </w:rPr>
              <w:t>罐道间隙，提升容器与井壁、罐道梁、井梁之间的最小间隙，罐道和</w:t>
            </w:r>
            <w:proofErr w:type="gramStart"/>
            <w:r w:rsidRPr="004D7ADA">
              <w:rPr>
                <w:rFonts w:ascii="宋体" w:hAnsi="宋体" w:hint="eastAsia"/>
                <w:sz w:val="21"/>
                <w:szCs w:val="21"/>
              </w:rPr>
              <w:t>罐耳</w:t>
            </w:r>
            <w:proofErr w:type="gramEnd"/>
            <w:r w:rsidRPr="004D7ADA">
              <w:rPr>
                <w:rFonts w:ascii="宋体" w:hAnsi="宋体" w:hint="eastAsia"/>
                <w:sz w:val="21"/>
                <w:szCs w:val="21"/>
              </w:rPr>
              <w:t>的磨损等不超限。</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96条。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.2.5</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钢丝绳罐道应优先选用密封式钢丝绳。钢丝绳的刚性系数，各罐道钢丝绳张紧力之</w:t>
            </w:r>
            <w:proofErr w:type="gramStart"/>
            <w:r w:rsidRPr="004D7ADA">
              <w:rPr>
                <w:rFonts w:ascii="宋体" w:hAnsi="宋体" w:hint="eastAsia"/>
                <w:sz w:val="21"/>
                <w:szCs w:val="21"/>
              </w:rPr>
              <w:t>差符合</w:t>
            </w:r>
            <w:proofErr w:type="gramEnd"/>
            <w:r w:rsidRPr="004D7ADA">
              <w:rPr>
                <w:rFonts w:ascii="宋体" w:hAnsi="宋体" w:hint="eastAsia"/>
                <w:sz w:val="21"/>
                <w:szCs w:val="21"/>
              </w:rPr>
              <w:t>规定。</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9</w:t>
            </w:r>
            <w:r w:rsidRPr="004D7ADA">
              <w:rPr>
                <w:rFonts w:ascii="宋体" w:hAnsi="宋体"/>
                <w:sz w:val="21"/>
                <w:szCs w:val="21"/>
              </w:rPr>
              <w:t>8</w:t>
            </w:r>
            <w:r w:rsidRPr="004D7ADA">
              <w:rPr>
                <w:rFonts w:ascii="宋体" w:hAnsi="宋体" w:hint="eastAsia"/>
                <w:sz w:val="21"/>
                <w:szCs w:val="21"/>
              </w:rPr>
              <w:t>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.2.6</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安全门、摇台、阻车器、罐笼与信号</w:t>
            </w:r>
            <w:proofErr w:type="gramStart"/>
            <w:r w:rsidRPr="004D7ADA">
              <w:rPr>
                <w:rFonts w:ascii="宋体" w:hAnsi="宋体" w:hint="eastAsia"/>
                <w:sz w:val="21"/>
                <w:szCs w:val="21"/>
              </w:rPr>
              <w:t>联锁</w:t>
            </w:r>
            <w:proofErr w:type="gramEnd"/>
            <w:r w:rsidRPr="004D7ADA">
              <w:rPr>
                <w:rFonts w:ascii="宋体" w:hAnsi="宋体" w:hint="eastAsia"/>
                <w:sz w:val="21"/>
                <w:szCs w:val="21"/>
              </w:rPr>
              <w:t>符合要求。</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95条。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.2.7</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金属井架、井筒罐道梁等装备的锈蚀情况，应每年检查</w:t>
            </w:r>
            <w:r w:rsidRPr="004D7ADA">
              <w:rPr>
                <w:rFonts w:ascii="宋体" w:hAnsi="宋体"/>
                <w:sz w:val="21"/>
                <w:szCs w:val="21"/>
              </w:rPr>
              <w:t>1</w:t>
            </w:r>
            <w:r w:rsidRPr="004D7ADA">
              <w:rPr>
                <w:rFonts w:ascii="宋体" w:hAnsi="宋体" w:hint="eastAsia"/>
                <w:sz w:val="21"/>
                <w:szCs w:val="21"/>
              </w:rPr>
              <w:t>次并处理。</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3</w:t>
            </w:r>
            <w:r w:rsidRPr="004D7ADA">
              <w:rPr>
                <w:rFonts w:ascii="宋体" w:hAnsi="宋体" w:hint="eastAsia"/>
                <w:sz w:val="21"/>
                <w:szCs w:val="21"/>
              </w:rPr>
              <w:t>9</w:t>
            </w:r>
            <w:r w:rsidRPr="004D7ADA">
              <w:rPr>
                <w:rFonts w:ascii="宋体" w:hAnsi="宋体"/>
                <w:sz w:val="21"/>
                <w:szCs w:val="21"/>
              </w:rPr>
              <w:t>9</w:t>
            </w:r>
            <w:r w:rsidRPr="004D7ADA">
              <w:rPr>
                <w:rFonts w:ascii="宋体" w:hAnsi="宋体" w:hint="eastAsia"/>
                <w:sz w:val="21"/>
                <w:szCs w:val="21"/>
              </w:rPr>
              <w:t>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.2.8</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信号发送，信号闭锁符合要求。</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《煤矿安全规程》404条。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.2.9</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过卷和过放距离符合规定。</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《煤矿安全规程》40</w:t>
            </w:r>
            <w:r w:rsidRPr="004D7ADA">
              <w:rPr>
                <w:rFonts w:ascii="宋体" w:hAnsi="宋体"/>
                <w:sz w:val="21"/>
                <w:szCs w:val="21"/>
              </w:rPr>
              <w:t>7</w:t>
            </w:r>
            <w:r w:rsidRPr="004D7ADA">
              <w:rPr>
                <w:rFonts w:ascii="宋体" w:hAnsi="宋体" w:hint="eastAsia"/>
                <w:sz w:val="21"/>
                <w:szCs w:val="21"/>
              </w:rPr>
              <w:t>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9</w:t>
            </w:r>
            <w:r w:rsidRPr="004D7ADA">
              <w:rPr>
                <w:rFonts w:ascii="宋体" w:hAnsi="宋体"/>
                <w:sz w:val="21"/>
                <w:szCs w:val="21"/>
              </w:rPr>
              <w:t>.3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钢丝绳及连接装置</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.3.1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钢丝绳选型合理有出厂合格证、验收证书、检验报告等原始资料</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《煤矿安全规程》410条。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.3.2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钢丝绳的检验周期和安全系数及使用期限应符合《煤矿安全规程》的规定。</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w:t>
            </w:r>
            <w:r w:rsidRPr="004D7ADA">
              <w:rPr>
                <w:rFonts w:ascii="宋体" w:hAnsi="宋体" w:hint="eastAsia"/>
                <w:sz w:val="21"/>
                <w:szCs w:val="21"/>
              </w:rPr>
              <w:t>11条。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.3.3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新绳悬挂前的检验和在用绳子的定期检验符合规定。</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《煤矿安全规程》410、411条。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.3.4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提升钢丝绳、罐道</w:t>
            </w:r>
            <w:proofErr w:type="gramStart"/>
            <w:r w:rsidRPr="004D7ADA">
              <w:rPr>
                <w:rFonts w:ascii="宋体" w:hAnsi="宋体" w:hint="eastAsia"/>
                <w:sz w:val="21"/>
                <w:szCs w:val="21"/>
              </w:rPr>
              <w:t>绳</w:t>
            </w:r>
            <w:proofErr w:type="gramEnd"/>
            <w:r w:rsidRPr="004D7ADA">
              <w:rPr>
                <w:rFonts w:ascii="宋体" w:hAnsi="宋体" w:hint="eastAsia"/>
                <w:sz w:val="21"/>
                <w:szCs w:val="21"/>
              </w:rPr>
              <w:t>必须每天检查</w:t>
            </w:r>
            <w:r w:rsidRPr="004D7ADA">
              <w:rPr>
                <w:rFonts w:ascii="宋体" w:hAnsi="宋体"/>
                <w:sz w:val="21"/>
                <w:szCs w:val="21"/>
              </w:rPr>
              <w:t>1</w:t>
            </w:r>
            <w:r w:rsidRPr="004D7ADA">
              <w:rPr>
                <w:rFonts w:ascii="宋体" w:hAnsi="宋体" w:hint="eastAsia"/>
                <w:sz w:val="21"/>
                <w:szCs w:val="21"/>
              </w:rPr>
              <w:t>次，其它用途的钢丝绳每周检查</w:t>
            </w:r>
            <w:r w:rsidRPr="004D7ADA">
              <w:rPr>
                <w:rFonts w:ascii="宋体" w:hAnsi="宋体"/>
                <w:sz w:val="21"/>
                <w:szCs w:val="21"/>
              </w:rPr>
              <w:t>1</w:t>
            </w:r>
            <w:r w:rsidRPr="004D7ADA">
              <w:rPr>
                <w:rFonts w:ascii="宋体" w:hAnsi="宋体" w:hint="eastAsia"/>
                <w:sz w:val="21"/>
                <w:szCs w:val="21"/>
              </w:rPr>
              <w:t>次，检查</w:t>
            </w:r>
            <w:r w:rsidRPr="004D7ADA">
              <w:rPr>
                <w:rFonts w:ascii="宋体" w:hAnsi="宋体" w:hint="eastAsia"/>
                <w:sz w:val="21"/>
                <w:szCs w:val="21"/>
              </w:rPr>
              <w:lastRenderedPageBreak/>
              <w:t>结果应记录。对使用中的钢丝绳至少每月涂油一次。</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lastRenderedPageBreak/>
              <w:t>《煤矿安全规程》</w:t>
            </w:r>
            <w:r w:rsidRPr="004D7ADA">
              <w:rPr>
                <w:rFonts w:ascii="宋体" w:hAnsi="宋体"/>
                <w:sz w:val="21"/>
                <w:szCs w:val="21"/>
              </w:rPr>
              <w:t>411</w:t>
            </w:r>
            <w:r w:rsidRPr="004D7ADA">
              <w:rPr>
                <w:rFonts w:ascii="宋体" w:hAnsi="宋体" w:hint="eastAsia"/>
                <w:sz w:val="21"/>
                <w:szCs w:val="21"/>
              </w:rPr>
              <w:t>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lastRenderedPageBreak/>
              <w:t>9</w:t>
            </w:r>
            <w:r w:rsidRPr="004D7ADA">
              <w:rPr>
                <w:rFonts w:ascii="宋体" w:hAnsi="宋体"/>
                <w:sz w:val="21"/>
                <w:szCs w:val="21"/>
              </w:rPr>
              <w:t>.3.5</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钢丝绳的断丝、直径减小量、锈蚀程度达到《煤矿安全规程》的规定时必须更换。</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《煤矿安全规程》410、</w:t>
            </w:r>
            <w:r w:rsidRPr="004D7ADA">
              <w:rPr>
                <w:rFonts w:ascii="宋体" w:hAnsi="宋体"/>
                <w:sz w:val="21"/>
                <w:szCs w:val="21"/>
              </w:rPr>
              <w:t>4</w:t>
            </w:r>
            <w:r w:rsidRPr="004D7ADA">
              <w:rPr>
                <w:rFonts w:ascii="宋体" w:hAnsi="宋体" w:hint="eastAsia"/>
                <w:sz w:val="21"/>
                <w:szCs w:val="21"/>
              </w:rPr>
              <w:t>11条。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.3.6</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钢丝绳在运行中遭受到卡罐、突然停车等猛烈拉力时，必须立即停车检查，发现有不符合《煤矿安全规程》规定的情况时，必须将受力段剁掉或</w:t>
            </w:r>
            <w:proofErr w:type="gramStart"/>
            <w:r w:rsidRPr="004D7ADA">
              <w:rPr>
                <w:rFonts w:ascii="宋体" w:hAnsi="宋体" w:hint="eastAsia"/>
                <w:sz w:val="21"/>
                <w:szCs w:val="21"/>
              </w:rPr>
              <w:t>更换全绳</w:t>
            </w:r>
            <w:proofErr w:type="gramEnd"/>
            <w:r w:rsidRPr="004D7ADA">
              <w:rPr>
                <w:rFonts w:ascii="宋体" w:hAnsi="宋体" w:hint="eastAsia"/>
                <w:sz w:val="21"/>
                <w:szCs w:val="21"/>
              </w:rPr>
              <w:t>。</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w:t>
            </w:r>
            <w:r w:rsidRPr="004D7ADA">
              <w:rPr>
                <w:rFonts w:ascii="宋体" w:hAnsi="宋体" w:hint="eastAsia"/>
                <w:sz w:val="21"/>
                <w:szCs w:val="21"/>
              </w:rPr>
              <w:t>13条。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.3.7</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立井和斜井使用的连接装置的性能指标和投用前的试验，必须符合要求</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w:t>
            </w:r>
            <w:r w:rsidRPr="004D7ADA">
              <w:rPr>
                <w:rFonts w:ascii="宋体" w:hAnsi="宋体" w:hint="eastAsia"/>
                <w:sz w:val="21"/>
                <w:szCs w:val="21"/>
              </w:rPr>
              <w:t>16条。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.3.8</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倾斜井巷运输，矿车与矿车、矿车与钢丝绳间的连接，必须使用不能自行脱落的连接装置，并加装保险绳。连接装置在更换钢丝绳后、使用期达</w:t>
            </w:r>
            <w:r w:rsidRPr="004D7ADA">
              <w:rPr>
                <w:rFonts w:ascii="宋体" w:hAnsi="宋体"/>
                <w:sz w:val="21"/>
                <w:szCs w:val="21"/>
              </w:rPr>
              <w:t>1</w:t>
            </w:r>
            <w:r w:rsidRPr="004D7ADA">
              <w:rPr>
                <w:rFonts w:ascii="宋体" w:hAnsi="宋体" w:hint="eastAsia"/>
                <w:sz w:val="21"/>
                <w:szCs w:val="21"/>
              </w:rPr>
              <w:t>年时必须进行</w:t>
            </w:r>
            <w:r w:rsidRPr="004D7ADA">
              <w:rPr>
                <w:rFonts w:ascii="宋体" w:hAnsi="宋体"/>
                <w:sz w:val="21"/>
                <w:szCs w:val="21"/>
              </w:rPr>
              <w:t>2</w:t>
            </w:r>
            <w:r w:rsidRPr="004D7ADA">
              <w:rPr>
                <w:rFonts w:ascii="宋体" w:hAnsi="宋体" w:hint="eastAsia"/>
                <w:sz w:val="21"/>
                <w:szCs w:val="21"/>
              </w:rPr>
              <w:t>倍于其最大静荷重的拉力试验。</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41</w:t>
            </w:r>
            <w:r w:rsidRPr="004D7ADA">
              <w:rPr>
                <w:rFonts w:ascii="宋体" w:hAnsi="宋体" w:hint="eastAsia"/>
                <w:sz w:val="21"/>
                <w:szCs w:val="21"/>
              </w:rPr>
              <w:t>6条。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.3.9</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新</w:t>
            </w:r>
            <w:r w:rsidRPr="004D7ADA">
              <w:rPr>
                <w:rFonts w:ascii="宋体" w:hAnsi="宋体"/>
                <w:sz w:val="21"/>
                <w:szCs w:val="21"/>
              </w:rPr>
              <w:t>安装或大修后的</w:t>
            </w:r>
            <w:r w:rsidRPr="004D7ADA">
              <w:rPr>
                <w:rFonts w:ascii="宋体" w:hAnsi="宋体" w:hint="eastAsia"/>
                <w:sz w:val="21"/>
                <w:szCs w:val="21"/>
              </w:rPr>
              <w:t>防坠器，必须进行脱钩试验，合格后方可使用。</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41</w:t>
            </w:r>
            <w:r w:rsidRPr="004D7ADA">
              <w:rPr>
                <w:rFonts w:ascii="宋体" w:hAnsi="宋体" w:hint="eastAsia"/>
                <w:sz w:val="21"/>
                <w:szCs w:val="21"/>
              </w:rPr>
              <w:t>5条。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.3.10</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各类连接装置的安全系数符合要求。</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41</w:t>
            </w:r>
            <w:r w:rsidRPr="004D7ADA">
              <w:rPr>
                <w:rFonts w:ascii="宋体" w:hAnsi="宋体" w:hint="eastAsia"/>
                <w:sz w:val="21"/>
                <w:szCs w:val="21"/>
              </w:rPr>
              <w:t>6条。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9</w:t>
            </w:r>
            <w:r w:rsidRPr="004D7ADA">
              <w:rPr>
                <w:rFonts w:ascii="宋体" w:hAnsi="宋体"/>
                <w:sz w:val="21"/>
                <w:szCs w:val="21"/>
              </w:rPr>
              <w:t>.4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提升装置</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.4.1</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主提升装置的天轮、滚筒、摩擦轮、导向轮和导向滚、滚筒</w:t>
            </w:r>
            <w:proofErr w:type="gramStart"/>
            <w:r w:rsidRPr="004D7ADA">
              <w:rPr>
                <w:rFonts w:ascii="宋体" w:hAnsi="宋体" w:hint="eastAsia"/>
                <w:sz w:val="21"/>
                <w:szCs w:val="21"/>
              </w:rPr>
              <w:t>绕绳部份</w:t>
            </w:r>
            <w:proofErr w:type="gramEnd"/>
            <w:r w:rsidRPr="004D7ADA">
              <w:rPr>
                <w:rFonts w:ascii="宋体" w:hAnsi="宋体" w:hint="eastAsia"/>
                <w:sz w:val="21"/>
                <w:szCs w:val="21"/>
              </w:rPr>
              <w:t>等的最小直径与钢丝绳直径之比值应符合要求。</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417</w:t>
            </w:r>
            <w:r w:rsidRPr="004D7ADA">
              <w:rPr>
                <w:rFonts w:ascii="宋体" w:hAnsi="宋体" w:hint="eastAsia"/>
                <w:sz w:val="21"/>
                <w:szCs w:val="21"/>
              </w:rPr>
              <w:t>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.4.2</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滚筒上缠绕的钢丝绳层数符合要求。</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41</w:t>
            </w:r>
            <w:r w:rsidRPr="004D7ADA">
              <w:rPr>
                <w:rFonts w:ascii="宋体" w:hAnsi="宋体" w:hint="eastAsia"/>
                <w:sz w:val="21"/>
                <w:szCs w:val="21"/>
              </w:rPr>
              <w:t>8、</w:t>
            </w:r>
            <w:r w:rsidRPr="004D7ADA">
              <w:rPr>
                <w:rFonts w:ascii="宋体" w:hAnsi="宋体"/>
                <w:sz w:val="21"/>
                <w:szCs w:val="21"/>
              </w:rPr>
              <w:t>4</w:t>
            </w:r>
            <w:r w:rsidRPr="004D7ADA">
              <w:rPr>
                <w:rFonts w:ascii="宋体" w:hAnsi="宋体" w:hint="eastAsia"/>
                <w:sz w:val="21"/>
                <w:szCs w:val="21"/>
              </w:rPr>
              <w:t>19条。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.4.3</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提升容器的加速度、减速度和最大速度符合要求。</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《煤矿安全规程》422条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.4.4</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提升装置必须装设下列保险装置：</w:t>
            </w:r>
            <w:r w:rsidRPr="004D7ADA">
              <w:rPr>
                <w:rFonts w:ascii="宋体" w:hAnsi="宋体"/>
                <w:sz w:val="21"/>
                <w:szCs w:val="21"/>
              </w:rPr>
              <w:t>1</w:t>
            </w:r>
            <w:r w:rsidRPr="004D7ADA">
              <w:rPr>
                <w:rFonts w:ascii="宋体" w:hAnsi="宋体" w:hint="eastAsia"/>
                <w:sz w:val="21"/>
                <w:szCs w:val="21"/>
              </w:rPr>
              <w:t>、过卷和</w:t>
            </w:r>
            <w:r w:rsidRPr="004D7ADA">
              <w:rPr>
                <w:rFonts w:ascii="宋体" w:hAnsi="宋体"/>
                <w:sz w:val="21"/>
                <w:szCs w:val="21"/>
              </w:rPr>
              <w:t>过放</w:t>
            </w:r>
            <w:r w:rsidRPr="004D7ADA">
              <w:rPr>
                <w:rFonts w:ascii="宋体" w:hAnsi="宋体" w:hint="eastAsia"/>
                <w:sz w:val="21"/>
                <w:szCs w:val="21"/>
              </w:rPr>
              <w:t>保护。</w:t>
            </w:r>
            <w:r w:rsidRPr="004D7ADA">
              <w:rPr>
                <w:rFonts w:ascii="宋体" w:hAnsi="宋体"/>
                <w:sz w:val="21"/>
                <w:szCs w:val="21"/>
              </w:rPr>
              <w:t>2</w:t>
            </w:r>
            <w:r w:rsidRPr="004D7ADA">
              <w:rPr>
                <w:rFonts w:ascii="宋体" w:hAnsi="宋体" w:hint="eastAsia"/>
                <w:sz w:val="21"/>
                <w:szCs w:val="21"/>
              </w:rPr>
              <w:t>、超速保护。</w:t>
            </w:r>
            <w:r w:rsidRPr="004D7ADA">
              <w:rPr>
                <w:rFonts w:ascii="宋体" w:hAnsi="宋体"/>
                <w:sz w:val="21"/>
                <w:szCs w:val="21"/>
              </w:rPr>
              <w:t>3</w:t>
            </w:r>
            <w:r w:rsidRPr="004D7ADA">
              <w:rPr>
                <w:rFonts w:ascii="宋体" w:hAnsi="宋体" w:hint="eastAsia"/>
                <w:sz w:val="21"/>
                <w:szCs w:val="21"/>
              </w:rPr>
              <w:t>、过负荷和欠电压保护。</w:t>
            </w:r>
            <w:r w:rsidRPr="004D7ADA">
              <w:rPr>
                <w:rFonts w:ascii="宋体" w:hAnsi="宋体"/>
                <w:sz w:val="21"/>
                <w:szCs w:val="21"/>
              </w:rPr>
              <w:t>4</w:t>
            </w:r>
            <w:r w:rsidRPr="004D7ADA">
              <w:rPr>
                <w:rFonts w:ascii="宋体" w:hAnsi="宋体" w:hint="eastAsia"/>
                <w:sz w:val="21"/>
                <w:szCs w:val="21"/>
              </w:rPr>
              <w:t>、限速保护。</w:t>
            </w:r>
            <w:r w:rsidRPr="004D7ADA">
              <w:rPr>
                <w:rFonts w:ascii="宋体" w:hAnsi="宋体"/>
                <w:sz w:val="21"/>
                <w:szCs w:val="21"/>
              </w:rPr>
              <w:t>5</w:t>
            </w:r>
            <w:r w:rsidRPr="004D7ADA">
              <w:rPr>
                <w:rFonts w:ascii="宋体" w:hAnsi="宋体" w:hint="eastAsia"/>
                <w:sz w:val="21"/>
                <w:szCs w:val="21"/>
              </w:rPr>
              <w:t>、提</w:t>
            </w:r>
            <w:r w:rsidRPr="004D7ADA">
              <w:rPr>
                <w:rFonts w:ascii="宋体" w:hAnsi="宋体"/>
                <w:sz w:val="21"/>
                <w:szCs w:val="21"/>
              </w:rPr>
              <w:t>升容器位置指示保护</w:t>
            </w:r>
            <w:r w:rsidRPr="004D7ADA">
              <w:rPr>
                <w:rFonts w:ascii="宋体" w:hAnsi="宋体" w:hint="eastAsia"/>
                <w:sz w:val="21"/>
                <w:szCs w:val="21"/>
              </w:rPr>
              <w:t>。</w:t>
            </w:r>
            <w:r w:rsidRPr="004D7ADA">
              <w:rPr>
                <w:rFonts w:ascii="宋体" w:hAnsi="宋体"/>
                <w:sz w:val="21"/>
                <w:szCs w:val="21"/>
              </w:rPr>
              <w:t>6</w:t>
            </w:r>
            <w:r w:rsidRPr="004D7ADA">
              <w:rPr>
                <w:rFonts w:ascii="宋体" w:hAnsi="宋体" w:hint="eastAsia"/>
                <w:sz w:val="21"/>
                <w:szCs w:val="21"/>
              </w:rPr>
              <w:t>闸间隙保护。</w:t>
            </w:r>
            <w:r w:rsidRPr="004D7ADA">
              <w:rPr>
                <w:rFonts w:ascii="宋体" w:hAnsi="宋体"/>
                <w:sz w:val="21"/>
                <w:szCs w:val="21"/>
              </w:rPr>
              <w:t>7</w:t>
            </w:r>
            <w:r w:rsidRPr="004D7ADA">
              <w:rPr>
                <w:rFonts w:ascii="宋体" w:hAnsi="宋体" w:hint="eastAsia"/>
                <w:sz w:val="21"/>
                <w:szCs w:val="21"/>
              </w:rPr>
              <w:t>、松绳保护。</w:t>
            </w:r>
            <w:r w:rsidRPr="004D7ADA">
              <w:rPr>
                <w:rFonts w:ascii="宋体" w:hAnsi="宋体"/>
                <w:sz w:val="21"/>
                <w:szCs w:val="21"/>
              </w:rPr>
              <w:t>8</w:t>
            </w:r>
            <w:r w:rsidRPr="004D7ADA">
              <w:rPr>
                <w:rFonts w:ascii="宋体" w:hAnsi="宋体" w:hint="eastAsia"/>
                <w:sz w:val="21"/>
                <w:szCs w:val="21"/>
              </w:rPr>
              <w:t>、</w:t>
            </w:r>
            <w:proofErr w:type="gramStart"/>
            <w:r w:rsidRPr="004D7ADA">
              <w:rPr>
                <w:rFonts w:ascii="宋体" w:hAnsi="宋体" w:hint="eastAsia"/>
                <w:sz w:val="21"/>
                <w:szCs w:val="21"/>
              </w:rPr>
              <w:t>仓</w:t>
            </w:r>
            <w:r w:rsidRPr="004D7ADA">
              <w:rPr>
                <w:rFonts w:ascii="宋体" w:hAnsi="宋体"/>
                <w:sz w:val="21"/>
                <w:szCs w:val="21"/>
              </w:rPr>
              <w:t>位</w:t>
            </w:r>
            <w:proofErr w:type="gramEnd"/>
            <w:r w:rsidRPr="004D7ADA">
              <w:rPr>
                <w:rFonts w:ascii="宋体" w:hAnsi="宋体"/>
                <w:sz w:val="21"/>
                <w:szCs w:val="21"/>
              </w:rPr>
              <w:t>超限</w:t>
            </w:r>
            <w:r w:rsidRPr="004D7ADA">
              <w:rPr>
                <w:rFonts w:ascii="宋体" w:hAnsi="宋体" w:hint="eastAsia"/>
                <w:sz w:val="21"/>
                <w:szCs w:val="21"/>
              </w:rPr>
              <w:t>保护。</w:t>
            </w:r>
            <w:r w:rsidRPr="004D7ADA">
              <w:rPr>
                <w:rFonts w:ascii="宋体" w:hAnsi="宋体"/>
                <w:sz w:val="21"/>
                <w:szCs w:val="21"/>
              </w:rPr>
              <w:t>9</w:t>
            </w:r>
            <w:r w:rsidRPr="004D7ADA">
              <w:rPr>
                <w:rFonts w:ascii="宋体" w:hAnsi="宋体" w:hint="eastAsia"/>
                <w:sz w:val="21"/>
                <w:szCs w:val="21"/>
              </w:rPr>
              <w:t>、减速功能保护。10、错</w:t>
            </w:r>
            <w:r w:rsidRPr="004D7ADA">
              <w:rPr>
                <w:rFonts w:ascii="宋体" w:hAnsi="宋体"/>
                <w:sz w:val="21"/>
                <w:szCs w:val="21"/>
              </w:rPr>
              <w:t>向运行保护</w:t>
            </w:r>
            <w:r w:rsidRPr="004D7ADA">
              <w:rPr>
                <w:rFonts w:ascii="宋体" w:hAnsi="宋体" w:hint="eastAsia"/>
                <w:sz w:val="21"/>
                <w:szCs w:val="21"/>
              </w:rPr>
              <w:t>。</w:t>
            </w:r>
          </w:p>
        </w:tc>
        <w:tc>
          <w:tcPr>
            <w:tcW w:w="3402"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w:t>
            </w:r>
            <w:r w:rsidRPr="004D7ADA">
              <w:rPr>
                <w:rFonts w:ascii="宋体" w:hAnsi="宋体" w:hint="eastAsia"/>
                <w:sz w:val="21"/>
                <w:szCs w:val="21"/>
              </w:rPr>
              <w:t>23条。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.4.5</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提升绞车必须装设深度指示器、开始减速时能自动示警的警铃与不离开座位即能操纵的常用闸和保险闸，其性能必须符合要求。</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《煤矿安全规程》424条。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.4.6</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新安装的矿</w:t>
            </w:r>
            <w:r w:rsidRPr="004D7ADA">
              <w:rPr>
                <w:rFonts w:ascii="宋体" w:hAnsi="宋体"/>
                <w:sz w:val="21"/>
                <w:szCs w:val="21"/>
              </w:rPr>
              <w:t>井提升机</w:t>
            </w:r>
            <w:r w:rsidRPr="004D7ADA">
              <w:rPr>
                <w:rFonts w:ascii="宋体" w:hAnsi="宋体" w:hint="eastAsia"/>
                <w:sz w:val="21"/>
                <w:szCs w:val="21"/>
              </w:rPr>
              <w:t>，必须验收合格后方可投入使用。专</w:t>
            </w:r>
            <w:r w:rsidRPr="004D7ADA">
              <w:rPr>
                <w:rFonts w:ascii="宋体" w:hAnsi="宋体"/>
                <w:sz w:val="21"/>
                <w:szCs w:val="21"/>
              </w:rPr>
              <w:t>门升降人员及混合提升的系统</w:t>
            </w:r>
            <w:r w:rsidRPr="004D7ADA">
              <w:rPr>
                <w:rFonts w:ascii="宋体" w:hAnsi="宋体" w:hint="eastAsia"/>
                <w:sz w:val="21"/>
                <w:szCs w:val="21"/>
              </w:rPr>
              <w:t>应</w:t>
            </w:r>
            <w:r w:rsidRPr="004D7ADA">
              <w:rPr>
                <w:rFonts w:ascii="宋体" w:hAnsi="宋体"/>
                <w:sz w:val="21"/>
                <w:szCs w:val="21"/>
              </w:rPr>
              <w:t>当</w:t>
            </w:r>
            <w:r w:rsidRPr="004D7ADA">
              <w:rPr>
                <w:rFonts w:ascii="宋体" w:hAnsi="宋体" w:hint="eastAsia"/>
                <w:sz w:val="21"/>
                <w:szCs w:val="21"/>
              </w:rPr>
              <w:t>每年进行1次性</w:t>
            </w:r>
            <w:r w:rsidRPr="004D7ADA">
              <w:rPr>
                <w:rFonts w:ascii="宋体" w:hAnsi="宋体"/>
                <w:sz w:val="21"/>
                <w:szCs w:val="21"/>
              </w:rPr>
              <w:t>能检测</w:t>
            </w:r>
            <w:r w:rsidRPr="004D7ADA">
              <w:rPr>
                <w:rFonts w:ascii="宋体" w:hAnsi="宋体" w:hint="eastAsia"/>
                <w:sz w:val="21"/>
                <w:szCs w:val="21"/>
              </w:rPr>
              <w:t>，</w:t>
            </w:r>
            <w:proofErr w:type="gramStart"/>
            <w:r w:rsidRPr="004D7ADA">
              <w:rPr>
                <w:rFonts w:ascii="宋体" w:hAnsi="宋体" w:hint="eastAsia"/>
                <w:sz w:val="21"/>
                <w:szCs w:val="21"/>
              </w:rPr>
              <w:t>其</w:t>
            </w:r>
            <w:r w:rsidRPr="004D7ADA">
              <w:rPr>
                <w:rFonts w:ascii="宋体" w:hAnsi="宋体"/>
                <w:sz w:val="21"/>
                <w:szCs w:val="21"/>
              </w:rPr>
              <w:t>了提升</w:t>
            </w:r>
            <w:proofErr w:type="gramEnd"/>
            <w:r w:rsidRPr="004D7ADA">
              <w:rPr>
                <w:rFonts w:ascii="宋体" w:hAnsi="宋体"/>
                <w:sz w:val="21"/>
                <w:szCs w:val="21"/>
              </w:rPr>
              <w:t>系统每3</w:t>
            </w:r>
            <w:r w:rsidRPr="004D7ADA">
              <w:rPr>
                <w:rFonts w:ascii="宋体" w:hAnsi="宋体" w:hint="eastAsia"/>
                <w:sz w:val="21"/>
                <w:szCs w:val="21"/>
              </w:rPr>
              <w:t>年进行一次性</w:t>
            </w:r>
            <w:r w:rsidRPr="004D7ADA">
              <w:rPr>
                <w:rFonts w:ascii="宋体" w:hAnsi="宋体"/>
                <w:sz w:val="21"/>
                <w:szCs w:val="21"/>
              </w:rPr>
              <w:t>能检测</w:t>
            </w:r>
            <w:r w:rsidRPr="004D7ADA">
              <w:rPr>
                <w:rFonts w:ascii="宋体" w:hAnsi="宋体" w:hint="eastAsia"/>
                <w:sz w:val="21"/>
                <w:szCs w:val="21"/>
              </w:rPr>
              <w:t>，检测合格后方可继续使用。</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w:t>
            </w:r>
            <w:r w:rsidRPr="004D7ADA">
              <w:rPr>
                <w:rFonts w:ascii="宋体" w:hAnsi="宋体" w:hint="eastAsia"/>
                <w:sz w:val="21"/>
                <w:szCs w:val="21"/>
              </w:rPr>
              <w:t>29条。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r w:rsidR="004D7ADA" w:rsidRPr="004D7ADA" w:rsidTr="004D7ADA">
        <w:trPr>
          <w:gridAfter w:val="2"/>
          <w:wAfter w:w="2885" w:type="dxa"/>
          <w:trHeight w:val="20"/>
        </w:trPr>
        <w:tc>
          <w:tcPr>
            <w:tcW w:w="1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21F64" w:rsidRPr="004D7ADA" w:rsidRDefault="00721F64" w:rsidP="001208E0">
            <w:pPr>
              <w:pStyle w:val="af7"/>
              <w:rPr>
                <w:rFonts w:ascii="宋体" w:hAnsi="宋体"/>
                <w:sz w:val="21"/>
                <w:szCs w:val="21"/>
              </w:rPr>
            </w:pPr>
            <w:r w:rsidRPr="004D7ADA">
              <w:rPr>
                <w:rFonts w:ascii="宋体" w:hAnsi="宋体" w:hint="eastAsia"/>
                <w:sz w:val="21"/>
                <w:szCs w:val="21"/>
              </w:rPr>
              <w:t>9</w:t>
            </w:r>
            <w:r w:rsidRPr="004D7ADA">
              <w:rPr>
                <w:rFonts w:ascii="宋体" w:hAnsi="宋体"/>
                <w:sz w:val="21"/>
                <w:szCs w:val="21"/>
              </w:rPr>
              <w:t>.4.7</w:t>
            </w:r>
          </w:p>
        </w:tc>
        <w:tc>
          <w:tcPr>
            <w:tcW w:w="7087" w:type="dxa"/>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各种技术资料、图纸、记录本、岗位责任制齐全完整。</w:t>
            </w:r>
            <w:r w:rsidRPr="004D7ADA">
              <w:rPr>
                <w:rFonts w:ascii="宋体" w:hAnsi="宋体" w:cs="FZFSK--GBK1-0" w:hint="eastAsia"/>
                <w:kern w:val="0"/>
                <w:sz w:val="21"/>
                <w:szCs w:val="21"/>
              </w:rPr>
              <w:t>制动系统图</w:t>
            </w:r>
            <w:r w:rsidRPr="004D7ADA">
              <w:rPr>
                <w:rFonts w:ascii="宋体" w:hAnsi="宋体" w:cs="E-BX" w:hint="eastAsia"/>
                <w:kern w:val="0"/>
                <w:sz w:val="21"/>
                <w:szCs w:val="21"/>
              </w:rPr>
              <w:t>、</w:t>
            </w:r>
            <w:r w:rsidRPr="004D7ADA">
              <w:rPr>
                <w:rFonts w:ascii="宋体" w:hAnsi="宋体" w:cs="FZFSK--GBK1-0" w:hint="eastAsia"/>
                <w:kern w:val="0"/>
                <w:sz w:val="21"/>
                <w:szCs w:val="21"/>
              </w:rPr>
              <w:t>电气系统图</w:t>
            </w:r>
            <w:r w:rsidRPr="004D7ADA">
              <w:rPr>
                <w:rFonts w:ascii="宋体" w:hAnsi="宋体" w:cs="E-BX" w:hint="eastAsia"/>
                <w:kern w:val="0"/>
                <w:sz w:val="21"/>
                <w:szCs w:val="21"/>
              </w:rPr>
              <w:t>、</w:t>
            </w:r>
            <w:r w:rsidRPr="004D7ADA">
              <w:rPr>
                <w:rFonts w:ascii="宋体" w:hAnsi="宋体" w:cs="FZFSK--GBK1-0" w:hint="eastAsia"/>
                <w:kern w:val="0"/>
                <w:sz w:val="21"/>
                <w:szCs w:val="21"/>
              </w:rPr>
              <w:t>提升装置的技术特征和岗位责任制等应当悬挂在提升机房内</w:t>
            </w:r>
            <w:r w:rsidRPr="004D7ADA">
              <w:rPr>
                <w:rFonts w:ascii="宋体" w:hAnsi="宋体" w:cs="E-BX" w:hint="eastAsia"/>
                <w:kern w:val="0"/>
                <w:sz w:val="21"/>
                <w:szCs w:val="21"/>
              </w:rPr>
              <w:t>。</w:t>
            </w:r>
          </w:p>
        </w:tc>
        <w:tc>
          <w:tcPr>
            <w:tcW w:w="34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721F64" w:rsidRPr="004D7ADA" w:rsidRDefault="00721F64" w:rsidP="001208E0">
            <w:pPr>
              <w:pStyle w:val="af7"/>
              <w:rPr>
                <w:rFonts w:ascii="宋体" w:hAnsi="宋体" w:cs="Arial Unicode MS"/>
                <w:sz w:val="21"/>
                <w:szCs w:val="21"/>
              </w:rPr>
            </w:pPr>
            <w:r w:rsidRPr="004D7ADA">
              <w:rPr>
                <w:rFonts w:ascii="宋体" w:hAnsi="宋体" w:hint="eastAsia"/>
                <w:sz w:val="21"/>
                <w:szCs w:val="21"/>
              </w:rPr>
              <w:t>《煤矿安全规程》</w:t>
            </w:r>
            <w:r w:rsidRPr="004D7ADA">
              <w:rPr>
                <w:rFonts w:ascii="宋体" w:hAnsi="宋体"/>
                <w:sz w:val="21"/>
                <w:szCs w:val="21"/>
              </w:rPr>
              <w:t>4</w:t>
            </w:r>
            <w:r w:rsidRPr="004D7ADA">
              <w:rPr>
                <w:rFonts w:ascii="宋体" w:hAnsi="宋体" w:hint="eastAsia"/>
                <w:sz w:val="21"/>
                <w:szCs w:val="21"/>
              </w:rPr>
              <w:t>30条。</w:t>
            </w:r>
          </w:p>
        </w:tc>
        <w:tc>
          <w:tcPr>
            <w:tcW w:w="2693" w:type="dxa"/>
            <w:gridSpan w:val="3"/>
            <w:tcBorders>
              <w:top w:val="nil"/>
              <w:left w:val="nil"/>
              <w:bottom w:val="single" w:sz="4" w:space="0" w:color="auto"/>
              <w:right w:val="single" w:sz="4" w:space="0" w:color="auto"/>
            </w:tcBorders>
          </w:tcPr>
          <w:p w:rsidR="00721F64" w:rsidRPr="004D7ADA" w:rsidRDefault="00721F64" w:rsidP="001208E0">
            <w:pPr>
              <w:pStyle w:val="af7"/>
              <w:rPr>
                <w:rFonts w:ascii="宋体" w:hAnsi="宋体"/>
                <w:sz w:val="21"/>
                <w:szCs w:val="21"/>
              </w:rPr>
            </w:pPr>
          </w:p>
        </w:tc>
      </w:tr>
    </w:tbl>
    <w:p w:rsidR="004D7ADA" w:rsidRDefault="004D7ADA" w:rsidP="001208E0">
      <w:pPr>
        <w:pStyle w:val="af7"/>
        <w:rPr>
          <w:rFonts w:ascii="宋体" w:hAnsi="宋体"/>
        </w:rPr>
      </w:pPr>
    </w:p>
    <w:p w:rsidR="004D7ADA" w:rsidRDefault="004D7ADA">
      <w:pPr>
        <w:widowControl/>
        <w:spacing w:line="240" w:lineRule="auto"/>
        <w:jc w:val="left"/>
        <w:rPr>
          <w:rFonts w:ascii="宋体" w:hAnsi="宋体"/>
          <w:sz w:val="18"/>
          <w:szCs w:val="32"/>
        </w:rPr>
      </w:pPr>
      <w:r>
        <w:rPr>
          <w:rFonts w:ascii="宋体" w:hAnsi="宋体"/>
        </w:rPr>
        <w:br w:type="page"/>
      </w:r>
    </w:p>
    <w:p w:rsidR="00385885" w:rsidRPr="0075336A" w:rsidRDefault="00385885" w:rsidP="00505F9A">
      <w:pPr>
        <w:pStyle w:val="2"/>
      </w:pPr>
      <w:bookmarkStart w:id="22" w:name="_Toc490465336"/>
      <w:bookmarkStart w:id="23" w:name="_Toc491864773"/>
      <w:r w:rsidRPr="0075336A">
        <w:rPr>
          <w:rFonts w:hint="eastAsia"/>
        </w:rPr>
        <w:lastRenderedPageBreak/>
        <w:t>A.10 矿井电气单元安全检查表</w:t>
      </w:r>
      <w:bookmarkEnd w:id="22"/>
      <w:bookmarkEnd w:id="23"/>
    </w:p>
    <w:tbl>
      <w:tblPr>
        <w:tblW w:w="13892" w:type="dxa"/>
        <w:tblInd w:w="-127" w:type="dxa"/>
        <w:tblLayout w:type="fixed"/>
        <w:tblCellMar>
          <w:left w:w="0" w:type="dxa"/>
          <w:right w:w="0" w:type="dxa"/>
        </w:tblCellMar>
        <w:tblLook w:val="0000" w:firstRow="0" w:lastRow="0" w:firstColumn="0" w:lastColumn="0" w:noHBand="0" w:noVBand="0"/>
      </w:tblPr>
      <w:tblGrid>
        <w:gridCol w:w="862"/>
        <w:gridCol w:w="6793"/>
        <w:gridCol w:w="3119"/>
        <w:gridCol w:w="3118"/>
      </w:tblGrid>
      <w:tr w:rsidR="004D7ADA" w:rsidRPr="004D7ADA" w:rsidTr="004D7ADA">
        <w:trPr>
          <w:trHeight w:val="20"/>
          <w:tblHeader/>
        </w:trPr>
        <w:tc>
          <w:tcPr>
            <w:tcW w:w="8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序号</w:t>
            </w:r>
          </w:p>
        </w:tc>
        <w:tc>
          <w:tcPr>
            <w:tcW w:w="67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排查项目</w:t>
            </w:r>
          </w:p>
        </w:tc>
        <w:tc>
          <w:tcPr>
            <w:tcW w:w="31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事故隐患判定依据</w:t>
            </w:r>
          </w:p>
        </w:tc>
        <w:tc>
          <w:tcPr>
            <w:tcW w:w="3118" w:type="dxa"/>
            <w:tcBorders>
              <w:top w:val="single" w:sz="4" w:space="0" w:color="auto"/>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r w:rsidRPr="004D7ADA">
              <w:rPr>
                <w:rFonts w:ascii="宋体" w:hAnsi="宋体" w:hint="eastAsia"/>
                <w:sz w:val="21"/>
                <w:szCs w:val="21"/>
              </w:rPr>
              <w:t>事故隐患描述</w:t>
            </w: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电气</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一般规定</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sz w:val="21"/>
                <w:szCs w:val="21"/>
              </w:rPr>
              <w:t>.</w:t>
            </w:r>
            <w:r w:rsidRPr="004D7ADA">
              <w:rPr>
                <w:rFonts w:ascii="宋体" w:hAnsi="宋体" w:hint="eastAsia"/>
                <w:sz w:val="21"/>
                <w:szCs w:val="21"/>
              </w:rPr>
              <w:t xml:space="preserve"> 10.</w:t>
            </w:r>
            <w:r w:rsidRPr="004D7ADA">
              <w:rPr>
                <w:rFonts w:ascii="宋体" w:hAnsi="宋体"/>
                <w:sz w:val="21"/>
                <w:szCs w:val="21"/>
              </w:rPr>
              <w:t>1.1</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煤矿地面、井下各种电气设备和电力系统的设计、选型、安装、验收、运行、检修、试验等必须按煤矿安全规程执行</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35</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.1.2</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矿井应当有两回路电源线路（即来自两个不同变电站或者来自不同电源进线的同一变电站的两段母线）。当任一回路发生故障停止供电时，另一回路应当担负矿井全部用电负荷。区域内不具备两回路供电条件的矿井采用单回路供电时，应当报安全生产许可证的发放部门审查。采用单回路供电时，必须有备用电源。备用电源的容量必须满足通风、排水、提升等要求，并保证主要通风机等在10min内</w:t>
            </w:r>
            <w:proofErr w:type="gramStart"/>
            <w:r w:rsidRPr="004D7ADA">
              <w:rPr>
                <w:rFonts w:ascii="宋体" w:hAnsi="宋体" w:hint="eastAsia"/>
                <w:sz w:val="21"/>
                <w:szCs w:val="21"/>
              </w:rPr>
              <w:t>可靠启动</w:t>
            </w:r>
            <w:proofErr w:type="gramEnd"/>
            <w:r w:rsidRPr="004D7ADA">
              <w:rPr>
                <w:rFonts w:ascii="宋体" w:hAnsi="宋体" w:hint="eastAsia"/>
                <w:sz w:val="21"/>
                <w:szCs w:val="21"/>
              </w:rPr>
              <w:t>和运行。矿井的两回路电源线路上都不得分接任何负荷。</w:t>
            </w:r>
          </w:p>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10kV及以下的矿井架空电源线路</w:t>
            </w:r>
            <w:proofErr w:type="gramStart"/>
            <w:r w:rsidRPr="004D7ADA">
              <w:rPr>
                <w:rFonts w:ascii="宋体" w:hAnsi="宋体" w:hint="eastAsia"/>
                <w:sz w:val="21"/>
                <w:szCs w:val="21"/>
              </w:rPr>
              <w:t>不得共杆架设</w:t>
            </w:r>
            <w:proofErr w:type="gramEnd"/>
            <w:r w:rsidRPr="004D7ADA">
              <w:rPr>
                <w:rFonts w:ascii="宋体" w:hAnsi="宋体" w:hint="eastAsia"/>
                <w:sz w:val="21"/>
                <w:szCs w:val="21"/>
              </w:rPr>
              <w:t>。矿井电源线路上严禁装设负荷定量器等各种限电断电装置。</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36</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.1.3</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对井下</w:t>
            </w:r>
            <w:proofErr w:type="gramStart"/>
            <w:r w:rsidRPr="004D7ADA">
              <w:rPr>
                <w:rFonts w:ascii="宋体" w:hAnsi="宋体" w:hint="eastAsia"/>
                <w:sz w:val="21"/>
                <w:szCs w:val="21"/>
              </w:rPr>
              <w:t>各水平</w:t>
            </w:r>
            <w:proofErr w:type="gramEnd"/>
            <w:r w:rsidRPr="004D7ADA">
              <w:rPr>
                <w:rFonts w:ascii="宋体" w:hAnsi="宋体" w:hint="eastAsia"/>
                <w:sz w:val="21"/>
                <w:szCs w:val="21"/>
              </w:rPr>
              <w:t>中央变（配）电所、主排水泵房、下山开采的采区排水泵房、主要通风机、提升人员的立井绞车、抽放瓦斯泵及上述设备的控制回路和辅助设备的供电电源符合规定</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38</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.1.4</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严禁井下配电变压器中性点直接接地。严禁由地面中性点直接接地的变压器或发电机直接向井下供电</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40</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.1.5</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选用的井下电气设备，应符合《煤矿安全规程》第</w:t>
            </w:r>
            <w:r w:rsidRPr="004D7ADA">
              <w:rPr>
                <w:rFonts w:ascii="宋体" w:hAnsi="宋体"/>
                <w:sz w:val="21"/>
                <w:szCs w:val="21"/>
              </w:rPr>
              <w:t>4</w:t>
            </w:r>
            <w:r w:rsidRPr="004D7ADA">
              <w:rPr>
                <w:rFonts w:ascii="宋体" w:hAnsi="宋体" w:hint="eastAsia"/>
                <w:sz w:val="21"/>
                <w:szCs w:val="21"/>
              </w:rPr>
              <w:t>41</w:t>
            </w:r>
            <w:r w:rsidRPr="004D7ADA">
              <w:rPr>
                <w:rFonts w:ascii="宋体" w:hAnsi="宋体"/>
                <w:sz w:val="21"/>
                <w:szCs w:val="21"/>
              </w:rPr>
              <w:t>条的要求。</w:t>
            </w:r>
            <w:r w:rsidRPr="004D7ADA">
              <w:rPr>
                <w:rFonts w:ascii="宋体" w:hAnsi="宋体" w:hint="eastAsia"/>
                <w:sz w:val="21"/>
                <w:szCs w:val="21"/>
              </w:rPr>
              <w:t>非</w:t>
            </w:r>
            <w:r w:rsidRPr="004D7ADA">
              <w:rPr>
                <w:rFonts w:ascii="宋体" w:hAnsi="宋体"/>
                <w:sz w:val="21"/>
                <w:szCs w:val="21"/>
              </w:rPr>
              <w:t>煤矿专用的携带式电气测量仪表，必须在瓦斯浓度1.0%以下的地点使用，并实时监测使用环境的瓦斯浓度</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41</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w:t>
            </w:r>
            <w:r w:rsidRPr="004D7ADA">
              <w:rPr>
                <w:rFonts w:ascii="宋体" w:hAnsi="宋体" w:hint="eastAsia"/>
                <w:sz w:val="21"/>
                <w:szCs w:val="21"/>
              </w:rPr>
              <w:t xml:space="preserve"> 1</w:t>
            </w:r>
            <w:r w:rsidRPr="004D7ADA">
              <w:rPr>
                <w:rFonts w:ascii="宋体" w:hAnsi="宋体"/>
                <w:sz w:val="21"/>
                <w:szCs w:val="21"/>
              </w:rPr>
              <w:t>.6</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井下电气设备、电缆、电线的检修、搬迁必须遵守相关规定</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44</w:t>
            </w:r>
            <w:r w:rsidRPr="004D7ADA">
              <w:rPr>
                <w:rFonts w:ascii="宋体" w:hAnsi="宋体" w:hint="eastAsia"/>
                <w:sz w:val="21"/>
                <w:szCs w:val="21"/>
              </w:rPr>
              <w:t>2</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.1.7</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cs="FZFSK--GBK1-0" w:hint="eastAsia"/>
                <w:kern w:val="0"/>
                <w:sz w:val="21"/>
                <w:szCs w:val="21"/>
              </w:rPr>
              <w:t>操作井下电气设备应当遵守下列规定</w:t>
            </w:r>
            <w:r w:rsidRPr="004D7ADA">
              <w:rPr>
                <w:rFonts w:ascii="宋体" w:hAnsi="宋体" w:cs="E-BX" w:hint="eastAsia"/>
                <w:kern w:val="0"/>
                <w:sz w:val="21"/>
                <w:szCs w:val="21"/>
              </w:rPr>
              <w:t>：(</w:t>
            </w:r>
            <w:r w:rsidRPr="004D7ADA">
              <w:rPr>
                <w:rFonts w:ascii="宋体" w:hAnsi="宋体" w:cs="FZFSK--GBK1-0" w:hint="eastAsia"/>
                <w:kern w:val="0"/>
                <w:sz w:val="21"/>
                <w:szCs w:val="21"/>
              </w:rPr>
              <w:t>1</w:t>
            </w:r>
            <w:r w:rsidRPr="004D7ADA">
              <w:rPr>
                <w:rFonts w:ascii="宋体" w:hAnsi="宋体" w:cs="E-BX" w:hint="eastAsia"/>
                <w:kern w:val="0"/>
                <w:sz w:val="21"/>
                <w:szCs w:val="21"/>
              </w:rPr>
              <w:t>)</w:t>
            </w:r>
            <w:r w:rsidRPr="004D7ADA">
              <w:rPr>
                <w:rFonts w:ascii="宋体" w:hAnsi="宋体" w:cs="FZFSK--GBK1-0" w:hint="eastAsia"/>
                <w:kern w:val="0"/>
                <w:sz w:val="21"/>
                <w:szCs w:val="21"/>
              </w:rPr>
              <w:t>非专职人员或者非值班电气人员不得操作电气设备</w:t>
            </w:r>
            <w:r w:rsidRPr="004D7ADA">
              <w:rPr>
                <w:rFonts w:ascii="宋体" w:hAnsi="宋体" w:cs="E-BX" w:hint="eastAsia"/>
                <w:kern w:val="0"/>
                <w:sz w:val="21"/>
                <w:szCs w:val="21"/>
              </w:rPr>
              <w:t>。(</w:t>
            </w:r>
            <w:r w:rsidRPr="004D7ADA">
              <w:rPr>
                <w:rFonts w:ascii="宋体" w:hAnsi="宋体" w:cs="FZFSK--GBK1-0" w:hint="eastAsia"/>
                <w:kern w:val="0"/>
                <w:sz w:val="21"/>
                <w:szCs w:val="21"/>
              </w:rPr>
              <w:t>2</w:t>
            </w:r>
            <w:r w:rsidRPr="004D7ADA">
              <w:rPr>
                <w:rFonts w:ascii="宋体" w:hAnsi="宋体" w:cs="E-BX" w:hint="eastAsia"/>
                <w:kern w:val="0"/>
                <w:sz w:val="21"/>
                <w:szCs w:val="21"/>
              </w:rPr>
              <w:t>)</w:t>
            </w:r>
            <w:r w:rsidRPr="004D7ADA">
              <w:rPr>
                <w:rFonts w:ascii="宋体" w:hAnsi="宋体" w:cs="FZFSK--GBK1-0" w:hint="eastAsia"/>
                <w:kern w:val="0"/>
                <w:sz w:val="21"/>
                <w:szCs w:val="21"/>
              </w:rPr>
              <w:t>操作高压电气设备主回路时</w:t>
            </w:r>
            <w:r w:rsidRPr="004D7ADA">
              <w:rPr>
                <w:rFonts w:ascii="宋体" w:hAnsi="宋体" w:cs="E-BX" w:hint="eastAsia"/>
                <w:kern w:val="0"/>
                <w:sz w:val="21"/>
                <w:szCs w:val="21"/>
              </w:rPr>
              <w:t>，</w:t>
            </w:r>
            <w:r w:rsidRPr="004D7ADA">
              <w:rPr>
                <w:rFonts w:ascii="宋体" w:hAnsi="宋体" w:cs="FZFSK--GBK1-0" w:hint="eastAsia"/>
                <w:kern w:val="0"/>
                <w:sz w:val="21"/>
                <w:szCs w:val="21"/>
              </w:rPr>
              <w:t>操作人员必须戴绝缘手套</w:t>
            </w:r>
            <w:r w:rsidRPr="004D7ADA">
              <w:rPr>
                <w:rFonts w:ascii="宋体" w:hAnsi="宋体" w:cs="E-BX" w:hint="eastAsia"/>
                <w:kern w:val="0"/>
                <w:sz w:val="21"/>
                <w:szCs w:val="21"/>
              </w:rPr>
              <w:t>，</w:t>
            </w:r>
            <w:r w:rsidRPr="004D7ADA">
              <w:rPr>
                <w:rFonts w:ascii="宋体" w:hAnsi="宋体" w:cs="FZFSK--GBK1-0" w:hint="eastAsia"/>
                <w:kern w:val="0"/>
                <w:sz w:val="21"/>
                <w:szCs w:val="21"/>
              </w:rPr>
              <w:t>并穿电工绝缘</w:t>
            </w:r>
            <w:proofErr w:type="gramStart"/>
            <w:r w:rsidRPr="004D7ADA">
              <w:rPr>
                <w:rFonts w:ascii="宋体" w:hAnsi="宋体" w:cs="FZFSK--GBK1-0" w:hint="eastAsia"/>
                <w:kern w:val="0"/>
                <w:sz w:val="21"/>
                <w:szCs w:val="21"/>
              </w:rPr>
              <w:t>靴</w:t>
            </w:r>
            <w:proofErr w:type="gramEnd"/>
            <w:r w:rsidRPr="004D7ADA">
              <w:rPr>
                <w:rFonts w:ascii="宋体" w:hAnsi="宋体" w:cs="FZFSK--GBK1-0" w:hint="eastAsia"/>
                <w:kern w:val="0"/>
                <w:sz w:val="21"/>
                <w:szCs w:val="21"/>
              </w:rPr>
              <w:t>或者站在绝缘台上</w:t>
            </w:r>
            <w:r w:rsidRPr="004D7ADA">
              <w:rPr>
                <w:rFonts w:ascii="宋体" w:hAnsi="宋体" w:cs="E-BX" w:hint="eastAsia"/>
                <w:kern w:val="0"/>
                <w:sz w:val="21"/>
                <w:szCs w:val="21"/>
              </w:rPr>
              <w:t>。(</w:t>
            </w:r>
            <w:r w:rsidRPr="004D7ADA">
              <w:rPr>
                <w:rFonts w:ascii="宋体" w:hAnsi="宋体" w:cs="FZFSK--GBK1-0" w:hint="eastAsia"/>
                <w:kern w:val="0"/>
                <w:sz w:val="21"/>
                <w:szCs w:val="21"/>
              </w:rPr>
              <w:t>3</w:t>
            </w:r>
            <w:r w:rsidRPr="004D7ADA">
              <w:rPr>
                <w:rFonts w:ascii="宋体" w:hAnsi="宋体" w:cs="E-BX" w:hint="eastAsia"/>
                <w:kern w:val="0"/>
                <w:sz w:val="21"/>
                <w:szCs w:val="21"/>
              </w:rPr>
              <w:t>)</w:t>
            </w:r>
            <w:r w:rsidRPr="004D7ADA">
              <w:rPr>
                <w:rFonts w:ascii="宋体" w:hAnsi="宋体" w:cs="FZFSK--GBK1-0" w:hint="eastAsia"/>
                <w:kern w:val="0"/>
                <w:sz w:val="21"/>
                <w:szCs w:val="21"/>
              </w:rPr>
              <w:t>手持式电气设备的操作手柄和工作中必须接触的部分必须有良好绝缘</w:t>
            </w:r>
            <w:r w:rsidRPr="004D7ADA">
              <w:rPr>
                <w:rFonts w:ascii="宋体" w:hAnsi="宋体" w:cs="E-BX" w:hint="eastAsia"/>
                <w:kern w:val="0"/>
                <w:sz w:val="21"/>
                <w:szCs w:val="21"/>
              </w:rPr>
              <w:t>。</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44</w:t>
            </w:r>
            <w:r w:rsidRPr="004D7ADA">
              <w:rPr>
                <w:rFonts w:ascii="宋体" w:hAnsi="宋体" w:hint="eastAsia"/>
                <w:sz w:val="21"/>
                <w:szCs w:val="21"/>
              </w:rPr>
              <w:t>3</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lastRenderedPageBreak/>
              <w:t>10</w:t>
            </w:r>
            <w:r w:rsidRPr="004D7ADA">
              <w:rPr>
                <w:rFonts w:ascii="宋体" w:hAnsi="宋体"/>
                <w:sz w:val="21"/>
                <w:szCs w:val="21"/>
              </w:rPr>
              <w:t>.1.8</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容易碰到的、裸露的带电体及机械外露的转动和传动部分必须加装护罩或遮栏等防护设施</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44</w:t>
            </w:r>
            <w:r w:rsidRPr="004D7ADA">
              <w:rPr>
                <w:rFonts w:ascii="宋体" w:hAnsi="宋体" w:hint="eastAsia"/>
                <w:sz w:val="21"/>
                <w:szCs w:val="21"/>
              </w:rPr>
              <w:t>4</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.1.9</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井下各级配电电压和各种电气设备的额定电压等级，应符合要求。</w:t>
            </w:r>
            <w:r w:rsidRPr="004D7ADA">
              <w:rPr>
                <w:rFonts w:ascii="宋体" w:hAnsi="宋体" w:cs="E-BX" w:hint="eastAsia"/>
                <w:kern w:val="0"/>
                <w:sz w:val="21"/>
                <w:szCs w:val="21"/>
              </w:rPr>
              <w:t>(</w:t>
            </w:r>
            <w:r w:rsidRPr="004D7ADA">
              <w:rPr>
                <w:rFonts w:ascii="宋体" w:hAnsi="宋体" w:cs="FZFSK--GBK1-0" w:hint="eastAsia"/>
                <w:kern w:val="0"/>
                <w:sz w:val="21"/>
                <w:szCs w:val="21"/>
              </w:rPr>
              <w:t>1</w:t>
            </w:r>
            <w:r w:rsidRPr="004D7ADA">
              <w:rPr>
                <w:rFonts w:ascii="宋体" w:hAnsi="宋体" w:cs="E-BX" w:hint="eastAsia"/>
                <w:kern w:val="0"/>
                <w:sz w:val="21"/>
                <w:szCs w:val="21"/>
              </w:rPr>
              <w:t>)</w:t>
            </w:r>
            <w:r w:rsidRPr="004D7ADA">
              <w:rPr>
                <w:rFonts w:ascii="宋体" w:hAnsi="宋体" w:cs="FZFSK--GBK1-0" w:hint="eastAsia"/>
                <w:kern w:val="0"/>
                <w:sz w:val="21"/>
                <w:szCs w:val="21"/>
              </w:rPr>
              <w:t>高压不超过</w:t>
            </w:r>
            <w:r w:rsidRPr="004D7ADA">
              <w:rPr>
                <w:rFonts w:ascii="宋体" w:hAnsi="宋体" w:cs="E-BZ" w:hint="eastAsia"/>
                <w:kern w:val="0"/>
                <w:sz w:val="21"/>
                <w:szCs w:val="21"/>
              </w:rPr>
              <w:t>10000V</w:t>
            </w:r>
            <w:r w:rsidRPr="004D7ADA">
              <w:rPr>
                <w:rFonts w:ascii="宋体" w:hAnsi="宋体" w:cs="E-BX" w:hint="eastAsia"/>
                <w:kern w:val="0"/>
                <w:sz w:val="21"/>
                <w:szCs w:val="21"/>
              </w:rPr>
              <w:t>。(</w:t>
            </w:r>
            <w:r w:rsidRPr="004D7ADA">
              <w:rPr>
                <w:rFonts w:ascii="宋体" w:hAnsi="宋体" w:cs="FZFSK--GBK1-0" w:hint="eastAsia"/>
                <w:kern w:val="0"/>
                <w:sz w:val="21"/>
                <w:szCs w:val="21"/>
              </w:rPr>
              <w:t>2</w:t>
            </w:r>
            <w:r w:rsidRPr="004D7ADA">
              <w:rPr>
                <w:rFonts w:ascii="宋体" w:hAnsi="宋体" w:cs="E-BX" w:hint="eastAsia"/>
                <w:kern w:val="0"/>
                <w:sz w:val="21"/>
                <w:szCs w:val="21"/>
              </w:rPr>
              <w:t>)</w:t>
            </w:r>
            <w:r w:rsidRPr="004D7ADA">
              <w:rPr>
                <w:rFonts w:ascii="宋体" w:hAnsi="宋体" w:cs="FZFSK--GBK1-0" w:hint="eastAsia"/>
                <w:kern w:val="0"/>
                <w:sz w:val="21"/>
                <w:szCs w:val="21"/>
              </w:rPr>
              <w:t>低压不超过</w:t>
            </w:r>
            <w:r w:rsidRPr="004D7ADA">
              <w:rPr>
                <w:rFonts w:ascii="宋体" w:hAnsi="宋体" w:cs="E-BZ" w:hint="eastAsia"/>
                <w:kern w:val="0"/>
                <w:sz w:val="21"/>
                <w:szCs w:val="21"/>
              </w:rPr>
              <w:t>1140V</w:t>
            </w:r>
            <w:r w:rsidRPr="004D7ADA">
              <w:rPr>
                <w:rFonts w:ascii="宋体" w:hAnsi="宋体" w:cs="E-BX" w:hint="eastAsia"/>
                <w:kern w:val="0"/>
                <w:sz w:val="21"/>
                <w:szCs w:val="21"/>
              </w:rPr>
              <w:t>。(</w:t>
            </w:r>
            <w:r w:rsidRPr="004D7ADA">
              <w:rPr>
                <w:rFonts w:ascii="宋体" w:hAnsi="宋体" w:cs="FZFSK--GBK1-0" w:hint="eastAsia"/>
                <w:kern w:val="0"/>
                <w:sz w:val="21"/>
                <w:szCs w:val="21"/>
              </w:rPr>
              <w:t>3</w:t>
            </w:r>
            <w:r w:rsidRPr="004D7ADA">
              <w:rPr>
                <w:rFonts w:ascii="宋体" w:hAnsi="宋体" w:cs="E-BX" w:hint="eastAsia"/>
                <w:kern w:val="0"/>
                <w:sz w:val="21"/>
                <w:szCs w:val="21"/>
              </w:rPr>
              <w:t>)</w:t>
            </w:r>
            <w:r w:rsidRPr="004D7ADA">
              <w:rPr>
                <w:rFonts w:ascii="宋体" w:hAnsi="宋体" w:cs="FZFSK--GBK1-0" w:hint="eastAsia"/>
                <w:kern w:val="0"/>
                <w:sz w:val="21"/>
                <w:szCs w:val="21"/>
              </w:rPr>
              <w:t>照明和手持式电气设备的供电额定电压不超过</w:t>
            </w:r>
            <w:r w:rsidRPr="004D7ADA">
              <w:rPr>
                <w:rFonts w:ascii="宋体" w:hAnsi="宋体" w:cs="E-BZ" w:hint="eastAsia"/>
                <w:kern w:val="0"/>
                <w:sz w:val="21"/>
                <w:szCs w:val="21"/>
              </w:rPr>
              <w:t>127V</w:t>
            </w:r>
            <w:r w:rsidRPr="004D7ADA">
              <w:rPr>
                <w:rFonts w:ascii="宋体" w:hAnsi="宋体" w:cs="E-BX" w:hint="eastAsia"/>
                <w:kern w:val="0"/>
                <w:sz w:val="21"/>
                <w:szCs w:val="21"/>
              </w:rPr>
              <w:t>。(</w:t>
            </w:r>
            <w:r w:rsidRPr="004D7ADA">
              <w:rPr>
                <w:rFonts w:ascii="宋体" w:hAnsi="宋体" w:cs="FZFSK--GBK1-0" w:hint="eastAsia"/>
                <w:kern w:val="0"/>
                <w:sz w:val="21"/>
                <w:szCs w:val="21"/>
              </w:rPr>
              <w:t>4</w:t>
            </w:r>
            <w:r w:rsidRPr="004D7ADA">
              <w:rPr>
                <w:rFonts w:ascii="宋体" w:hAnsi="宋体" w:cs="E-BX" w:hint="eastAsia"/>
                <w:kern w:val="0"/>
                <w:sz w:val="21"/>
                <w:szCs w:val="21"/>
              </w:rPr>
              <w:t>)</w:t>
            </w:r>
            <w:r w:rsidRPr="004D7ADA">
              <w:rPr>
                <w:rFonts w:ascii="宋体" w:hAnsi="宋体" w:cs="FZFSK--GBK1-0" w:hint="eastAsia"/>
                <w:kern w:val="0"/>
                <w:sz w:val="21"/>
                <w:szCs w:val="21"/>
              </w:rPr>
              <w:t>远距离控制线路的额定电压不超过</w:t>
            </w:r>
            <w:r w:rsidRPr="004D7ADA">
              <w:rPr>
                <w:rFonts w:ascii="宋体" w:hAnsi="宋体" w:cs="E-BZ" w:hint="eastAsia"/>
                <w:kern w:val="0"/>
                <w:sz w:val="21"/>
                <w:szCs w:val="21"/>
              </w:rPr>
              <w:t>36V</w:t>
            </w:r>
            <w:r w:rsidRPr="004D7ADA">
              <w:rPr>
                <w:rFonts w:ascii="宋体" w:hAnsi="宋体" w:cs="E-BX" w:hint="eastAsia"/>
                <w:kern w:val="0"/>
                <w:sz w:val="21"/>
                <w:szCs w:val="21"/>
              </w:rPr>
              <w:t>。(</w:t>
            </w:r>
            <w:r w:rsidRPr="004D7ADA">
              <w:rPr>
                <w:rFonts w:ascii="宋体" w:hAnsi="宋体" w:cs="FZFSK--GBK1-0" w:hint="eastAsia"/>
                <w:kern w:val="0"/>
                <w:sz w:val="21"/>
                <w:szCs w:val="21"/>
              </w:rPr>
              <w:t>5</w:t>
            </w:r>
            <w:r w:rsidRPr="004D7ADA">
              <w:rPr>
                <w:rFonts w:ascii="宋体" w:hAnsi="宋体" w:cs="E-BX" w:hint="eastAsia"/>
                <w:kern w:val="0"/>
                <w:sz w:val="21"/>
                <w:szCs w:val="21"/>
              </w:rPr>
              <w:t>)</w:t>
            </w:r>
            <w:r w:rsidRPr="004D7ADA">
              <w:rPr>
                <w:rFonts w:ascii="宋体" w:hAnsi="宋体" w:cs="FZFSK--GBK1-0" w:hint="eastAsia"/>
                <w:kern w:val="0"/>
                <w:sz w:val="21"/>
                <w:szCs w:val="21"/>
              </w:rPr>
              <w:t>采掘工作面用电设备电压超过</w:t>
            </w:r>
            <w:r w:rsidRPr="004D7ADA">
              <w:rPr>
                <w:rFonts w:ascii="宋体" w:hAnsi="宋体" w:cs="E-BZ" w:hint="eastAsia"/>
                <w:kern w:val="0"/>
                <w:sz w:val="21"/>
                <w:szCs w:val="21"/>
              </w:rPr>
              <w:t>3300V</w:t>
            </w:r>
            <w:r w:rsidRPr="004D7ADA">
              <w:rPr>
                <w:rFonts w:ascii="宋体" w:hAnsi="宋体" w:cs="FZFSK--GBK1-0" w:hint="eastAsia"/>
                <w:kern w:val="0"/>
                <w:sz w:val="21"/>
                <w:szCs w:val="21"/>
              </w:rPr>
              <w:t>时</w:t>
            </w:r>
            <w:r w:rsidRPr="004D7ADA">
              <w:rPr>
                <w:rFonts w:ascii="宋体" w:hAnsi="宋体" w:cs="E-BX" w:hint="eastAsia"/>
                <w:kern w:val="0"/>
                <w:sz w:val="21"/>
                <w:szCs w:val="21"/>
              </w:rPr>
              <w:t>，</w:t>
            </w:r>
            <w:r w:rsidRPr="004D7ADA">
              <w:rPr>
                <w:rFonts w:ascii="宋体" w:hAnsi="宋体" w:cs="FZFSK--GBK1-0" w:hint="eastAsia"/>
                <w:kern w:val="0"/>
                <w:sz w:val="21"/>
                <w:szCs w:val="21"/>
              </w:rPr>
              <w:t>必须制定专门的安全措施</w:t>
            </w:r>
            <w:r w:rsidRPr="004D7ADA">
              <w:rPr>
                <w:rFonts w:ascii="宋体" w:hAnsi="宋体" w:cs="E-BX" w:hint="eastAsia"/>
                <w:kern w:val="0"/>
                <w:sz w:val="21"/>
                <w:szCs w:val="21"/>
              </w:rPr>
              <w:t>。</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44</w:t>
            </w:r>
            <w:r w:rsidRPr="004D7ADA">
              <w:rPr>
                <w:rFonts w:ascii="宋体" w:hAnsi="宋体" w:hint="eastAsia"/>
                <w:sz w:val="21"/>
                <w:szCs w:val="21"/>
              </w:rPr>
              <w:t>5</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.1.10</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井下低压配电系统同时存在</w:t>
            </w:r>
            <w:r w:rsidRPr="004D7ADA">
              <w:rPr>
                <w:rFonts w:ascii="宋体" w:hAnsi="宋体"/>
                <w:sz w:val="21"/>
                <w:szCs w:val="21"/>
              </w:rPr>
              <w:t>2种或2种以上电压时，低压电气设备上应明显标出其电压额定值</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44</w:t>
            </w:r>
            <w:r w:rsidRPr="004D7ADA">
              <w:rPr>
                <w:rFonts w:ascii="宋体" w:hAnsi="宋体" w:hint="eastAsia"/>
                <w:sz w:val="21"/>
                <w:szCs w:val="21"/>
              </w:rPr>
              <w:t>6</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.1.11</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矿井必须备有井上、下配电系统图、井下电器设备布置图和电力、电话、信号、电机车等线路平面辐射示意图，并按规定定期填绘。图中内容应按规定填足、注明。</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47</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.1.12</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矿井供电电能质量应当符合国家有关规定；电力电子设备或者变流设备的电磁兼容性应当符合国家标准、规范要求。电气设备不应超过额定值运行。</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37</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.1.13</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防</w:t>
            </w:r>
            <w:r w:rsidRPr="004D7ADA">
              <w:rPr>
                <w:rFonts w:ascii="宋体" w:hAnsi="宋体"/>
                <w:sz w:val="21"/>
                <w:szCs w:val="21"/>
              </w:rPr>
              <w:t>爆电气设备到矿验收收时</w:t>
            </w:r>
            <w:r w:rsidRPr="004D7ADA">
              <w:rPr>
                <w:rFonts w:ascii="宋体" w:hAnsi="宋体" w:hint="eastAsia"/>
                <w:sz w:val="21"/>
                <w:szCs w:val="21"/>
              </w:rPr>
              <w:t>，应</w:t>
            </w:r>
            <w:r w:rsidRPr="004D7ADA">
              <w:rPr>
                <w:rFonts w:ascii="宋体" w:hAnsi="宋体"/>
                <w:sz w:val="21"/>
                <w:szCs w:val="21"/>
              </w:rPr>
              <w:t>当检查产品合格证</w:t>
            </w:r>
            <w:r w:rsidRPr="004D7ADA">
              <w:rPr>
                <w:rFonts w:ascii="宋体" w:hAnsi="宋体" w:hint="eastAsia"/>
                <w:sz w:val="21"/>
                <w:szCs w:val="21"/>
              </w:rPr>
              <w:t>、煤</w:t>
            </w:r>
            <w:r w:rsidRPr="004D7ADA">
              <w:rPr>
                <w:rFonts w:ascii="宋体" w:hAnsi="宋体"/>
                <w:sz w:val="21"/>
                <w:szCs w:val="21"/>
              </w:rPr>
              <w:t>矿矿用产品安全标志</w:t>
            </w:r>
            <w:r w:rsidRPr="004D7ADA">
              <w:rPr>
                <w:rFonts w:ascii="宋体" w:hAnsi="宋体" w:hint="eastAsia"/>
                <w:sz w:val="21"/>
                <w:szCs w:val="21"/>
              </w:rPr>
              <w:t>、并</w:t>
            </w:r>
            <w:r w:rsidRPr="004D7ADA">
              <w:rPr>
                <w:rFonts w:ascii="宋体" w:hAnsi="宋体"/>
                <w:sz w:val="21"/>
                <w:szCs w:val="21"/>
              </w:rPr>
              <w:t>核查与安全标志审核的一致性</w:t>
            </w:r>
            <w:r w:rsidRPr="004D7ADA">
              <w:rPr>
                <w:rFonts w:ascii="宋体" w:hAnsi="宋体" w:hint="eastAsia"/>
                <w:sz w:val="21"/>
                <w:szCs w:val="21"/>
              </w:rPr>
              <w:t>。入</w:t>
            </w:r>
            <w:r w:rsidRPr="004D7ADA">
              <w:rPr>
                <w:rFonts w:ascii="宋体" w:hAnsi="宋体"/>
                <w:sz w:val="21"/>
                <w:szCs w:val="21"/>
              </w:rPr>
              <w:t>井前</w:t>
            </w:r>
            <w:r w:rsidRPr="004D7ADA">
              <w:rPr>
                <w:rFonts w:ascii="宋体" w:hAnsi="宋体" w:hint="eastAsia"/>
                <w:sz w:val="21"/>
                <w:szCs w:val="21"/>
              </w:rPr>
              <w:t>，应</w:t>
            </w:r>
            <w:r w:rsidRPr="004D7ADA">
              <w:rPr>
                <w:rFonts w:ascii="宋体" w:hAnsi="宋体"/>
                <w:sz w:val="21"/>
                <w:szCs w:val="21"/>
              </w:rPr>
              <w:t>当进行防爆检查</w:t>
            </w:r>
            <w:r w:rsidRPr="004D7ADA">
              <w:rPr>
                <w:rFonts w:ascii="宋体" w:hAnsi="宋体" w:hint="eastAsia"/>
                <w:sz w:val="21"/>
                <w:szCs w:val="21"/>
              </w:rPr>
              <w:t>，签</w:t>
            </w:r>
            <w:r w:rsidRPr="004D7ADA">
              <w:rPr>
                <w:rFonts w:ascii="宋体" w:hAnsi="宋体"/>
                <w:sz w:val="21"/>
                <w:szCs w:val="21"/>
              </w:rPr>
              <w:t>发合格证后方准入井</w:t>
            </w:r>
            <w:r w:rsidRPr="004D7ADA">
              <w:rPr>
                <w:rFonts w:ascii="宋体" w:hAnsi="宋体" w:hint="eastAsia"/>
                <w:sz w:val="21"/>
                <w:szCs w:val="21"/>
              </w:rPr>
              <w:t>。</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48</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.2</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电气设备和保护</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.2.1</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井下电力网的短路电流不得超过其控制用的断路器的开断能力，并效验电缆的热稳定性。</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49</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.2.2</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井下严禁使用油浸式电气设备。40kW及以上的电动机，应当采用真空电磁起动器控制。</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45</w:t>
            </w:r>
            <w:r w:rsidRPr="004D7ADA">
              <w:rPr>
                <w:rFonts w:ascii="宋体" w:hAnsi="宋体" w:hint="eastAsia"/>
                <w:sz w:val="21"/>
                <w:szCs w:val="21"/>
              </w:rPr>
              <w:t>0</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.2.3</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井下高压电动机、动力变压器的高压控制设备，应当具有短路、过负荷、接地和欠压释放保护。井下由采区变电所、移动变电站或者配电点引出的</w:t>
            </w:r>
            <w:proofErr w:type="gramStart"/>
            <w:r w:rsidRPr="004D7ADA">
              <w:rPr>
                <w:rFonts w:ascii="宋体" w:hAnsi="宋体" w:hint="eastAsia"/>
                <w:sz w:val="21"/>
                <w:szCs w:val="21"/>
              </w:rPr>
              <w:t>馈</w:t>
            </w:r>
            <w:proofErr w:type="gramEnd"/>
            <w:r w:rsidRPr="004D7ADA">
              <w:rPr>
                <w:rFonts w:ascii="宋体" w:hAnsi="宋体" w:hint="eastAsia"/>
                <w:sz w:val="21"/>
                <w:szCs w:val="21"/>
              </w:rPr>
              <w:t>电线上，必须具有短路、过负荷和漏电保护。低压电动机的控制设备，必须具备短路、过负荷、单相断线、漏电闭锁保护及远程控制功能。</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45</w:t>
            </w:r>
            <w:r w:rsidRPr="004D7ADA">
              <w:rPr>
                <w:rFonts w:ascii="宋体" w:hAnsi="宋体" w:hint="eastAsia"/>
                <w:sz w:val="21"/>
                <w:szCs w:val="21"/>
              </w:rPr>
              <w:t>1</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.2.4</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cs="FZFSK--GBK1-0" w:hint="eastAsia"/>
                <w:kern w:val="0"/>
                <w:sz w:val="21"/>
                <w:szCs w:val="21"/>
              </w:rPr>
              <w:t>井下配电网路</w:t>
            </w:r>
            <w:r w:rsidRPr="004D7ADA">
              <w:rPr>
                <w:rFonts w:ascii="宋体" w:hAnsi="宋体" w:cs="E-BX" w:hint="eastAsia"/>
                <w:kern w:val="0"/>
                <w:sz w:val="21"/>
                <w:szCs w:val="21"/>
              </w:rPr>
              <w:t>(</w:t>
            </w:r>
            <w:r w:rsidRPr="004D7ADA">
              <w:rPr>
                <w:rFonts w:ascii="宋体" w:hAnsi="宋体" w:cs="FZFSK--GBK1-0" w:hint="eastAsia"/>
                <w:kern w:val="0"/>
                <w:sz w:val="21"/>
                <w:szCs w:val="21"/>
              </w:rPr>
              <w:t>变压器</w:t>
            </w:r>
            <w:proofErr w:type="gramStart"/>
            <w:r w:rsidRPr="004D7ADA">
              <w:rPr>
                <w:rFonts w:ascii="宋体" w:hAnsi="宋体" w:cs="FZFSK--GBK1-0" w:hint="eastAsia"/>
                <w:kern w:val="0"/>
                <w:sz w:val="21"/>
                <w:szCs w:val="21"/>
              </w:rPr>
              <w:t>馈</w:t>
            </w:r>
            <w:proofErr w:type="gramEnd"/>
            <w:r w:rsidRPr="004D7ADA">
              <w:rPr>
                <w:rFonts w:ascii="宋体" w:hAnsi="宋体" w:cs="FZFSK--GBK1-0" w:hint="eastAsia"/>
                <w:kern w:val="0"/>
                <w:sz w:val="21"/>
                <w:szCs w:val="21"/>
              </w:rPr>
              <w:t>出线路</w:t>
            </w:r>
            <w:r w:rsidRPr="004D7ADA">
              <w:rPr>
                <w:rFonts w:ascii="宋体" w:hAnsi="宋体" w:cs="E-BX" w:hint="eastAsia"/>
                <w:kern w:val="0"/>
                <w:sz w:val="21"/>
                <w:szCs w:val="21"/>
              </w:rPr>
              <w:t>、</w:t>
            </w:r>
            <w:r w:rsidRPr="004D7ADA">
              <w:rPr>
                <w:rFonts w:ascii="宋体" w:hAnsi="宋体" w:cs="FZFSK--GBK1-0" w:hint="eastAsia"/>
                <w:kern w:val="0"/>
                <w:sz w:val="21"/>
                <w:szCs w:val="21"/>
              </w:rPr>
              <w:t>电动机等</w:t>
            </w:r>
            <w:r w:rsidRPr="004D7ADA">
              <w:rPr>
                <w:rFonts w:ascii="宋体" w:hAnsi="宋体" w:cs="E-BX" w:hint="eastAsia"/>
                <w:kern w:val="0"/>
                <w:sz w:val="21"/>
                <w:szCs w:val="21"/>
              </w:rPr>
              <w:t>)</w:t>
            </w:r>
            <w:r w:rsidRPr="004D7ADA">
              <w:rPr>
                <w:rFonts w:ascii="宋体" w:hAnsi="宋体" w:cs="FZFSK--GBK1-0" w:hint="eastAsia"/>
                <w:kern w:val="0"/>
                <w:sz w:val="21"/>
                <w:szCs w:val="21"/>
              </w:rPr>
              <w:t>必须具有过流</w:t>
            </w:r>
            <w:r w:rsidRPr="004D7ADA">
              <w:rPr>
                <w:rFonts w:ascii="宋体" w:hAnsi="宋体" w:cs="E-BX" w:hint="eastAsia"/>
                <w:kern w:val="0"/>
                <w:sz w:val="21"/>
                <w:szCs w:val="21"/>
              </w:rPr>
              <w:t>、</w:t>
            </w:r>
            <w:r w:rsidRPr="004D7ADA">
              <w:rPr>
                <w:rFonts w:ascii="宋体" w:hAnsi="宋体" w:cs="FZFSK--GBK1-0" w:hint="eastAsia"/>
                <w:kern w:val="0"/>
                <w:sz w:val="21"/>
                <w:szCs w:val="21"/>
              </w:rPr>
              <w:t>短路保护装置</w:t>
            </w:r>
            <w:r w:rsidRPr="004D7ADA">
              <w:rPr>
                <w:rFonts w:ascii="宋体" w:hAnsi="宋体" w:cs="E-BX" w:hint="eastAsia"/>
                <w:kern w:val="0"/>
                <w:sz w:val="21"/>
                <w:szCs w:val="21"/>
              </w:rPr>
              <w:t>；</w:t>
            </w:r>
            <w:r w:rsidRPr="004D7ADA">
              <w:rPr>
                <w:rFonts w:ascii="宋体" w:hAnsi="宋体" w:cs="FZFSK--GBK1-0" w:hint="eastAsia"/>
                <w:kern w:val="0"/>
                <w:sz w:val="21"/>
                <w:szCs w:val="21"/>
              </w:rPr>
              <w:t>必须用该配电网路的最大三相短路电流校验开关设备的分断能力和动</w:t>
            </w:r>
            <w:r w:rsidRPr="004D7ADA">
              <w:rPr>
                <w:rFonts w:ascii="宋体" w:hAnsi="宋体" w:cs="E-BX" w:hint="eastAsia"/>
                <w:kern w:val="0"/>
                <w:sz w:val="21"/>
                <w:szCs w:val="21"/>
              </w:rPr>
              <w:t>、</w:t>
            </w:r>
            <w:r w:rsidRPr="004D7ADA">
              <w:rPr>
                <w:rFonts w:ascii="宋体" w:hAnsi="宋体" w:cs="FZFSK--GBK1-0" w:hint="eastAsia"/>
                <w:kern w:val="0"/>
                <w:sz w:val="21"/>
                <w:szCs w:val="21"/>
              </w:rPr>
              <w:t>热稳定性以及电缆的热稳定性</w:t>
            </w:r>
            <w:r w:rsidRPr="004D7ADA">
              <w:rPr>
                <w:rFonts w:ascii="宋体" w:hAnsi="宋体" w:cs="E-BX" w:hint="eastAsia"/>
                <w:kern w:val="0"/>
                <w:sz w:val="21"/>
                <w:szCs w:val="21"/>
              </w:rPr>
              <w:t>。</w:t>
            </w:r>
            <w:r w:rsidRPr="004D7ADA">
              <w:rPr>
                <w:rFonts w:ascii="宋体" w:hAnsi="宋体" w:cs="FZFSK--GBK1-0" w:hint="eastAsia"/>
                <w:kern w:val="0"/>
                <w:sz w:val="21"/>
                <w:szCs w:val="21"/>
              </w:rPr>
              <w:t>必须用最小两相短路电流校验保护装置的可</w:t>
            </w:r>
            <w:r w:rsidRPr="004D7ADA">
              <w:rPr>
                <w:rFonts w:ascii="宋体" w:hAnsi="宋体" w:cs="FZFSK--GBK1-0" w:hint="eastAsia"/>
                <w:kern w:val="0"/>
                <w:sz w:val="21"/>
                <w:szCs w:val="21"/>
              </w:rPr>
              <w:lastRenderedPageBreak/>
              <w:t>靠动作系数</w:t>
            </w:r>
            <w:r w:rsidRPr="004D7ADA">
              <w:rPr>
                <w:rFonts w:ascii="宋体" w:hAnsi="宋体" w:cs="E-BX" w:hint="eastAsia"/>
                <w:kern w:val="0"/>
                <w:sz w:val="21"/>
                <w:szCs w:val="21"/>
              </w:rPr>
              <w:t>。</w:t>
            </w:r>
            <w:r w:rsidRPr="004D7ADA">
              <w:rPr>
                <w:rFonts w:ascii="宋体" w:hAnsi="宋体" w:cs="FZFSK--GBK1-0" w:hint="eastAsia"/>
                <w:kern w:val="0"/>
                <w:sz w:val="21"/>
                <w:szCs w:val="21"/>
              </w:rPr>
              <w:t>保护装置必须保证配电网路中最大容量的电气设备或者同时工作成组的电气设备能够起动</w:t>
            </w:r>
            <w:r w:rsidRPr="004D7ADA">
              <w:rPr>
                <w:rFonts w:ascii="宋体" w:hAnsi="宋体" w:cs="E-BX" w:hint="eastAsia"/>
                <w:kern w:val="0"/>
                <w:sz w:val="21"/>
                <w:szCs w:val="21"/>
              </w:rPr>
              <w:t>。</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lastRenderedPageBreak/>
              <w:t>《煤矿安全规程》第</w:t>
            </w:r>
            <w:r w:rsidRPr="004D7ADA">
              <w:rPr>
                <w:rFonts w:ascii="宋体" w:hAnsi="宋体"/>
                <w:sz w:val="21"/>
                <w:szCs w:val="21"/>
              </w:rPr>
              <w:t>45</w:t>
            </w:r>
            <w:r w:rsidRPr="004D7ADA">
              <w:rPr>
                <w:rFonts w:ascii="宋体" w:hAnsi="宋体" w:hint="eastAsia"/>
                <w:sz w:val="21"/>
                <w:szCs w:val="21"/>
              </w:rPr>
              <w:t>2</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lastRenderedPageBreak/>
              <w:t>10</w:t>
            </w:r>
            <w:r w:rsidRPr="004D7ADA">
              <w:rPr>
                <w:rFonts w:ascii="宋体" w:hAnsi="宋体"/>
                <w:sz w:val="21"/>
                <w:szCs w:val="21"/>
              </w:rPr>
              <w:t>.2.5</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井上、下变电所的高压</w:t>
            </w:r>
            <w:proofErr w:type="gramStart"/>
            <w:r w:rsidRPr="004D7ADA">
              <w:rPr>
                <w:rFonts w:ascii="宋体" w:hAnsi="宋体" w:hint="eastAsia"/>
                <w:sz w:val="21"/>
                <w:szCs w:val="21"/>
              </w:rPr>
              <w:t>馈</w:t>
            </w:r>
            <w:proofErr w:type="gramEnd"/>
            <w:r w:rsidRPr="004D7ADA">
              <w:rPr>
                <w:rFonts w:ascii="宋体" w:hAnsi="宋体" w:hint="eastAsia"/>
                <w:sz w:val="21"/>
                <w:szCs w:val="21"/>
              </w:rPr>
              <w:t>电线上，必须具备有选择性的单相接地保护；向移动变电站和电动机供电的高压</w:t>
            </w:r>
            <w:proofErr w:type="gramStart"/>
            <w:r w:rsidRPr="004D7ADA">
              <w:rPr>
                <w:rFonts w:ascii="宋体" w:hAnsi="宋体" w:hint="eastAsia"/>
                <w:sz w:val="21"/>
                <w:szCs w:val="21"/>
              </w:rPr>
              <w:t>馈</w:t>
            </w:r>
            <w:proofErr w:type="gramEnd"/>
            <w:r w:rsidRPr="004D7ADA">
              <w:rPr>
                <w:rFonts w:ascii="宋体" w:hAnsi="宋体" w:hint="eastAsia"/>
                <w:sz w:val="21"/>
                <w:szCs w:val="21"/>
              </w:rPr>
              <w:t>电线上，必须具有选择性的动作于跳闸的单相接地保护。井下低压</w:t>
            </w:r>
            <w:proofErr w:type="gramStart"/>
            <w:r w:rsidRPr="004D7ADA">
              <w:rPr>
                <w:rFonts w:ascii="宋体" w:hAnsi="宋体" w:hint="eastAsia"/>
                <w:sz w:val="21"/>
                <w:szCs w:val="21"/>
              </w:rPr>
              <w:t>馈</w:t>
            </w:r>
            <w:proofErr w:type="gramEnd"/>
            <w:r w:rsidRPr="004D7ADA">
              <w:rPr>
                <w:rFonts w:ascii="宋体" w:hAnsi="宋体" w:hint="eastAsia"/>
                <w:sz w:val="21"/>
                <w:szCs w:val="21"/>
              </w:rPr>
              <w:t>电线上，必须装设检漏保护装置或者有选择性的漏电保护装置，保证自动切断漏电的馈电线路。</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45</w:t>
            </w:r>
            <w:r w:rsidRPr="004D7ADA">
              <w:rPr>
                <w:rFonts w:ascii="宋体" w:hAnsi="宋体" w:hint="eastAsia"/>
                <w:sz w:val="21"/>
                <w:szCs w:val="21"/>
              </w:rPr>
              <w:t>3</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.2.6</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直接向井下供电的高压</w:t>
            </w:r>
            <w:proofErr w:type="gramStart"/>
            <w:r w:rsidRPr="004D7ADA">
              <w:rPr>
                <w:rFonts w:ascii="宋体" w:hAnsi="宋体" w:hint="eastAsia"/>
                <w:sz w:val="21"/>
                <w:szCs w:val="21"/>
              </w:rPr>
              <w:t>馈</w:t>
            </w:r>
            <w:proofErr w:type="gramEnd"/>
            <w:r w:rsidRPr="004D7ADA">
              <w:rPr>
                <w:rFonts w:ascii="宋体" w:hAnsi="宋体" w:hint="eastAsia"/>
                <w:sz w:val="21"/>
                <w:szCs w:val="21"/>
              </w:rPr>
              <w:t>电线上，严禁装设自动重合闸，手动合闸时，必须事先与井下联系</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45</w:t>
            </w:r>
            <w:r w:rsidRPr="004D7ADA">
              <w:rPr>
                <w:rFonts w:ascii="宋体" w:hAnsi="宋体" w:hint="eastAsia"/>
                <w:sz w:val="21"/>
                <w:szCs w:val="21"/>
              </w:rPr>
              <w:t>4</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.2.7</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井上、下必须装设防雷电装置，并遵守有关规定</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45</w:t>
            </w:r>
            <w:r w:rsidRPr="004D7ADA">
              <w:rPr>
                <w:rFonts w:ascii="宋体" w:hAnsi="宋体" w:hint="eastAsia"/>
                <w:sz w:val="21"/>
                <w:szCs w:val="21"/>
              </w:rPr>
              <w:t>5</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.3</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井下机电设备硐室</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.3.1</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永久性井下中央变电所和井底车场内的其它机电硐室的支护方式符合规定；硐室必须装设放火铁门，铁门的装设符合规定；从硐室出口起</w:t>
            </w:r>
            <w:r w:rsidRPr="004D7ADA">
              <w:rPr>
                <w:rFonts w:ascii="宋体" w:hAnsi="宋体"/>
                <w:sz w:val="21"/>
                <w:szCs w:val="21"/>
              </w:rPr>
              <w:t>5内的巷道支护符合规定；硐室内必须配置足够数量的扑灭电气火灾的灭火器材；井下中央变电所和主要排水泵房的地面标高符合规定</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56</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.3.2</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采掘工作面配电点的位置和空间必须满足规定要求，并使用不燃材料支护</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57</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.3.4</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变电硐室长度超过</w:t>
            </w:r>
            <w:r w:rsidRPr="004D7ADA">
              <w:rPr>
                <w:rFonts w:ascii="宋体" w:hAnsi="宋体"/>
                <w:sz w:val="21"/>
                <w:szCs w:val="21"/>
              </w:rPr>
              <w:t>6m时，必须在硐室的两端各设1个出口</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58</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.3.5</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cs="FZFSK--GBK1-0" w:hint="eastAsia"/>
                <w:kern w:val="0"/>
                <w:sz w:val="21"/>
                <w:szCs w:val="21"/>
              </w:rPr>
              <w:t>硐室内各种设备与墙壁之间应当留出</w:t>
            </w:r>
            <w:r w:rsidRPr="004D7ADA">
              <w:rPr>
                <w:rFonts w:ascii="宋体" w:hAnsi="宋体" w:cs="E-BZ" w:hint="eastAsia"/>
                <w:kern w:val="0"/>
                <w:sz w:val="21"/>
                <w:szCs w:val="21"/>
              </w:rPr>
              <w:t>0</w:t>
            </w:r>
            <w:r w:rsidRPr="004D7ADA">
              <w:rPr>
                <w:rFonts w:ascii="宋体" w:hAnsi="宋体" w:cs="黑体" w:hint="eastAsia"/>
                <w:kern w:val="0"/>
                <w:sz w:val="21"/>
                <w:szCs w:val="21"/>
              </w:rPr>
              <w:t>.</w:t>
            </w:r>
            <w:r w:rsidRPr="004D7ADA">
              <w:rPr>
                <w:rFonts w:ascii="宋体" w:hAnsi="宋体" w:cs="E-BZ" w:hint="eastAsia"/>
                <w:kern w:val="0"/>
                <w:sz w:val="21"/>
                <w:szCs w:val="21"/>
              </w:rPr>
              <w:t xml:space="preserve">5m </w:t>
            </w:r>
            <w:r w:rsidRPr="004D7ADA">
              <w:rPr>
                <w:rFonts w:ascii="宋体" w:hAnsi="宋体" w:cs="FZFSK--GBK1-0" w:hint="eastAsia"/>
                <w:kern w:val="0"/>
                <w:sz w:val="21"/>
                <w:szCs w:val="21"/>
              </w:rPr>
              <w:t>以上的通道</w:t>
            </w:r>
            <w:r w:rsidRPr="004D7ADA">
              <w:rPr>
                <w:rFonts w:ascii="宋体" w:hAnsi="宋体" w:cs="E-BX" w:hint="eastAsia"/>
                <w:kern w:val="0"/>
                <w:sz w:val="21"/>
                <w:szCs w:val="21"/>
              </w:rPr>
              <w:t>，</w:t>
            </w:r>
            <w:r w:rsidRPr="004D7ADA">
              <w:rPr>
                <w:rFonts w:ascii="宋体" w:hAnsi="宋体" w:cs="FZFSK--GBK1-0" w:hint="eastAsia"/>
                <w:kern w:val="0"/>
                <w:sz w:val="21"/>
                <w:szCs w:val="21"/>
              </w:rPr>
              <w:t>各种设备之间留出</w:t>
            </w:r>
            <w:r w:rsidRPr="004D7ADA">
              <w:rPr>
                <w:rFonts w:ascii="宋体" w:hAnsi="宋体" w:cs="E-BZ" w:hint="eastAsia"/>
                <w:kern w:val="0"/>
                <w:sz w:val="21"/>
                <w:szCs w:val="21"/>
              </w:rPr>
              <w:t>0</w:t>
            </w:r>
            <w:r w:rsidRPr="004D7ADA">
              <w:rPr>
                <w:rFonts w:ascii="宋体" w:hAnsi="宋体" w:cs="黑体" w:hint="eastAsia"/>
                <w:kern w:val="0"/>
                <w:sz w:val="21"/>
                <w:szCs w:val="21"/>
              </w:rPr>
              <w:t>.</w:t>
            </w:r>
            <w:r w:rsidRPr="004D7ADA">
              <w:rPr>
                <w:rFonts w:ascii="宋体" w:hAnsi="宋体" w:cs="E-BZ" w:hint="eastAsia"/>
                <w:kern w:val="0"/>
                <w:sz w:val="21"/>
                <w:szCs w:val="21"/>
              </w:rPr>
              <w:t xml:space="preserve">8m </w:t>
            </w:r>
            <w:r w:rsidRPr="004D7ADA">
              <w:rPr>
                <w:rFonts w:ascii="宋体" w:hAnsi="宋体" w:cs="FZFSK--GBK1-0" w:hint="eastAsia"/>
                <w:kern w:val="0"/>
                <w:sz w:val="21"/>
                <w:szCs w:val="21"/>
              </w:rPr>
              <w:t>以上的通道</w:t>
            </w:r>
            <w:r w:rsidRPr="004D7ADA">
              <w:rPr>
                <w:rFonts w:ascii="宋体" w:hAnsi="宋体" w:cs="E-BX" w:hint="eastAsia"/>
                <w:kern w:val="0"/>
                <w:sz w:val="21"/>
                <w:szCs w:val="21"/>
              </w:rPr>
              <w:t>。</w:t>
            </w:r>
            <w:r w:rsidRPr="004D7ADA">
              <w:rPr>
                <w:rFonts w:ascii="宋体" w:hAnsi="宋体" w:cs="FZFSK--GBK1-0" w:hint="eastAsia"/>
                <w:kern w:val="0"/>
                <w:sz w:val="21"/>
                <w:szCs w:val="21"/>
              </w:rPr>
              <w:t>对不需从两侧或者后面进行检修的设备</w:t>
            </w:r>
            <w:r w:rsidRPr="004D7ADA">
              <w:rPr>
                <w:rFonts w:ascii="宋体" w:hAnsi="宋体" w:cs="E-BX" w:hint="eastAsia"/>
                <w:kern w:val="0"/>
                <w:sz w:val="21"/>
                <w:szCs w:val="21"/>
              </w:rPr>
              <w:t>，</w:t>
            </w:r>
            <w:r w:rsidRPr="004D7ADA">
              <w:rPr>
                <w:rFonts w:ascii="宋体" w:hAnsi="宋体" w:cs="FZFSK--GBK1-0" w:hint="eastAsia"/>
                <w:kern w:val="0"/>
                <w:sz w:val="21"/>
                <w:szCs w:val="21"/>
              </w:rPr>
              <w:t>可以不留通道</w:t>
            </w:r>
            <w:r w:rsidRPr="004D7ADA">
              <w:rPr>
                <w:rFonts w:ascii="宋体" w:hAnsi="宋体" w:cs="E-BX" w:hint="eastAsia"/>
                <w:kern w:val="0"/>
                <w:sz w:val="21"/>
                <w:szCs w:val="21"/>
              </w:rPr>
              <w:t>。</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59</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.3.6</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硐室应不滴水。硐</w:t>
            </w:r>
            <w:r w:rsidRPr="004D7ADA">
              <w:rPr>
                <w:rFonts w:ascii="宋体" w:hAnsi="宋体"/>
                <w:sz w:val="21"/>
                <w:szCs w:val="21"/>
              </w:rPr>
              <w:t>室的</w:t>
            </w:r>
            <w:r w:rsidRPr="004D7ADA">
              <w:rPr>
                <w:rFonts w:ascii="宋体" w:hAnsi="宋体" w:hint="eastAsia"/>
                <w:sz w:val="21"/>
                <w:szCs w:val="21"/>
              </w:rPr>
              <w:t>过道应保持通畅，严禁存放无关的设备和物件。</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56</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.3.7</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硐室入口处必须悬挂“非工作人员禁止入内”警示牌。硐室内必须悬挂与实际相符的供电系统图。硐室内有高压电气设备时，入口处和硐室内必须醒目悬挂“高压危险”警示牌。</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46</w:t>
            </w:r>
            <w:r w:rsidRPr="004D7ADA">
              <w:rPr>
                <w:rFonts w:ascii="宋体" w:hAnsi="宋体" w:hint="eastAsia"/>
                <w:sz w:val="21"/>
                <w:szCs w:val="21"/>
              </w:rPr>
              <w:t>0</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b/>
                <w:sz w:val="21"/>
                <w:szCs w:val="21"/>
              </w:rPr>
            </w:pPr>
            <w:r w:rsidRPr="004D7ADA">
              <w:rPr>
                <w:rFonts w:ascii="宋体" w:hAnsi="宋体" w:hint="eastAsia"/>
                <w:sz w:val="21"/>
                <w:szCs w:val="21"/>
              </w:rPr>
              <w:t>10</w:t>
            </w:r>
            <w:r w:rsidRPr="004D7ADA">
              <w:rPr>
                <w:rFonts w:ascii="宋体" w:hAnsi="宋体"/>
                <w:b/>
                <w:sz w:val="21"/>
                <w:szCs w:val="21"/>
              </w:rPr>
              <w:t>.4</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b/>
                <w:sz w:val="21"/>
                <w:szCs w:val="21"/>
              </w:rPr>
            </w:pPr>
            <w:r w:rsidRPr="004D7ADA">
              <w:rPr>
                <w:rFonts w:ascii="宋体" w:hAnsi="宋体" w:hint="eastAsia"/>
                <w:b/>
                <w:sz w:val="21"/>
                <w:szCs w:val="21"/>
              </w:rPr>
              <w:t>输电线路及电缆</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.4.1</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FZFSK--GBK1-0"/>
                <w:kern w:val="0"/>
                <w:sz w:val="21"/>
                <w:szCs w:val="21"/>
              </w:rPr>
            </w:pPr>
            <w:r w:rsidRPr="004D7ADA">
              <w:rPr>
                <w:rFonts w:ascii="宋体" w:hAnsi="宋体" w:cs="FZFSK--GBK1-0" w:hint="eastAsia"/>
                <w:kern w:val="0"/>
                <w:sz w:val="21"/>
                <w:szCs w:val="21"/>
              </w:rPr>
              <w:t>地面固定式架空高压电力线路应当符合下列要求</w:t>
            </w:r>
            <w:r w:rsidRPr="004D7ADA">
              <w:rPr>
                <w:rFonts w:ascii="宋体" w:hAnsi="宋体" w:cs="E-BX" w:hint="eastAsia"/>
                <w:kern w:val="0"/>
                <w:sz w:val="21"/>
                <w:szCs w:val="21"/>
              </w:rPr>
              <w:t>：</w:t>
            </w:r>
          </w:p>
          <w:p w:rsidR="00E12FED" w:rsidRPr="004D7ADA" w:rsidRDefault="00E12FED" w:rsidP="001208E0">
            <w:pPr>
              <w:pStyle w:val="af7"/>
              <w:rPr>
                <w:rFonts w:ascii="宋体" w:hAnsi="宋体" w:cs="FZFSK--GBK1-0"/>
                <w:kern w:val="0"/>
                <w:sz w:val="21"/>
                <w:szCs w:val="21"/>
              </w:rPr>
            </w:pPr>
            <w:r w:rsidRPr="004D7ADA">
              <w:rPr>
                <w:rFonts w:ascii="宋体" w:hAnsi="宋体" w:cs="E-BX" w:hint="eastAsia"/>
                <w:kern w:val="0"/>
                <w:sz w:val="21"/>
                <w:szCs w:val="21"/>
              </w:rPr>
              <w:t>(</w:t>
            </w:r>
            <w:r w:rsidRPr="004D7ADA">
              <w:rPr>
                <w:rFonts w:ascii="宋体" w:hAnsi="宋体" w:cs="FZFSK--GBK1-0" w:hint="eastAsia"/>
                <w:kern w:val="0"/>
                <w:sz w:val="21"/>
                <w:szCs w:val="21"/>
              </w:rPr>
              <w:t>1</w:t>
            </w:r>
            <w:r w:rsidRPr="004D7ADA">
              <w:rPr>
                <w:rFonts w:ascii="宋体" w:hAnsi="宋体" w:cs="E-BX" w:hint="eastAsia"/>
                <w:kern w:val="0"/>
                <w:sz w:val="21"/>
                <w:szCs w:val="21"/>
              </w:rPr>
              <w:t>)</w:t>
            </w:r>
            <w:r w:rsidRPr="004D7ADA">
              <w:rPr>
                <w:rFonts w:ascii="宋体" w:hAnsi="宋体" w:cs="FZFSK--GBK1-0" w:hint="eastAsia"/>
                <w:kern w:val="0"/>
                <w:sz w:val="21"/>
                <w:szCs w:val="21"/>
              </w:rPr>
              <w:t>在开采沉陷区架设线路时</w:t>
            </w:r>
            <w:r w:rsidRPr="004D7ADA">
              <w:rPr>
                <w:rFonts w:ascii="宋体" w:hAnsi="宋体" w:cs="E-BX" w:hint="eastAsia"/>
                <w:kern w:val="0"/>
                <w:sz w:val="21"/>
                <w:szCs w:val="21"/>
              </w:rPr>
              <w:t>，</w:t>
            </w:r>
            <w:r w:rsidRPr="004D7ADA">
              <w:rPr>
                <w:rFonts w:ascii="宋体" w:hAnsi="宋体" w:cs="FZFSK--GBK1-0" w:hint="eastAsia"/>
                <w:kern w:val="0"/>
                <w:sz w:val="21"/>
                <w:szCs w:val="21"/>
              </w:rPr>
              <w:t>两回电源线路之间有足够的安全距离</w:t>
            </w:r>
            <w:r w:rsidRPr="004D7ADA">
              <w:rPr>
                <w:rFonts w:ascii="宋体" w:hAnsi="宋体" w:cs="E-BX" w:hint="eastAsia"/>
                <w:kern w:val="0"/>
                <w:sz w:val="21"/>
                <w:szCs w:val="21"/>
              </w:rPr>
              <w:t>，</w:t>
            </w:r>
            <w:r w:rsidRPr="004D7ADA">
              <w:rPr>
                <w:rFonts w:ascii="宋体" w:hAnsi="宋体" w:cs="FZFSK--GBK1-0" w:hint="eastAsia"/>
                <w:kern w:val="0"/>
                <w:sz w:val="21"/>
                <w:szCs w:val="21"/>
              </w:rPr>
              <w:t>并采取必要的安全措施</w:t>
            </w:r>
            <w:r w:rsidRPr="004D7ADA">
              <w:rPr>
                <w:rFonts w:ascii="宋体" w:hAnsi="宋体" w:cs="E-BX" w:hint="eastAsia"/>
                <w:kern w:val="0"/>
                <w:sz w:val="21"/>
                <w:szCs w:val="21"/>
              </w:rPr>
              <w:t>。(</w:t>
            </w:r>
            <w:r w:rsidRPr="004D7ADA">
              <w:rPr>
                <w:rFonts w:ascii="宋体" w:hAnsi="宋体" w:cs="FZFSK--GBK1-0" w:hint="eastAsia"/>
                <w:kern w:val="0"/>
                <w:sz w:val="21"/>
                <w:szCs w:val="21"/>
              </w:rPr>
              <w:t>2</w:t>
            </w:r>
            <w:r w:rsidRPr="004D7ADA">
              <w:rPr>
                <w:rFonts w:ascii="宋体" w:hAnsi="宋体" w:cs="E-BX" w:hint="eastAsia"/>
                <w:kern w:val="0"/>
                <w:sz w:val="21"/>
                <w:szCs w:val="21"/>
              </w:rPr>
              <w:t>)</w:t>
            </w:r>
            <w:r w:rsidRPr="004D7ADA">
              <w:rPr>
                <w:rFonts w:ascii="宋体" w:hAnsi="宋体" w:cs="FZFSK--GBK1-0" w:hint="eastAsia"/>
                <w:kern w:val="0"/>
                <w:sz w:val="21"/>
                <w:szCs w:val="21"/>
              </w:rPr>
              <w:t>架空</w:t>
            </w:r>
            <w:proofErr w:type="gramStart"/>
            <w:r w:rsidRPr="004D7ADA">
              <w:rPr>
                <w:rFonts w:ascii="宋体" w:hAnsi="宋体" w:cs="FZFSK--GBK1-0" w:hint="eastAsia"/>
                <w:kern w:val="0"/>
                <w:sz w:val="21"/>
                <w:szCs w:val="21"/>
              </w:rPr>
              <w:t>线不得</w:t>
            </w:r>
            <w:proofErr w:type="gramEnd"/>
            <w:r w:rsidRPr="004D7ADA">
              <w:rPr>
                <w:rFonts w:ascii="宋体" w:hAnsi="宋体" w:cs="FZFSK--GBK1-0" w:hint="eastAsia"/>
                <w:kern w:val="0"/>
                <w:sz w:val="21"/>
                <w:szCs w:val="21"/>
              </w:rPr>
              <w:t>跨越易燃</w:t>
            </w:r>
            <w:r w:rsidRPr="004D7ADA">
              <w:rPr>
                <w:rFonts w:ascii="宋体" w:hAnsi="宋体" w:cs="E-BX" w:hint="eastAsia"/>
                <w:kern w:val="0"/>
                <w:sz w:val="21"/>
                <w:szCs w:val="21"/>
              </w:rPr>
              <w:t>、</w:t>
            </w:r>
            <w:r w:rsidRPr="004D7ADA">
              <w:rPr>
                <w:rFonts w:ascii="宋体" w:hAnsi="宋体" w:cs="FZFSK--GBK1-0" w:hint="eastAsia"/>
                <w:kern w:val="0"/>
                <w:sz w:val="21"/>
                <w:szCs w:val="21"/>
              </w:rPr>
              <w:t>易爆物的仓储区域</w:t>
            </w:r>
            <w:r w:rsidRPr="004D7ADA">
              <w:rPr>
                <w:rFonts w:ascii="宋体" w:hAnsi="宋体" w:cs="E-BX" w:hint="eastAsia"/>
                <w:kern w:val="0"/>
                <w:sz w:val="21"/>
                <w:szCs w:val="21"/>
              </w:rPr>
              <w:t>，</w:t>
            </w:r>
            <w:r w:rsidRPr="004D7ADA">
              <w:rPr>
                <w:rFonts w:ascii="宋体" w:hAnsi="宋体" w:cs="FZFSK--GBK1-0" w:hint="eastAsia"/>
                <w:kern w:val="0"/>
                <w:sz w:val="21"/>
                <w:szCs w:val="21"/>
              </w:rPr>
              <w:t>与地面</w:t>
            </w:r>
            <w:r w:rsidRPr="004D7ADA">
              <w:rPr>
                <w:rFonts w:ascii="宋体" w:hAnsi="宋体" w:cs="E-BX" w:hint="eastAsia"/>
                <w:kern w:val="0"/>
                <w:sz w:val="21"/>
                <w:szCs w:val="21"/>
              </w:rPr>
              <w:t>、</w:t>
            </w:r>
            <w:r w:rsidRPr="004D7ADA">
              <w:rPr>
                <w:rFonts w:ascii="宋体" w:hAnsi="宋体" w:cs="FZFSK--GBK1-0" w:hint="eastAsia"/>
                <w:kern w:val="0"/>
                <w:sz w:val="21"/>
                <w:szCs w:val="21"/>
              </w:rPr>
              <w:t>建筑物</w:t>
            </w:r>
            <w:r w:rsidRPr="004D7ADA">
              <w:rPr>
                <w:rFonts w:ascii="宋体" w:hAnsi="宋体" w:cs="E-BX" w:hint="eastAsia"/>
                <w:kern w:val="0"/>
                <w:sz w:val="21"/>
                <w:szCs w:val="21"/>
              </w:rPr>
              <w:t>、</w:t>
            </w:r>
            <w:r w:rsidRPr="004D7ADA">
              <w:rPr>
                <w:rFonts w:ascii="宋体" w:hAnsi="宋体" w:cs="FZFSK--GBK1-0" w:hint="eastAsia"/>
                <w:kern w:val="0"/>
                <w:sz w:val="21"/>
                <w:szCs w:val="21"/>
              </w:rPr>
              <w:t>树木</w:t>
            </w:r>
            <w:r w:rsidRPr="004D7ADA">
              <w:rPr>
                <w:rFonts w:ascii="宋体" w:hAnsi="宋体" w:cs="E-BX" w:hint="eastAsia"/>
                <w:kern w:val="0"/>
                <w:sz w:val="21"/>
                <w:szCs w:val="21"/>
              </w:rPr>
              <w:t>、</w:t>
            </w:r>
            <w:r w:rsidRPr="004D7ADA">
              <w:rPr>
                <w:rFonts w:ascii="宋体" w:hAnsi="宋体" w:cs="FZFSK--GBK1-0" w:hint="eastAsia"/>
                <w:kern w:val="0"/>
                <w:sz w:val="21"/>
                <w:szCs w:val="21"/>
              </w:rPr>
              <w:t>道路</w:t>
            </w:r>
            <w:r w:rsidRPr="004D7ADA">
              <w:rPr>
                <w:rFonts w:ascii="宋体" w:hAnsi="宋体" w:cs="E-BX" w:hint="eastAsia"/>
                <w:kern w:val="0"/>
                <w:sz w:val="21"/>
                <w:szCs w:val="21"/>
              </w:rPr>
              <w:t>、</w:t>
            </w:r>
            <w:r w:rsidRPr="004D7ADA">
              <w:rPr>
                <w:rFonts w:ascii="宋体" w:hAnsi="宋体" w:cs="FZFSK--GBK1-0" w:hint="eastAsia"/>
                <w:kern w:val="0"/>
                <w:sz w:val="21"/>
                <w:szCs w:val="21"/>
              </w:rPr>
              <w:t>河流及其他架空线等间距应当符合国家有关规定</w:t>
            </w:r>
            <w:r w:rsidRPr="004D7ADA">
              <w:rPr>
                <w:rFonts w:ascii="宋体" w:hAnsi="宋体" w:cs="E-BX" w:hint="eastAsia"/>
                <w:kern w:val="0"/>
                <w:sz w:val="21"/>
                <w:szCs w:val="21"/>
              </w:rPr>
              <w:t>。(</w:t>
            </w:r>
            <w:r w:rsidRPr="004D7ADA">
              <w:rPr>
                <w:rFonts w:ascii="宋体" w:hAnsi="宋体" w:cs="FZFSK--GBK1-0" w:hint="eastAsia"/>
                <w:kern w:val="0"/>
                <w:sz w:val="21"/>
                <w:szCs w:val="21"/>
              </w:rPr>
              <w:t>3</w:t>
            </w:r>
            <w:r w:rsidRPr="004D7ADA">
              <w:rPr>
                <w:rFonts w:ascii="宋体" w:hAnsi="宋体" w:cs="E-BX" w:hint="eastAsia"/>
                <w:kern w:val="0"/>
                <w:sz w:val="21"/>
                <w:szCs w:val="21"/>
              </w:rPr>
              <w:t>)</w:t>
            </w:r>
            <w:r w:rsidRPr="004D7ADA">
              <w:rPr>
                <w:rFonts w:ascii="宋体" w:hAnsi="宋体" w:cs="FZFSK--GBK1-0" w:hint="eastAsia"/>
                <w:kern w:val="0"/>
                <w:sz w:val="21"/>
                <w:szCs w:val="21"/>
              </w:rPr>
              <w:t>在多雷区的主要通风机房</w:t>
            </w:r>
            <w:r w:rsidRPr="004D7ADA">
              <w:rPr>
                <w:rFonts w:ascii="宋体" w:hAnsi="宋体" w:cs="E-BX" w:hint="eastAsia"/>
                <w:kern w:val="0"/>
                <w:sz w:val="21"/>
                <w:szCs w:val="21"/>
              </w:rPr>
              <w:t>、</w:t>
            </w:r>
            <w:r w:rsidRPr="004D7ADA">
              <w:rPr>
                <w:rFonts w:ascii="宋体" w:hAnsi="宋体" w:cs="FZFSK--GBK1-0" w:hint="eastAsia"/>
                <w:kern w:val="0"/>
                <w:sz w:val="21"/>
                <w:szCs w:val="21"/>
              </w:rPr>
              <w:t>地面瓦斯抽采泵站的架空线路应当有全线避</w:t>
            </w:r>
            <w:r w:rsidRPr="004D7ADA">
              <w:rPr>
                <w:rFonts w:ascii="宋体" w:hAnsi="宋体" w:cs="FZFSK--GBK1-0" w:hint="eastAsia"/>
                <w:kern w:val="0"/>
                <w:sz w:val="21"/>
                <w:szCs w:val="21"/>
              </w:rPr>
              <w:lastRenderedPageBreak/>
              <w:t>雷设施</w:t>
            </w:r>
            <w:r w:rsidRPr="004D7ADA">
              <w:rPr>
                <w:rFonts w:ascii="宋体" w:hAnsi="宋体" w:cs="E-BX" w:hint="eastAsia"/>
                <w:kern w:val="0"/>
                <w:sz w:val="21"/>
                <w:szCs w:val="21"/>
              </w:rPr>
              <w:t>。(</w:t>
            </w:r>
            <w:r w:rsidRPr="004D7ADA">
              <w:rPr>
                <w:rFonts w:ascii="宋体" w:hAnsi="宋体" w:cs="FZFSK--GBK1-0" w:hint="eastAsia"/>
                <w:kern w:val="0"/>
                <w:sz w:val="21"/>
                <w:szCs w:val="21"/>
              </w:rPr>
              <w:t>4</w:t>
            </w:r>
            <w:r w:rsidRPr="004D7ADA">
              <w:rPr>
                <w:rFonts w:ascii="宋体" w:hAnsi="宋体" w:cs="E-BX" w:hint="eastAsia"/>
                <w:kern w:val="0"/>
                <w:sz w:val="21"/>
                <w:szCs w:val="21"/>
              </w:rPr>
              <w:t>)</w:t>
            </w:r>
            <w:r w:rsidRPr="004D7ADA">
              <w:rPr>
                <w:rFonts w:ascii="宋体" w:hAnsi="宋体" w:cs="FZFSK--GBK1-0" w:hint="eastAsia"/>
                <w:kern w:val="0"/>
                <w:sz w:val="21"/>
                <w:szCs w:val="21"/>
              </w:rPr>
              <w:t>架空线路</w:t>
            </w:r>
            <w:r w:rsidRPr="004D7ADA">
              <w:rPr>
                <w:rFonts w:ascii="宋体" w:hAnsi="宋体" w:cs="E-BX" w:hint="eastAsia"/>
                <w:kern w:val="0"/>
                <w:sz w:val="21"/>
                <w:szCs w:val="21"/>
              </w:rPr>
              <w:t>、</w:t>
            </w:r>
            <w:r w:rsidRPr="004D7ADA">
              <w:rPr>
                <w:rFonts w:ascii="宋体" w:hAnsi="宋体" w:cs="FZFSK--GBK1-0" w:hint="eastAsia"/>
                <w:kern w:val="0"/>
                <w:sz w:val="21"/>
                <w:szCs w:val="21"/>
              </w:rPr>
              <w:t>杆塔或者线杆上应当有线路名称</w:t>
            </w:r>
            <w:r w:rsidRPr="004D7ADA">
              <w:rPr>
                <w:rFonts w:ascii="宋体" w:hAnsi="宋体" w:cs="E-BX" w:hint="eastAsia"/>
                <w:kern w:val="0"/>
                <w:sz w:val="21"/>
                <w:szCs w:val="21"/>
              </w:rPr>
              <w:t>、</w:t>
            </w:r>
            <w:r w:rsidRPr="004D7ADA">
              <w:rPr>
                <w:rFonts w:ascii="宋体" w:hAnsi="宋体" w:cs="FZFSK--GBK1-0" w:hint="eastAsia"/>
                <w:kern w:val="0"/>
                <w:sz w:val="21"/>
                <w:szCs w:val="21"/>
              </w:rPr>
              <w:t>杆塔编号以及安全警示等标志</w:t>
            </w:r>
            <w:r w:rsidRPr="004D7ADA">
              <w:rPr>
                <w:rFonts w:ascii="宋体" w:hAnsi="宋体" w:cs="E-BX" w:hint="eastAsia"/>
                <w:kern w:val="0"/>
                <w:sz w:val="21"/>
                <w:szCs w:val="21"/>
              </w:rPr>
              <w:t>。</w:t>
            </w:r>
          </w:p>
          <w:p w:rsidR="00E12FED" w:rsidRPr="004D7ADA" w:rsidRDefault="00E12FED" w:rsidP="001208E0">
            <w:pPr>
              <w:pStyle w:val="af7"/>
              <w:rPr>
                <w:rFonts w:hAnsi="宋体" w:cs="Arial Unicode MS"/>
                <w:sz w:val="21"/>
                <w:szCs w:val="21"/>
              </w:rPr>
            </w:pP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lastRenderedPageBreak/>
              <w:t>《煤矿安全规程》第</w:t>
            </w:r>
            <w:r w:rsidRPr="004D7ADA">
              <w:rPr>
                <w:rFonts w:ascii="宋体" w:hAnsi="宋体"/>
                <w:sz w:val="21"/>
                <w:szCs w:val="21"/>
              </w:rPr>
              <w:t>46</w:t>
            </w:r>
            <w:r w:rsidRPr="004D7ADA">
              <w:rPr>
                <w:rFonts w:ascii="宋体" w:hAnsi="宋体" w:hint="eastAsia"/>
                <w:sz w:val="21"/>
                <w:szCs w:val="21"/>
              </w:rPr>
              <w:t>1</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lastRenderedPageBreak/>
              <w:t>10</w:t>
            </w:r>
            <w:r w:rsidRPr="004D7ADA">
              <w:rPr>
                <w:rFonts w:ascii="宋体" w:hAnsi="宋体"/>
                <w:sz w:val="21"/>
                <w:szCs w:val="21"/>
              </w:rPr>
              <w:t>.4.2</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hAnsi="宋体"/>
                <w:sz w:val="21"/>
                <w:szCs w:val="21"/>
              </w:rPr>
            </w:pPr>
            <w:r w:rsidRPr="004D7ADA">
              <w:rPr>
                <w:rFonts w:ascii="宋体" w:hAnsi="宋体" w:cs="FZFSK--GBK1-0" w:hint="eastAsia"/>
                <w:kern w:val="0"/>
                <w:sz w:val="21"/>
                <w:szCs w:val="21"/>
              </w:rPr>
              <w:t>在总回风巷</w:t>
            </w:r>
            <w:r w:rsidRPr="004D7ADA">
              <w:rPr>
                <w:rFonts w:ascii="宋体" w:hAnsi="宋体" w:cs="E-BX" w:hint="eastAsia"/>
                <w:kern w:val="0"/>
                <w:sz w:val="21"/>
                <w:szCs w:val="21"/>
              </w:rPr>
              <w:t>、</w:t>
            </w:r>
            <w:r w:rsidRPr="004D7ADA">
              <w:rPr>
                <w:rFonts w:ascii="宋体" w:hAnsi="宋体" w:cs="FZFSK--GBK1-0" w:hint="eastAsia"/>
                <w:kern w:val="0"/>
                <w:sz w:val="21"/>
                <w:szCs w:val="21"/>
              </w:rPr>
              <w:t>专用回风巷及机械提升的进风倾斜井巷</w:t>
            </w:r>
            <w:r w:rsidRPr="004D7ADA">
              <w:rPr>
                <w:rFonts w:ascii="宋体" w:hAnsi="宋体" w:cs="E-BX" w:hint="eastAsia"/>
                <w:kern w:val="0"/>
                <w:sz w:val="21"/>
                <w:szCs w:val="21"/>
              </w:rPr>
              <w:t>(</w:t>
            </w:r>
            <w:r w:rsidRPr="004D7ADA">
              <w:rPr>
                <w:rFonts w:ascii="宋体" w:hAnsi="宋体" w:cs="FZFSK--GBK1-0" w:hint="eastAsia"/>
                <w:kern w:val="0"/>
                <w:sz w:val="21"/>
                <w:szCs w:val="21"/>
              </w:rPr>
              <w:t>不包括输送机上</w:t>
            </w:r>
            <w:r w:rsidRPr="004D7ADA">
              <w:rPr>
                <w:rFonts w:ascii="宋体" w:hAnsi="宋体" w:cs="E-BX" w:hint="eastAsia"/>
                <w:kern w:val="0"/>
                <w:sz w:val="21"/>
                <w:szCs w:val="21"/>
              </w:rPr>
              <w:t>、</w:t>
            </w:r>
            <w:r w:rsidRPr="004D7ADA">
              <w:rPr>
                <w:rFonts w:ascii="宋体" w:hAnsi="宋体" w:cs="FZFSK--GBK1-0" w:hint="eastAsia"/>
                <w:kern w:val="0"/>
                <w:sz w:val="21"/>
                <w:szCs w:val="21"/>
              </w:rPr>
              <w:t>下山</w:t>
            </w:r>
            <w:r w:rsidRPr="004D7ADA">
              <w:rPr>
                <w:rFonts w:ascii="宋体" w:hAnsi="宋体" w:cs="E-BX" w:hint="eastAsia"/>
                <w:kern w:val="0"/>
                <w:sz w:val="21"/>
                <w:szCs w:val="21"/>
              </w:rPr>
              <w:t>)</w:t>
            </w:r>
            <w:r w:rsidRPr="004D7ADA">
              <w:rPr>
                <w:rFonts w:ascii="宋体" w:hAnsi="宋体" w:cs="FZFSK--GBK1-0" w:hint="eastAsia"/>
                <w:kern w:val="0"/>
                <w:sz w:val="21"/>
                <w:szCs w:val="21"/>
              </w:rPr>
              <w:t>中不应敷设电力电缆</w:t>
            </w:r>
            <w:r w:rsidRPr="004D7ADA">
              <w:rPr>
                <w:rFonts w:ascii="宋体" w:hAnsi="宋体" w:cs="E-BX" w:hint="eastAsia"/>
                <w:kern w:val="0"/>
                <w:sz w:val="21"/>
                <w:szCs w:val="21"/>
              </w:rPr>
              <w:t>。</w:t>
            </w:r>
            <w:r w:rsidRPr="004D7ADA">
              <w:rPr>
                <w:rFonts w:ascii="宋体" w:hAnsi="宋体" w:cs="FZFSK--GBK1-0" w:hint="eastAsia"/>
                <w:kern w:val="0"/>
                <w:sz w:val="21"/>
                <w:szCs w:val="21"/>
              </w:rPr>
              <w:t>确需在机械提升的进风倾斜井巷</w:t>
            </w:r>
            <w:r w:rsidRPr="004D7ADA">
              <w:rPr>
                <w:rFonts w:ascii="宋体" w:hAnsi="宋体" w:cs="E-BX" w:hint="eastAsia"/>
                <w:kern w:val="0"/>
                <w:sz w:val="21"/>
                <w:szCs w:val="21"/>
              </w:rPr>
              <w:t>(</w:t>
            </w:r>
            <w:r w:rsidRPr="004D7ADA">
              <w:rPr>
                <w:rFonts w:ascii="宋体" w:hAnsi="宋体" w:cs="FZFSK--GBK1-0" w:hint="eastAsia"/>
                <w:kern w:val="0"/>
                <w:sz w:val="21"/>
                <w:szCs w:val="21"/>
              </w:rPr>
              <w:t>不包括输送机上</w:t>
            </w:r>
            <w:r w:rsidRPr="004D7ADA">
              <w:rPr>
                <w:rFonts w:ascii="宋体" w:hAnsi="宋体" w:cs="E-BX" w:hint="eastAsia"/>
                <w:kern w:val="0"/>
                <w:sz w:val="21"/>
                <w:szCs w:val="21"/>
              </w:rPr>
              <w:t>、</w:t>
            </w:r>
            <w:r w:rsidRPr="004D7ADA">
              <w:rPr>
                <w:rFonts w:ascii="宋体" w:hAnsi="宋体" w:cs="FZFSK--GBK1-0" w:hint="eastAsia"/>
                <w:kern w:val="0"/>
                <w:sz w:val="21"/>
                <w:szCs w:val="21"/>
              </w:rPr>
              <w:t>下山</w:t>
            </w:r>
            <w:r w:rsidRPr="004D7ADA">
              <w:rPr>
                <w:rFonts w:ascii="宋体" w:hAnsi="宋体" w:cs="E-BX" w:hint="eastAsia"/>
                <w:kern w:val="0"/>
                <w:sz w:val="21"/>
                <w:szCs w:val="21"/>
              </w:rPr>
              <w:t>)</w:t>
            </w:r>
            <w:r w:rsidRPr="004D7ADA">
              <w:rPr>
                <w:rFonts w:ascii="宋体" w:hAnsi="宋体" w:cs="FZFSK--GBK1-0" w:hint="eastAsia"/>
                <w:kern w:val="0"/>
                <w:sz w:val="21"/>
                <w:szCs w:val="21"/>
              </w:rPr>
              <w:t>中敷设电力电缆时</w:t>
            </w:r>
            <w:r w:rsidRPr="004D7ADA">
              <w:rPr>
                <w:rFonts w:ascii="宋体" w:hAnsi="宋体" w:cs="E-BX" w:hint="eastAsia"/>
                <w:kern w:val="0"/>
                <w:sz w:val="21"/>
                <w:szCs w:val="21"/>
              </w:rPr>
              <w:t>，</w:t>
            </w:r>
            <w:r w:rsidRPr="004D7ADA">
              <w:rPr>
                <w:rFonts w:ascii="宋体" w:hAnsi="宋体" w:cs="FZFSK--GBK1-0" w:hint="eastAsia"/>
                <w:kern w:val="0"/>
                <w:sz w:val="21"/>
                <w:szCs w:val="21"/>
              </w:rPr>
              <w:t>应当有可靠的保护措施</w:t>
            </w:r>
            <w:r w:rsidRPr="004D7ADA">
              <w:rPr>
                <w:rFonts w:ascii="宋体" w:hAnsi="宋体" w:cs="E-BX" w:hint="eastAsia"/>
                <w:kern w:val="0"/>
                <w:sz w:val="21"/>
                <w:szCs w:val="21"/>
              </w:rPr>
              <w:t>，</w:t>
            </w:r>
            <w:proofErr w:type="gramStart"/>
            <w:r w:rsidRPr="004D7ADA">
              <w:rPr>
                <w:rFonts w:ascii="宋体" w:hAnsi="宋体" w:cs="FZFSK--GBK1-0" w:hint="eastAsia"/>
                <w:kern w:val="0"/>
                <w:sz w:val="21"/>
                <w:szCs w:val="21"/>
              </w:rPr>
              <w:t>并经矿总工程师</w:t>
            </w:r>
            <w:proofErr w:type="gramEnd"/>
            <w:r w:rsidRPr="004D7ADA">
              <w:rPr>
                <w:rFonts w:ascii="宋体" w:hAnsi="宋体" w:cs="FZFSK--GBK1-0" w:hint="eastAsia"/>
                <w:kern w:val="0"/>
                <w:sz w:val="21"/>
                <w:szCs w:val="21"/>
              </w:rPr>
              <w:t>批准</w:t>
            </w:r>
            <w:r w:rsidRPr="004D7ADA">
              <w:rPr>
                <w:rFonts w:ascii="宋体" w:hAnsi="宋体" w:cs="E-BX" w:hint="eastAsia"/>
                <w:kern w:val="0"/>
                <w:sz w:val="21"/>
                <w:szCs w:val="21"/>
              </w:rPr>
              <w:t>。</w:t>
            </w:r>
            <w:r w:rsidRPr="004D7ADA">
              <w:rPr>
                <w:rFonts w:ascii="宋体" w:hAnsi="宋体" w:cs="FZFSK--GBK1-0" w:hint="eastAsia"/>
                <w:kern w:val="0"/>
                <w:sz w:val="21"/>
                <w:szCs w:val="21"/>
              </w:rPr>
              <w:t>溜放煤</w:t>
            </w:r>
            <w:r w:rsidRPr="004D7ADA">
              <w:rPr>
                <w:rFonts w:ascii="宋体" w:hAnsi="宋体" w:cs="E-BX" w:hint="eastAsia"/>
                <w:kern w:val="0"/>
                <w:sz w:val="21"/>
                <w:szCs w:val="21"/>
              </w:rPr>
              <w:t>、</w:t>
            </w:r>
            <w:proofErr w:type="gramStart"/>
            <w:r w:rsidRPr="004D7ADA">
              <w:rPr>
                <w:rFonts w:ascii="宋体" w:hAnsi="宋体" w:cs="FZFSK--GBK1-0" w:hint="eastAsia"/>
                <w:kern w:val="0"/>
                <w:sz w:val="21"/>
                <w:szCs w:val="21"/>
              </w:rPr>
              <w:t>矸</w:t>
            </w:r>
            <w:proofErr w:type="gramEnd"/>
            <w:r w:rsidRPr="004D7ADA">
              <w:rPr>
                <w:rFonts w:ascii="宋体" w:hAnsi="宋体" w:cs="E-BX" w:hint="eastAsia"/>
                <w:kern w:val="0"/>
                <w:sz w:val="21"/>
                <w:szCs w:val="21"/>
              </w:rPr>
              <w:t>、</w:t>
            </w:r>
            <w:r w:rsidRPr="004D7ADA">
              <w:rPr>
                <w:rFonts w:ascii="宋体" w:hAnsi="宋体" w:cs="FZFSK--GBK1-0" w:hint="eastAsia"/>
                <w:kern w:val="0"/>
                <w:sz w:val="21"/>
                <w:szCs w:val="21"/>
              </w:rPr>
              <w:t>材料的溜道中严禁敷设电缆。</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《煤矿安全规程》第</w:t>
            </w:r>
            <w:r w:rsidRPr="004D7ADA">
              <w:rPr>
                <w:rFonts w:ascii="宋体" w:hAnsi="宋体"/>
                <w:sz w:val="21"/>
                <w:szCs w:val="21"/>
              </w:rPr>
              <w:t>462条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.4.3</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井下电缆的选用应遵守有关规定</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46</w:t>
            </w:r>
            <w:r w:rsidRPr="004D7ADA">
              <w:rPr>
                <w:rFonts w:ascii="宋体" w:hAnsi="宋体" w:hint="eastAsia"/>
                <w:sz w:val="21"/>
                <w:szCs w:val="21"/>
              </w:rPr>
              <w:t>3</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.4.4</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敷设电缆应遵守有关规定</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46</w:t>
            </w:r>
            <w:r w:rsidRPr="004D7ADA">
              <w:rPr>
                <w:rFonts w:ascii="宋体" w:hAnsi="宋体" w:hint="eastAsia"/>
                <w:sz w:val="21"/>
                <w:szCs w:val="21"/>
              </w:rPr>
              <w:t>4</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.4.5</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cs="FZFSK--GBK1-0" w:hint="eastAsia"/>
                <w:kern w:val="0"/>
                <w:sz w:val="21"/>
                <w:szCs w:val="21"/>
              </w:rPr>
              <w:t>电缆不应悬挂在管道上</w:t>
            </w:r>
            <w:r w:rsidRPr="004D7ADA">
              <w:rPr>
                <w:rFonts w:ascii="宋体" w:hAnsi="宋体" w:cs="E-BX" w:hint="eastAsia"/>
                <w:kern w:val="0"/>
                <w:sz w:val="21"/>
                <w:szCs w:val="21"/>
              </w:rPr>
              <w:t>，</w:t>
            </w:r>
            <w:r w:rsidRPr="004D7ADA">
              <w:rPr>
                <w:rFonts w:ascii="宋体" w:hAnsi="宋体" w:cs="FZFSK--GBK1-0" w:hint="eastAsia"/>
                <w:kern w:val="0"/>
                <w:sz w:val="21"/>
                <w:szCs w:val="21"/>
              </w:rPr>
              <w:t>不得遭受淋水</w:t>
            </w:r>
            <w:r w:rsidRPr="004D7ADA">
              <w:rPr>
                <w:rFonts w:ascii="宋体" w:hAnsi="宋体" w:cs="E-BX" w:hint="eastAsia"/>
                <w:kern w:val="0"/>
                <w:sz w:val="21"/>
                <w:szCs w:val="21"/>
              </w:rPr>
              <w:t>。</w:t>
            </w:r>
            <w:r w:rsidRPr="004D7ADA">
              <w:rPr>
                <w:rFonts w:ascii="宋体" w:hAnsi="宋体" w:cs="FZFSK--GBK1-0" w:hint="eastAsia"/>
                <w:kern w:val="0"/>
                <w:sz w:val="21"/>
                <w:szCs w:val="21"/>
              </w:rPr>
              <w:t>电缆上严禁悬挂任何物件</w:t>
            </w:r>
            <w:r w:rsidRPr="004D7ADA">
              <w:rPr>
                <w:rFonts w:ascii="宋体" w:hAnsi="宋体" w:cs="E-BX" w:hint="eastAsia"/>
                <w:kern w:val="0"/>
                <w:sz w:val="21"/>
                <w:szCs w:val="21"/>
              </w:rPr>
              <w:t>。</w:t>
            </w:r>
            <w:r w:rsidRPr="004D7ADA">
              <w:rPr>
                <w:rFonts w:ascii="宋体" w:hAnsi="宋体" w:cs="FZFSK--GBK1-0" w:hint="eastAsia"/>
                <w:kern w:val="0"/>
                <w:sz w:val="21"/>
                <w:szCs w:val="21"/>
              </w:rPr>
              <w:t>电缆与压风管</w:t>
            </w:r>
            <w:r w:rsidRPr="004D7ADA">
              <w:rPr>
                <w:rFonts w:ascii="宋体" w:hAnsi="宋体" w:cs="E-BX" w:hint="eastAsia"/>
                <w:kern w:val="0"/>
                <w:sz w:val="21"/>
                <w:szCs w:val="21"/>
              </w:rPr>
              <w:t>、</w:t>
            </w:r>
            <w:r w:rsidRPr="004D7ADA">
              <w:rPr>
                <w:rFonts w:ascii="宋体" w:hAnsi="宋体" w:cs="FZFSK--GBK1-0" w:hint="eastAsia"/>
                <w:kern w:val="0"/>
                <w:sz w:val="21"/>
                <w:szCs w:val="21"/>
              </w:rPr>
              <w:t>供水管在巷道同一侧敷设时</w:t>
            </w:r>
            <w:r w:rsidRPr="004D7ADA">
              <w:rPr>
                <w:rFonts w:ascii="宋体" w:hAnsi="宋体" w:cs="E-BX" w:hint="eastAsia"/>
                <w:kern w:val="0"/>
                <w:sz w:val="21"/>
                <w:szCs w:val="21"/>
              </w:rPr>
              <w:t>，</w:t>
            </w:r>
            <w:r w:rsidRPr="004D7ADA">
              <w:rPr>
                <w:rFonts w:ascii="宋体" w:hAnsi="宋体" w:cs="FZFSK--GBK1-0" w:hint="eastAsia"/>
                <w:kern w:val="0"/>
                <w:sz w:val="21"/>
                <w:szCs w:val="21"/>
              </w:rPr>
              <w:t>必须敷设在管子上方</w:t>
            </w:r>
            <w:r w:rsidRPr="004D7ADA">
              <w:rPr>
                <w:rFonts w:ascii="宋体" w:hAnsi="宋体" w:cs="E-BX" w:hint="eastAsia"/>
                <w:kern w:val="0"/>
                <w:sz w:val="21"/>
                <w:szCs w:val="21"/>
              </w:rPr>
              <w:t>，</w:t>
            </w:r>
            <w:r w:rsidRPr="004D7ADA">
              <w:rPr>
                <w:rFonts w:ascii="宋体" w:hAnsi="宋体" w:cs="FZFSK--GBK1-0" w:hint="eastAsia"/>
                <w:kern w:val="0"/>
                <w:sz w:val="21"/>
                <w:szCs w:val="21"/>
              </w:rPr>
              <w:t>并保持</w:t>
            </w:r>
            <w:r w:rsidRPr="004D7ADA">
              <w:rPr>
                <w:rFonts w:ascii="宋体" w:hAnsi="宋体" w:cs="E-BZ" w:hint="eastAsia"/>
                <w:kern w:val="0"/>
                <w:sz w:val="21"/>
                <w:szCs w:val="21"/>
              </w:rPr>
              <w:t>0</w:t>
            </w:r>
            <w:r w:rsidRPr="004D7ADA">
              <w:rPr>
                <w:rFonts w:ascii="宋体" w:hAnsi="宋体" w:cs="黑体" w:hint="eastAsia"/>
                <w:kern w:val="0"/>
                <w:sz w:val="21"/>
                <w:szCs w:val="21"/>
              </w:rPr>
              <w:t>.</w:t>
            </w:r>
            <w:r w:rsidRPr="004D7ADA">
              <w:rPr>
                <w:rFonts w:ascii="宋体" w:hAnsi="宋体" w:cs="E-BZ" w:hint="eastAsia"/>
                <w:kern w:val="0"/>
                <w:sz w:val="21"/>
                <w:szCs w:val="21"/>
              </w:rPr>
              <w:t xml:space="preserve">3m </w:t>
            </w:r>
            <w:r w:rsidRPr="004D7ADA">
              <w:rPr>
                <w:rFonts w:ascii="宋体" w:hAnsi="宋体" w:cs="FZFSK--GBK1-0" w:hint="eastAsia"/>
                <w:kern w:val="0"/>
                <w:sz w:val="21"/>
                <w:szCs w:val="21"/>
              </w:rPr>
              <w:t>以上的距离</w:t>
            </w:r>
            <w:r w:rsidRPr="004D7ADA">
              <w:rPr>
                <w:rFonts w:ascii="宋体" w:hAnsi="宋体" w:cs="E-BX" w:hint="eastAsia"/>
                <w:kern w:val="0"/>
                <w:sz w:val="21"/>
                <w:szCs w:val="21"/>
              </w:rPr>
              <w:t>。</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46</w:t>
            </w:r>
            <w:r w:rsidRPr="004D7ADA">
              <w:rPr>
                <w:rFonts w:ascii="宋体" w:hAnsi="宋体" w:hint="eastAsia"/>
                <w:sz w:val="21"/>
                <w:szCs w:val="21"/>
              </w:rPr>
              <w:t>5</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.4.6</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cs="FZFSK--GBK1-0" w:hint="eastAsia"/>
                <w:kern w:val="0"/>
                <w:sz w:val="21"/>
                <w:szCs w:val="21"/>
              </w:rPr>
              <w:t>立井井筒中敷设的电缆中间不得有接头</w:t>
            </w:r>
            <w:r w:rsidRPr="004D7ADA">
              <w:rPr>
                <w:rFonts w:ascii="宋体" w:hAnsi="宋体" w:cs="E-BX" w:hint="eastAsia"/>
                <w:kern w:val="0"/>
                <w:sz w:val="21"/>
                <w:szCs w:val="21"/>
              </w:rPr>
              <w:t>；</w:t>
            </w:r>
            <w:r w:rsidRPr="004D7ADA">
              <w:rPr>
                <w:rFonts w:ascii="宋体" w:hAnsi="宋体" w:cs="FZFSK--GBK1-0" w:hint="eastAsia"/>
                <w:kern w:val="0"/>
                <w:sz w:val="21"/>
                <w:szCs w:val="21"/>
              </w:rPr>
              <w:t>因井筒太深需设接头时</w:t>
            </w:r>
            <w:r w:rsidRPr="004D7ADA">
              <w:rPr>
                <w:rFonts w:ascii="宋体" w:hAnsi="宋体" w:cs="E-BX" w:hint="eastAsia"/>
                <w:kern w:val="0"/>
                <w:sz w:val="21"/>
                <w:szCs w:val="21"/>
              </w:rPr>
              <w:t>，</w:t>
            </w:r>
            <w:r w:rsidRPr="004D7ADA">
              <w:rPr>
                <w:rFonts w:ascii="宋体" w:hAnsi="宋体" w:cs="FZFSK--GBK1-0" w:hint="eastAsia"/>
                <w:kern w:val="0"/>
                <w:sz w:val="21"/>
                <w:szCs w:val="21"/>
              </w:rPr>
              <w:t>应当将接头设在中间水平巷道内</w:t>
            </w:r>
            <w:r w:rsidRPr="004D7ADA">
              <w:rPr>
                <w:rFonts w:ascii="宋体" w:hAnsi="宋体" w:cs="E-BX" w:hint="eastAsia"/>
                <w:kern w:val="0"/>
                <w:sz w:val="21"/>
                <w:szCs w:val="21"/>
              </w:rPr>
              <w:t>。</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66</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.4.7</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电缆穿过墙壁部分应用套管保护，并严密封堵管口</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67</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.4.8</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cs="FZFSK--GBK1-0" w:hint="eastAsia"/>
                <w:kern w:val="0"/>
                <w:sz w:val="21"/>
                <w:szCs w:val="21"/>
              </w:rPr>
              <w:t>电缆的连接应当符合下列要求</w:t>
            </w:r>
            <w:r w:rsidRPr="004D7ADA">
              <w:rPr>
                <w:rFonts w:ascii="宋体" w:hAnsi="宋体" w:cs="E-BX" w:hint="eastAsia"/>
                <w:kern w:val="0"/>
                <w:sz w:val="21"/>
                <w:szCs w:val="21"/>
              </w:rPr>
              <w:t>：(</w:t>
            </w:r>
            <w:r w:rsidRPr="004D7ADA">
              <w:rPr>
                <w:rFonts w:ascii="宋体" w:hAnsi="宋体" w:cs="FZFSK--GBK1-0" w:hint="eastAsia"/>
                <w:kern w:val="0"/>
                <w:sz w:val="21"/>
                <w:szCs w:val="21"/>
              </w:rPr>
              <w:t>1</w:t>
            </w:r>
            <w:r w:rsidRPr="004D7ADA">
              <w:rPr>
                <w:rFonts w:ascii="宋体" w:hAnsi="宋体" w:cs="E-BX" w:hint="eastAsia"/>
                <w:kern w:val="0"/>
                <w:sz w:val="21"/>
                <w:szCs w:val="21"/>
              </w:rPr>
              <w:t>)</w:t>
            </w:r>
            <w:r w:rsidRPr="004D7ADA">
              <w:rPr>
                <w:rFonts w:ascii="宋体" w:hAnsi="宋体" w:cs="FZFSK--GBK1-0" w:hint="eastAsia"/>
                <w:kern w:val="0"/>
                <w:sz w:val="21"/>
                <w:szCs w:val="21"/>
              </w:rPr>
              <w:t>电缆与电气设备连接时</w:t>
            </w:r>
            <w:r w:rsidRPr="004D7ADA">
              <w:rPr>
                <w:rFonts w:ascii="宋体" w:hAnsi="宋体" w:cs="E-BX" w:hint="eastAsia"/>
                <w:kern w:val="0"/>
                <w:sz w:val="21"/>
                <w:szCs w:val="21"/>
              </w:rPr>
              <w:t>，</w:t>
            </w:r>
            <w:r w:rsidRPr="004D7ADA">
              <w:rPr>
                <w:rFonts w:ascii="宋体" w:hAnsi="宋体" w:cs="FZFSK--GBK1-0" w:hint="eastAsia"/>
                <w:kern w:val="0"/>
                <w:sz w:val="21"/>
                <w:szCs w:val="21"/>
              </w:rPr>
              <w:t>电缆线芯必须使用齿形压线板</w:t>
            </w:r>
            <w:r w:rsidRPr="004D7ADA">
              <w:rPr>
                <w:rFonts w:ascii="宋体" w:hAnsi="宋体" w:cs="E-BX" w:hint="eastAsia"/>
                <w:kern w:val="0"/>
                <w:sz w:val="21"/>
                <w:szCs w:val="21"/>
              </w:rPr>
              <w:t>(</w:t>
            </w:r>
            <w:proofErr w:type="gramStart"/>
            <w:r w:rsidRPr="004D7ADA">
              <w:rPr>
                <w:rFonts w:ascii="宋体" w:hAnsi="宋体" w:cs="FZFSK--GBK1-0" w:hint="eastAsia"/>
                <w:kern w:val="0"/>
                <w:sz w:val="21"/>
                <w:szCs w:val="21"/>
              </w:rPr>
              <w:t>卡爪</w:t>
            </w:r>
            <w:proofErr w:type="gramEnd"/>
            <w:r w:rsidRPr="004D7ADA">
              <w:rPr>
                <w:rFonts w:ascii="宋体" w:hAnsi="宋体" w:cs="E-BX" w:hint="eastAsia"/>
                <w:kern w:val="0"/>
                <w:sz w:val="21"/>
                <w:szCs w:val="21"/>
              </w:rPr>
              <w:t>)、</w:t>
            </w:r>
            <w:r w:rsidRPr="004D7ADA">
              <w:rPr>
                <w:rFonts w:ascii="宋体" w:hAnsi="宋体" w:cs="FZFSK--GBK1-0" w:hint="eastAsia"/>
                <w:kern w:val="0"/>
                <w:sz w:val="21"/>
                <w:szCs w:val="21"/>
              </w:rPr>
              <w:t>线鼻子或者快速连接器与电气设备进行连接</w:t>
            </w:r>
            <w:r w:rsidRPr="004D7ADA">
              <w:rPr>
                <w:rFonts w:ascii="宋体" w:hAnsi="宋体" w:cs="E-BX" w:hint="eastAsia"/>
                <w:kern w:val="0"/>
                <w:sz w:val="21"/>
                <w:szCs w:val="21"/>
              </w:rPr>
              <w:t>。(</w:t>
            </w:r>
            <w:r w:rsidRPr="004D7ADA">
              <w:rPr>
                <w:rFonts w:ascii="宋体" w:hAnsi="宋体" w:cs="FZFSK--GBK1-0" w:hint="eastAsia"/>
                <w:kern w:val="0"/>
                <w:sz w:val="21"/>
                <w:szCs w:val="21"/>
              </w:rPr>
              <w:t>2</w:t>
            </w:r>
            <w:r w:rsidRPr="004D7ADA">
              <w:rPr>
                <w:rFonts w:ascii="宋体" w:hAnsi="宋体" w:cs="E-BX" w:hint="eastAsia"/>
                <w:kern w:val="0"/>
                <w:sz w:val="21"/>
                <w:szCs w:val="21"/>
              </w:rPr>
              <w:t>)</w:t>
            </w:r>
            <w:proofErr w:type="gramStart"/>
            <w:r w:rsidRPr="004D7ADA">
              <w:rPr>
                <w:rFonts w:ascii="宋体" w:hAnsi="宋体" w:cs="FZFSK--GBK1-0" w:hint="eastAsia"/>
                <w:kern w:val="0"/>
                <w:sz w:val="21"/>
                <w:szCs w:val="21"/>
              </w:rPr>
              <w:t>不</w:t>
            </w:r>
            <w:proofErr w:type="gramEnd"/>
            <w:r w:rsidRPr="004D7ADA">
              <w:rPr>
                <w:rFonts w:ascii="宋体" w:hAnsi="宋体" w:cs="FZFSK--GBK1-0" w:hint="eastAsia"/>
                <w:kern w:val="0"/>
                <w:sz w:val="21"/>
                <w:szCs w:val="21"/>
              </w:rPr>
              <w:t>同型电缆之间严禁直接连接</w:t>
            </w:r>
            <w:r w:rsidRPr="004D7ADA">
              <w:rPr>
                <w:rFonts w:ascii="宋体" w:hAnsi="宋体" w:cs="E-BX" w:hint="eastAsia"/>
                <w:kern w:val="0"/>
                <w:sz w:val="21"/>
                <w:szCs w:val="21"/>
              </w:rPr>
              <w:t>，</w:t>
            </w:r>
            <w:r w:rsidRPr="004D7ADA">
              <w:rPr>
                <w:rFonts w:ascii="宋体" w:hAnsi="宋体" w:cs="FZFSK--GBK1-0" w:hint="eastAsia"/>
                <w:kern w:val="0"/>
                <w:sz w:val="21"/>
                <w:szCs w:val="21"/>
              </w:rPr>
              <w:t>必须经过符合要求的接线盒</w:t>
            </w:r>
            <w:r w:rsidRPr="004D7ADA">
              <w:rPr>
                <w:rFonts w:ascii="宋体" w:hAnsi="宋体" w:cs="E-BX" w:hint="eastAsia"/>
                <w:kern w:val="0"/>
                <w:sz w:val="21"/>
                <w:szCs w:val="21"/>
              </w:rPr>
              <w:t>、</w:t>
            </w:r>
            <w:r w:rsidRPr="004D7ADA">
              <w:rPr>
                <w:rFonts w:ascii="宋体" w:hAnsi="宋体" w:cs="FZFSK--GBK1-0" w:hint="eastAsia"/>
                <w:kern w:val="0"/>
                <w:sz w:val="21"/>
                <w:szCs w:val="21"/>
              </w:rPr>
              <w:t>连接器或者母线盒进行连接。</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68</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10．4．9</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FZFSK--GBK1-0"/>
                <w:kern w:val="0"/>
                <w:sz w:val="21"/>
                <w:szCs w:val="21"/>
              </w:rPr>
            </w:pPr>
            <w:r w:rsidRPr="004D7ADA">
              <w:rPr>
                <w:rFonts w:ascii="宋体" w:hAnsi="宋体" w:cs="FZFSK--GBK1-0" w:hint="eastAsia"/>
                <w:kern w:val="0"/>
                <w:sz w:val="21"/>
                <w:szCs w:val="21"/>
              </w:rPr>
              <w:t>同型电缆之间直接连接时必须遵守下列规定</w:t>
            </w:r>
            <w:r w:rsidRPr="004D7ADA">
              <w:rPr>
                <w:rFonts w:ascii="宋体" w:hAnsi="宋体" w:cs="E-BX" w:hint="eastAsia"/>
                <w:kern w:val="0"/>
                <w:sz w:val="21"/>
                <w:szCs w:val="21"/>
              </w:rPr>
              <w:t>：</w:t>
            </w:r>
            <w:r w:rsidRPr="004D7ADA">
              <w:rPr>
                <w:rFonts w:ascii="宋体" w:hAnsi="宋体" w:cs="E-BZ" w:hint="eastAsia"/>
                <w:kern w:val="0"/>
                <w:sz w:val="21"/>
                <w:szCs w:val="21"/>
              </w:rPr>
              <w:t>（1）</w:t>
            </w:r>
            <w:proofErr w:type="gramStart"/>
            <w:r w:rsidRPr="004D7ADA">
              <w:rPr>
                <w:rFonts w:ascii="宋体" w:hAnsi="宋体" w:cs="FZFSK--GBK1-0" w:hint="eastAsia"/>
                <w:kern w:val="0"/>
                <w:sz w:val="21"/>
                <w:szCs w:val="21"/>
              </w:rPr>
              <w:t>橡</w:t>
            </w:r>
            <w:proofErr w:type="gramEnd"/>
            <w:r w:rsidRPr="004D7ADA">
              <w:rPr>
                <w:rFonts w:ascii="宋体" w:hAnsi="宋体" w:cs="FZFSK--GBK1-0" w:hint="eastAsia"/>
                <w:kern w:val="0"/>
                <w:sz w:val="21"/>
                <w:szCs w:val="21"/>
              </w:rPr>
              <w:t>套电缆的修补连接</w:t>
            </w:r>
            <w:r w:rsidRPr="004D7ADA">
              <w:rPr>
                <w:rFonts w:ascii="宋体" w:hAnsi="宋体" w:cs="E-BX" w:hint="eastAsia"/>
                <w:kern w:val="0"/>
                <w:sz w:val="21"/>
                <w:szCs w:val="21"/>
              </w:rPr>
              <w:t>(</w:t>
            </w:r>
            <w:r w:rsidRPr="004D7ADA">
              <w:rPr>
                <w:rFonts w:ascii="宋体" w:hAnsi="宋体" w:cs="FZFSK--GBK1-0" w:hint="eastAsia"/>
                <w:kern w:val="0"/>
                <w:sz w:val="21"/>
                <w:szCs w:val="21"/>
              </w:rPr>
              <w:t>包括绝缘</w:t>
            </w:r>
            <w:r w:rsidRPr="004D7ADA">
              <w:rPr>
                <w:rFonts w:ascii="宋体" w:hAnsi="宋体" w:cs="E-BX" w:hint="eastAsia"/>
                <w:kern w:val="0"/>
                <w:sz w:val="21"/>
                <w:szCs w:val="21"/>
              </w:rPr>
              <w:t>、</w:t>
            </w:r>
            <w:r w:rsidRPr="004D7ADA">
              <w:rPr>
                <w:rFonts w:ascii="宋体" w:hAnsi="宋体" w:cs="FZFSK--GBK1-0" w:hint="eastAsia"/>
                <w:kern w:val="0"/>
                <w:sz w:val="21"/>
                <w:szCs w:val="21"/>
              </w:rPr>
              <w:t>护套已损坏的</w:t>
            </w:r>
            <w:proofErr w:type="gramStart"/>
            <w:r w:rsidRPr="004D7ADA">
              <w:rPr>
                <w:rFonts w:ascii="宋体" w:hAnsi="宋体" w:cs="FZFSK--GBK1-0" w:hint="eastAsia"/>
                <w:kern w:val="0"/>
                <w:sz w:val="21"/>
                <w:szCs w:val="21"/>
              </w:rPr>
              <w:t>橡</w:t>
            </w:r>
            <w:proofErr w:type="gramEnd"/>
            <w:r w:rsidRPr="004D7ADA">
              <w:rPr>
                <w:rFonts w:ascii="宋体" w:hAnsi="宋体" w:cs="FZFSK--GBK1-0" w:hint="eastAsia"/>
                <w:kern w:val="0"/>
                <w:sz w:val="21"/>
                <w:szCs w:val="21"/>
              </w:rPr>
              <w:t>套电缆的修补</w:t>
            </w:r>
            <w:r w:rsidRPr="004D7ADA">
              <w:rPr>
                <w:rFonts w:ascii="宋体" w:hAnsi="宋体" w:cs="E-BX" w:hint="eastAsia"/>
                <w:kern w:val="0"/>
                <w:sz w:val="21"/>
                <w:szCs w:val="21"/>
              </w:rPr>
              <w:t>)</w:t>
            </w:r>
            <w:r w:rsidRPr="004D7ADA">
              <w:rPr>
                <w:rFonts w:ascii="宋体" w:hAnsi="宋体" w:cs="FZFSK--GBK1-0" w:hint="eastAsia"/>
                <w:kern w:val="0"/>
                <w:sz w:val="21"/>
                <w:szCs w:val="21"/>
              </w:rPr>
              <w:t>必须采用阻燃材料进行硫化热补或者与热补有同等效能的冷补</w:t>
            </w:r>
            <w:r w:rsidRPr="004D7ADA">
              <w:rPr>
                <w:rFonts w:ascii="宋体" w:hAnsi="宋体" w:cs="E-BX" w:hint="eastAsia"/>
                <w:kern w:val="0"/>
                <w:sz w:val="21"/>
                <w:szCs w:val="21"/>
              </w:rPr>
              <w:t>。</w:t>
            </w:r>
            <w:r w:rsidRPr="004D7ADA">
              <w:rPr>
                <w:rFonts w:ascii="宋体" w:hAnsi="宋体" w:cs="FZFSK--GBK1-0" w:hint="eastAsia"/>
                <w:kern w:val="0"/>
                <w:sz w:val="21"/>
                <w:szCs w:val="21"/>
              </w:rPr>
              <w:t>在地面热补</w:t>
            </w:r>
            <w:proofErr w:type="gramStart"/>
            <w:r w:rsidRPr="004D7ADA">
              <w:rPr>
                <w:rFonts w:ascii="宋体" w:hAnsi="宋体" w:cs="FZFSK--GBK1-0" w:hint="eastAsia"/>
                <w:kern w:val="0"/>
                <w:sz w:val="21"/>
                <w:szCs w:val="21"/>
              </w:rPr>
              <w:t>或者冷补后</w:t>
            </w:r>
            <w:proofErr w:type="gramEnd"/>
            <w:r w:rsidRPr="004D7ADA">
              <w:rPr>
                <w:rFonts w:ascii="宋体" w:hAnsi="宋体" w:cs="FZFSK--GBK1-0" w:hint="eastAsia"/>
                <w:kern w:val="0"/>
                <w:sz w:val="21"/>
                <w:szCs w:val="21"/>
              </w:rPr>
              <w:t>的</w:t>
            </w:r>
            <w:proofErr w:type="gramStart"/>
            <w:r w:rsidRPr="004D7ADA">
              <w:rPr>
                <w:rFonts w:ascii="宋体" w:hAnsi="宋体" w:cs="FZFSK--GBK1-0" w:hint="eastAsia"/>
                <w:kern w:val="0"/>
                <w:sz w:val="21"/>
                <w:szCs w:val="21"/>
              </w:rPr>
              <w:t>橡</w:t>
            </w:r>
            <w:proofErr w:type="gramEnd"/>
            <w:r w:rsidRPr="004D7ADA">
              <w:rPr>
                <w:rFonts w:ascii="宋体" w:hAnsi="宋体" w:cs="FZFSK--GBK1-0" w:hint="eastAsia"/>
                <w:kern w:val="0"/>
                <w:sz w:val="21"/>
                <w:szCs w:val="21"/>
              </w:rPr>
              <w:t>套电缆</w:t>
            </w:r>
            <w:r w:rsidRPr="004D7ADA">
              <w:rPr>
                <w:rFonts w:ascii="宋体" w:hAnsi="宋体" w:cs="E-BX" w:hint="eastAsia"/>
                <w:kern w:val="0"/>
                <w:sz w:val="21"/>
                <w:szCs w:val="21"/>
              </w:rPr>
              <w:t>，</w:t>
            </w:r>
            <w:r w:rsidRPr="004D7ADA">
              <w:rPr>
                <w:rFonts w:ascii="宋体" w:hAnsi="宋体" w:cs="FZFSK--GBK1-0" w:hint="eastAsia"/>
                <w:kern w:val="0"/>
                <w:sz w:val="21"/>
                <w:szCs w:val="21"/>
              </w:rPr>
              <w:t>必须经浸水耐压试验</w:t>
            </w:r>
            <w:r w:rsidRPr="004D7ADA">
              <w:rPr>
                <w:rFonts w:ascii="宋体" w:hAnsi="宋体" w:cs="E-BX" w:hint="eastAsia"/>
                <w:kern w:val="0"/>
                <w:sz w:val="21"/>
                <w:szCs w:val="21"/>
              </w:rPr>
              <w:t>，</w:t>
            </w:r>
            <w:r w:rsidRPr="004D7ADA">
              <w:rPr>
                <w:rFonts w:ascii="宋体" w:hAnsi="宋体" w:cs="FZFSK--GBK1-0" w:hint="eastAsia"/>
                <w:kern w:val="0"/>
                <w:sz w:val="21"/>
                <w:szCs w:val="21"/>
              </w:rPr>
              <w:t>合格后方可下井使用</w:t>
            </w:r>
            <w:r w:rsidRPr="004D7ADA">
              <w:rPr>
                <w:rFonts w:ascii="宋体" w:hAnsi="宋体" w:cs="E-BX" w:hint="eastAsia"/>
                <w:kern w:val="0"/>
                <w:sz w:val="21"/>
                <w:szCs w:val="21"/>
              </w:rPr>
              <w:t>。</w:t>
            </w:r>
          </w:p>
          <w:p w:rsidR="00E12FED" w:rsidRPr="004D7ADA" w:rsidRDefault="00E12FED" w:rsidP="001208E0">
            <w:pPr>
              <w:pStyle w:val="af7"/>
              <w:rPr>
                <w:rFonts w:ascii="宋体" w:hAnsi="宋体" w:cs="FZFSK--GBK1-0"/>
                <w:kern w:val="0"/>
                <w:sz w:val="21"/>
                <w:szCs w:val="21"/>
              </w:rPr>
            </w:pPr>
            <w:r w:rsidRPr="004D7ADA">
              <w:rPr>
                <w:rFonts w:ascii="宋体" w:hAnsi="宋体" w:cs="E-BZ" w:hint="eastAsia"/>
                <w:kern w:val="0"/>
                <w:sz w:val="21"/>
                <w:szCs w:val="21"/>
              </w:rPr>
              <w:t>（2）</w:t>
            </w:r>
            <w:r w:rsidRPr="004D7ADA">
              <w:rPr>
                <w:rFonts w:ascii="宋体" w:hAnsi="宋体" w:cs="FZFSK--GBK1-0" w:hint="eastAsia"/>
                <w:kern w:val="0"/>
                <w:sz w:val="21"/>
                <w:szCs w:val="21"/>
              </w:rPr>
              <w:t>塑料电缆连接处的机械强度以及电气</w:t>
            </w:r>
            <w:r w:rsidRPr="004D7ADA">
              <w:rPr>
                <w:rFonts w:ascii="宋体" w:hAnsi="宋体" w:cs="E-BX" w:hint="eastAsia"/>
                <w:kern w:val="0"/>
                <w:sz w:val="21"/>
                <w:szCs w:val="21"/>
              </w:rPr>
              <w:t>、</w:t>
            </w:r>
            <w:r w:rsidRPr="004D7ADA">
              <w:rPr>
                <w:rFonts w:ascii="宋体" w:hAnsi="宋体" w:cs="FZFSK--GBK1-0" w:hint="eastAsia"/>
                <w:kern w:val="0"/>
                <w:sz w:val="21"/>
                <w:szCs w:val="21"/>
              </w:rPr>
              <w:t>防潮密封</w:t>
            </w:r>
            <w:r w:rsidRPr="004D7ADA">
              <w:rPr>
                <w:rFonts w:ascii="宋体" w:hAnsi="宋体" w:cs="E-BX" w:hint="eastAsia"/>
                <w:kern w:val="0"/>
                <w:sz w:val="21"/>
                <w:szCs w:val="21"/>
              </w:rPr>
              <w:t>、</w:t>
            </w:r>
            <w:r w:rsidRPr="004D7ADA">
              <w:rPr>
                <w:rFonts w:ascii="宋体" w:hAnsi="宋体" w:cs="FZFSK--GBK1-0" w:hint="eastAsia"/>
                <w:kern w:val="0"/>
                <w:sz w:val="21"/>
                <w:szCs w:val="21"/>
              </w:rPr>
              <w:t>老化等性能</w:t>
            </w:r>
            <w:r w:rsidRPr="004D7ADA">
              <w:rPr>
                <w:rFonts w:ascii="宋体" w:hAnsi="宋体" w:cs="E-BX" w:hint="eastAsia"/>
                <w:kern w:val="0"/>
                <w:sz w:val="21"/>
                <w:szCs w:val="21"/>
              </w:rPr>
              <w:t>，</w:t>
            </w:r>
            <w:r w:rsidRPr="004D7ADA">
              <w:rPr>
                <w:rFonts w:ascii="宋体" w:hAnsi="宋体" w:cs="FZFSK--GBK1-0" w:hint="eastAsia"/>
                <w:kern w:val="0"/>
                <w:sz w:val="21"/>
                <w:szCs w:val="21"/>
              </w:rPr>
              <w:t>应当符合该型矿用电缆的技术标准。</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68</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.5</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井下照明和信号</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.5.1</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下列地点必须有足够照明：</w:t>
            </w:r>
          </w:p>
          <w:p w:rsidR="00E12FED" w:rsidRPr="004D7ADA" w:rsidRDefault="00E12FED" w:rsidP="001208E0">
            <w:pPr>
              <w:pStyle w:val="af7"/>
              <w:rPr>
                <w:rFonts w:ascii="宋体" w:hAnsi="宋体"/>
                <w:sz w:val="21"/>
                <w:szCs w:val="21"/>
              </w:rPr>
            </w:pPr>
            <w:r w:rsidRPr="004D7ADA">
              <w:rPr>
                <w:rFonts w:ascii="宋体" w:hAnsi="宋体" w:hint="eastAsia"/>
                <w:sz w:val="21"/>
                <w:szCs w:val="21"/>
              </w:rPr>
              <w:t>（1）井底车场及其附近。</w:t>
            </w:r>
          </w:p>
          <w:p w:rsidR="00E12FED" w:rsidRPr="004D7ADA" w:rsidRDefault="00E12FED" w:rsidP="001208E0">
            <w:pPr>
              <w:pStyle w:val="af7"/>
              <w:rPr>
                <w:rFonts w:ascii="宋体" w:hAnsi="宋体"/>
                <w:sz w:val="21"/>
                <w:szCs w:val="21"/>
              </w:rPr>
            </w:pPr>
            <w:r w:rsidRPr="004D7ADA">
              <w:rPr>
                <w:rFonts w:ascii="宋体" w:hAnsi="宋体" w:hint="eastAsia"/>
                <w:sz w:val="21"/>
                <w:szCs w:val="21"/>
              </w:rPr>
              <w:lastRenderedPageBreak/>
              <w:t>（2）机电设备硐室、调度室、机车库、爆炸物品库、候车室、信号站、瓦斯抽采泵站等。（3）使用机车的主要运输巷道、兼</w:t>
            </w:r>
            <w:proofErr w:type="gramStart"/>
            <w:r w:rsidRPr="004D7ADA">
              <w:rPr>
                <w:rFonts w:ascii="宋体" w:hAnsi="宋体" w:hint="eastAsia"/>
                <w:sz w:val="21"/>
                <w:szCs w:val="21"/>
              </w:rPr>
              <w:t>作人</w:t>
            </w:r>
            <w:proofErr w:type="gramEnd"/>
            <w:r w:rsidRPr="004D7ADA">
              <w:rPr>
                <w:rFonts w:ascii="宋体" w:hAnsi="宋体" w:hint="eastAsia"/>
                <w:sz w:val="21"/>
                <w:szCs w:val="21"/>
              </w:rPr>
              <w:t>行道的集中带式输送机巷道、升降人员的绞车道以及升降物料和人行交替使用的绞车道（照明灯的间距不得大于30m，无轨胶轮车主要运输巷道两侧安装有反光标识的不受此限）。（4）主要进风巷的交岔点和采区车场。（5）从地面到井下的专用人行道。（6）综合机械化采煤工作面（照明灯间距不得大于15m）。地面的通风机房、绞车房、压风机房、变电所、矿调度室等必须设有应急照明设施。</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lastRenderedPageBreak/>
              <w:t>《煤矿安全规程》第</w:t>
            </w:r>
            <w:r w:rsidRPr="004D7ADA">
              <w:rPr>
                <w:rFonts w:ascii="宋体" w:hAnsi="宋体"/>
                <w:sz w:val="21"/>
                <w:szCs w:val="21"/>
              </w:rPr>
              <w:t>4</w:t>
            </w:r>
            <w:r w:rsidRPr="004D7ADA">
              <w:rPr>
                <w:rFonts w:ascii="宋体" w:hAnsi="宋体" w:hint="eastAsia"/>
                <w:sz w:val="21"/>
                <w:szCs w:val="21"/>
              </w:rPr>
              <w:t>69</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lastRenderedPageBreak/>
              <w:t>10</w:t>
            </w:r>
            <w:r w:rsidRPr="004D7ADA">
              <w:rPr>
                <w:rFonts w:ascii="宋体" w:hAnsi="宋体"/>
                <w:sz w:val="21"/>
                <w:szCs w:val="21"/>
              </w:rPr>
              <w:t>.5.2</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严禁用电机车架空线作照明电源</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47</w:t>
            </w:r>
            <w:r w:rsidRPr="004D7ADA">
              <w:rPr>
                <w:rFonts w:ascii="宋体" w:hAnsi="宋体" w:hint="eastAsia"/>
                <w:sz w:val="21"/>
                <w:szCs w:val="21"/>
              </w:rPr>
              <w:t>0</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.5.3</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矿灯的管理和使用应遵守有关规定</w:t>
            </w:r>
          </w:p>
        </w:tc>
        <w:tc>
          <w:tcPr>
            <w:tcW w:w="3119"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47</w:t>
            </w:r>
            <w:r w:rsidRPr="004D7ADA">
              <w:rPr>
                <w:rFonts w:ascii="宋体" w:hAnsi="宋体" w:hint="eastAsia"/>
                <w:sz w:val="21"/>
                <w:szCs w:val="21"/>
              </w:rPr>
              <w:t>1</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.5.4</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矿灯</w:t>
            </w:r>
            <w:proofErr w:type="gramStart"/>
            <w:r w:rsidRPr="004D7ADA">
              <w:rPr>
                <w:rFonts w:ascii="宋体" w:hAnsi="宋体" w:hint="eastAsia"/>
                <w:sz w:val="21"/>
                <w:szCs w:val="21"/>
              </w:rPr>
              <w:t>房应当</w:t>
            </w:r>
            <w:proofErr w:type="gramEnd"/>
            <w:r w:rsidRPr="004D7ADA">
              <w:rPr>
                <w:rFonts w:ascii="宋体" w:hAnsi="宋体" w:hint="eastAsia"/>
                <w:sz w:val="21"/>
                <w:szCs w:val="21"/>
              </w:rPr>
              <w:t>符合下列要求：</w:t>
            </w:r>
          </w:p>
          <w:p w:rsidR="00E12FED" w:rsidRPr="004D7ADA" w:rsidRDefault="00E12FED" w:rsidP="001208E0">
            <w:pPr>
              <w:pStyle w:val="af7"/>
              <w:rPr>
                <w:rFonts w:ascii="宋体" w:hAnsi="宋体"/>
                <w:sz w:val="21"/>
                <w:szCs w:val="21"/>
              </w:rPr>
            </w:pPr>
            <w:r w:rsidRPr="004D7ADA">
              <w:rPr>
                <w:rFonts w:ascii="宋体" w:hAnsi="宋体" w:hint="eastAsia"/>
                <w:sz w:val="21"/>
                <w:szCs w:val="21"/>
              </w:rPr>
              <w:t>（1）用不燃性材料建筑。</w:t>
            </w:r>
          </w:p>
          <w:p w:rsidR="00E12FED" w:rsidRPr="004D7ADA" w:rsidRDefault="00E12FED" w:rsidP="001208E0">
            <w:pPr>
              <w:pStyle w:val="af7"/>
              <w:rPr>
                <w:rFonts w:ascii="宋体" w:hAnsi="宋体"/>
                <w:sz w:val="21"/>
                <w:szCs w:val="21"/>
              </w:rPr>
            </w:pPr>
            <w:r w:rsidRPr="004D7ADA">
              <w:rPr>
                <w:rFonts w:ascii="宋体" w:hAnsi="宋体" w:hint="eastAsia"/>
                <w:sz w:val="21"/>
                <w:szCs w:val="21"/>
              </w:rPr>
              <w:t>（2）取暖用蒸汽或者热水管式设备，禁止采用明火取暖。 （2）有良好的通风装置，</w:t>
            </w:r>
            <w:proofErr w:type="gramStart"/>
            <w:r w:rsidRPr="004D7ADA">
              <w:rPr>
                <w:rFonts w:ascii="宋体" w:hAnsi="宋体" w:hint="eastAsia"/>
                <w:sz w:val="21"/>
                <w:szCs w:val="21"/>
              </w:rPr>
              <w:t>灯房和</w:t>
            </w:r>
            <w:proofErr w:type="gramEnd"/>
            <w:r w:rsidRPr="004D7ADA">
              <w:rPr>
                <w:rFonts w:ascii="宋体" w:hAnsi="宋体" w:hint="eastAsia"/>
                <w:sz w:val="21"/>
                <w:szCs w:val="21"/>
              </w:rPr>
              <w:t>仓库内严禁烟火，并备有灭火器材。（4）有与矿灯匹配的充电装置。</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47</w:t>
            </w:r>
            <w:r w:rsidRPr="004D7ADA">
              <w:rPr>
                <w:rFonts w:ascii="宋体" w:hAnsi="宋体" w:hint="eastAsia"/>
                <w:sz w:val="21"/>
                <w:szCs w:val="21"/>
              </w:rPr>
              <w:t>2</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.5.</w:t>
            </w:r>
            <w:r w:rsidRPr="004D7ADA">
              <w:rPr>
                <w:rFonts w:ascii="宋体" w:hAnsi="宋体" w:hint="eastAsia"/>
                <w:sz w:val="21"/>
                <w:szCs w:val="21"/>
              </w:rPr>
              <w:t>5</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hAnsi="宋体"/>
                <w:sz w:val="21"/>
                <w:szCs w:val="21"/>
              </w:rPr>
            </w:pPr>
            <w:r w:rsidRPr="004D7ADA">
              <w:rPr>
                <w:rFonts w:hAnsi="宋体" w:hint="eastAsia"/>
                <w:sz w:val="21"/>
                <w:szCs w:val="21"/>
              </w:rPr>
              <w:t>电气信号应当符合下列要求：（1）矿井中的电气信号，除信号集中闭塞外应当能同时发声和发光。重要信号装置附近，应当标明信号的种类和用途。（2）升降人员和主要井口绞车的信号装置的直接供电线路上，严禁分接其他负荷。</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47</w:t>
            </w:r>
            <w:r w:rsidRPr="004D7ADA">
              <w:rPr>
                <w:rFonts w:ascii="宋体" w:hAnsi="宋体" w:hint="eastAsia"/>
                <w:sz w:val="21"/>
                <w:szCs w:val="21"/>
              </w:rPr>
              <w:t>3</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.5.</w:t>
            </w:r>
            <w:r w:rsidRPr="004D7ADA">
              <w:rPr>
                <w:rFonts w:ascii="宋体" w:hAnsi="宋体" w:hint="eastAsia"/>
                <w:sz w:val="21"/>
                <w:szCs w:val="21"/>
              </w:rPr>
              <w:t>6</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井下照明和信号装置，应采用具有短路、过载和漏电保护的照明信号综合保护装置配电</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74</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.6</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井下电气设备保护接地</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.6.1</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电压在</w:t>
            </w:r>
            <w:r w:rsidRPr="004D7ADA">
              <w:rPr>
                <w:rFonts w:ascii="宋体" w:hAnsi="宋体"/>
                <w:sz w:val="21"/>
                <w:szCs w:val="21"/>
              </w:rPr>
              <w:t>36V以上和由于绝缘损坏可能带有危险电压的电气设备的金属外壳、构架、铠装电缆的钢带、铅皮或屏蔽护套等必须有保护接地</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75</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.6.2</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cs="FZFSK--GBK1-0" w:hint="eastAsia"/>
                <w:kern w:val="0"/>
                <w:sz w:val="21"/>
                <w:szCs w:val="21"/>
              </w:rPr>
              <w:t>任一组主接地极断开时</w:t>
            </w:r>
            <w:r w:rsidRPr="004D7ADA">
              <w:rPr>
                <w:rFonts w:ascii="宋体" w:hAnsi="宋体" w:cs="E-BX" w:hint="eastAsia"/>
                <w:kern w:val="0"/>
                <w:sz w:val="21"/>
                <w:szCs w:val="21"/>
              </w:rPr>
              <w:t>，</w:t>
            </w:r>
            <w:r w:rsidRPr="004D7ADA">
              <w:rPr>
                <w:rFonts w:ascii="宋体" w:hAnsi="宋体" w:cs="FZFSK--GBK1-0" w:hint="eastAsia"/>
                <w:kern w:val="0"/>
                <w:sz w:val="21"/>
                <w:szCs w:val="21"/>
              </w:rPr>
              <w:t>井下总接地网上任一保护接地点的接地电阻值</w:t>
            </w:r>
            <w:r w:rsidRPr="004D7ADA">
              <w:rPr>
                <w:rFonts w:ascii="宋体" w:hAnsi="宋体" w:cs="E-BX" w:hint="eastAsia"/>
                <w:kern w:val="0"/>
                <w:sz w:val="21"/>
                <w:szCs w:val="21"/>
              </w:rPr>
              <w:t>，</w:t>
            </w:r>
            <w:r w:rsidRPr="004D7ADA">
              <w:rPr>
                <w:rFonts w:ascii="宋体" w:hAnsi="宋体" w:cs="FZFSK--GBK1-0" w:hint="eastAsia"/>
                <w:kern w:val="0"/>
                <w:sz w:val="21"/>
                <w:szCs w:val="21"/>
              </w:rPr>
              <w:t>不得超过</w:t>
            </w:r>
            <w:r w:rsidRPr="004D7ADA">
              <w:rPr>
                <w:rFonts w:ascii="宋体" w:hAnsi="宋体" w:cs="E-BZ" w:hint="eastAsia"/>
                <w:kern w:val="0"/>
                <w:sz w:val="21"/>
                <w:szCs w:val="21"/>
              </w:rPr>
              <w:t>2Ω</w:t>
            </w:r>
            <w:r w:rsidRPr="004D7ADA">
              <w:rPr>
                <w:rFonts w:ascii="宋体" w:hAnsi="宋体" w:cs="E-BX" w:hint="eastAsia"/>
                <w:kern w:val="0"/>
                <w:sz w:val="21"/>
                <w:szCs w:val="21"/>
              </w:rPr>
              <w:t>。</w:t>
            </w:r>
            <w:r w:rsidRPr="004D7ADA">
              <w:rPr>
                <w:rFonts w:ascii="宋体" w:hAnsi="宋体" w:cs="FZFSK--GBK1-0" w:hint="eastAsia"/>
                <w:kern w:val="0"/>
                <w:sz w:val="21"/>
                <w:szCs w:val="21"/>
              </w:rPr>
              <w:t>每一移动式和手持式电气设备至局部接地极之间的保护接地用的电缆芯线和接地连接导线的电阻值</w:t>
            </w:r>
            <w:r w:rsidRPr="004D7ADA">
              <w:rPr>
                <w:rFonts w:ascii="宋体" w:hAnsi="宋体" w:cs="E-BX" w:hint="eastAsia"/>
                <w:kern w:val="0"/>
                <w:sz w:val="21"/>
                <w:szCs w:val="21"/>
              </w:rPr>
              <w:t>，</w:t>
            </w:r>
            <w:r w:rsidRPr="004D7ADA">
              <w:rPr>
                <w:rFonts w:ascii="宋体" w:hAnsi="宋体" w:cs="FZFSK--GBK1-0" w:hint="eastAsia"/>
                <w:kern w:val="0"/>
                <w:sz w:val="21"/>
                <w:szCs w:val="21"/>
              </w:rPr>
              <w:t>不得超过</w:t>
            </w:r>
            <w:r w:rsidRPr="004D7ADA">
              <w:rPr>
                <w:rFonts w:ascii="宋体" w:hAnsi="宋体" w:cs="E-BZ" w:hint="eastAsia"/>
                <w:kern w:val="0"/>
                <w:sz w:val="21"/>
                <w:szCs w:val="21"/>
              </w:rPr>
              <w:t>1Ω</w:t>
            </w:r>
            <w:r w:rsidRPr="004D7ADA">
              <w:rPr>
                <w:rFonts w:ascii="宋体" w:hAnsi="宋体" w:cs="E-BX" w:hint="eastAsia"/>
                <w:kern w:val="0"/>
                <w:sz w:val="21"/>
                <w:szCs w:val="21"/>
              </w:rPr>
              <w:t>。</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76</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.6.3</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所有电气设备的保护接地装置和局部接地装置应与主接地极连接成</w:t>
            </w:r>
            <w:r w:rsidRPr="004D7ADA">
              <w:rPr>
                <w:rFonts w:ascii="宋体" w:hAnsi="宋体"/>
                <w:sz w:val="21"/>
                <w:szCs w:val="21"/>
              </w:rPr>
              <w:t>1个总</w:t>
            </w:r>
            <w:r w:rsidRPr="004D7ADA">
              <w:rPr>
                <w:rFonts w:ascii="宋体" w:hAnsi="宋体"/>
                <w:sz w:val="21"/>
                <w:szCs w:val="21"/>
              </w:rPr>
              <w:lastRenderedPageBreak/>
              <w:t>接地网。主接地极的设置和规格符合规定。在钻孔中敷设的电缆不能与主接地极连接时，应单独形成</w:t>
            </w:r>
            <w:proofErr w:type="gramStart"/>
            <w:r w:rsidRPr="004D7ADA">
              <w:rPr>
                <w:rFonts w:ascii="宋体" w:hAnsi="宋体"/>
                <w:sz w:val="21"/>
                <w:szCs w:val="21"/>
              </w:rPr>
              <w:t>一</w:t>
            </w:r>
            <w:proofErr w:type="gramEnd"/>
            <w:r w:rsidRPr="004D7ADA">
              <w:rPr>
                <w:rFonts w:ascii="宋体" w:hAnsi="宋体"/>
                <w:sz w:val="21"/>
                <w:szCs w:val="21"/>
              </w:rPr>
              <w:t>分区接地网，其接地电阻</w:t>
            </w:r>
            <w:proofErr w:type="gramStart"/>
            <w:r w:rsidRPr="004D7ADA">
              <w:rPr>
                <w:rFonts w:ascii="宋体" w:hAnsi="宋体"/>
                <w:sz w:val="21"/>
                <w:szCs w:val="21"/>
              </w:rPr>
              <w:t>值符合</w:t>
            </w:r>
            <w:proofErr w:type="gramEnd"/>
            <w:r w:rsidRPr="004D7ADA">
              <w:rPr>
                <w:rFonts w:ascii="宋体" w:hAnsi="宋体"/>
                <w:sz w:val="21"/>
                <w:szCs w:val="21"/>
              </w:rPr>
              <w:t>规定</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lastRenderedPageBreak/>
              <w:t>《煤矿安全规程》第</w:t>
            </w:r>
            <w:r w:rsidRPr="004D7ADA">
              <w:rPr>
                <w:rFonts w:ascii="宋体" w:hAnsi="宋体"/>
                <w:sz w:val="21"/>
                <w:szCs w:val="21"/>
              </w:rPr>
              <w:t>4</w:t>
            </w:r>
            <w:r w:rsidRPr="004D7ADA">
              <w:rPr>
                <w:rFonts w:ascii="宋体" w:hAnsi="宋体" w:hint="eastAsia"/>
                <w:sz w:val="21"/>
                <w:szCs w:val="21"/>
              </w:rPr>
              <w:t>77</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lastRenderedPageBreak/>
              <w:t>10</w:t>
            </w:r>
            <w:r w:rsidRPr="004D7ADA">
              <w:rPr>
                <w:rFonts w:ascii="宋体" w:hAnsi="宋体"/>
                <w:sz w:val="21"/>
                <w:szCs w:val="21"/>
              </w:rPr>
              <w:t>.6.4</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采区变电所、电气设备硐室、单独装设的高压电气设备、低压配电点或装有</w:t>
            </w:r>
            <w:r w:rsidRPr="004D7ADA">
              <w:rPr>
                <w:rFonts w:ascii="宋体" w:hAnsi="宋体"/>
                <w:sz w:val="21"/>
                <w:szCs w:val="21"/>
              </w:rPr>
              <w:t>3台以上电气设备的地点、连接高压动力电缆的金属连接装置、无低压配电点的采煤机工作面的运输巷、回风巷、集中运输</w:t>
            </w:r>
            <w:proofErr w:type="gramStart"/>
            <w:r w:rsidRPr="004D7ADA">
              <w:rPr>
                <w:rFonts w:ascii="宋体" w:hAnsi="宋体"/>
                <w:sz w:val="21"/>
                <w:szCs w:val="21"/>
              </w:rPr>
              <w:t>巷以及</w:t>
            </w:r>
            <w:proofErr w:type="gramEnd"/>
            <w:r w:rsidRPr="004D7ADA">
              <w:rPr>
                <w:rFonts w:ascii="宋体" w:hAnsi="宋体"/>
                <w:sz w:val="21"/>
                <w:szCs w:val="21"/>
              </w:rPr>
              <w:t>由变电所单独供电的掘进工作面，应装设局部接地极。局部接地极的设置、规格、用材符合规定</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78</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.6.5</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连接主接地极的接地母线、电气设备的外壳与接地母线或局部接地极的连接、电缆连接装置两头</w:t>
            </w:r>
            <w:proofErr w:type="gramStart"/>
            <w:r w:rsidRPr="004D7ADA">
              <w:rPr>
                <w:rFonts w:ascii="宋体" w:hAnsi="宋体" w:hint="eastAsia"/>
                <w:sz w:val="21"/>
                <w:szCs w:val="21"/>
              </w:rPr>
              <w:t>的铠装</w:t>
            </w:r>
            <w:proofErr w:type="gramEnd"/>
            <w:r w:rsidRPr="004D7ADA">
              <w:rPr>
                <w:rFonts w:ascii="宋体" w:hAnsi="宋体" w:hint="eastAsia"/>
                <w:sz w:val="21"/>
                <w:szCs w:val="21"/>
              </w:rPr>
              <w:t>、铅皮的连接，其材质、规格符合规定</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79</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.6.6</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proofErr w:type="gramStart"/>
            <w:r w:rsidRPr="004D7ADA">
              <w:rPr>
                <w:rFonts w:ascii="宋体" w:hAnsi="宋体" w:hint="eastAsia"/>
                <w:sz w:val="21"/>
                <w:szCs w:val="21"/>
              </w:rPr>
              <w:t>橡</w:t>
            </w:r>
            <w:proofErr w:type="gramEnd"/>
            <w:r w:rsidRPr="004D7ADA">
              <w:rPr>
                <w:rFonts w:ascii="宋体" w:hAnsi="宋体" w:hint="eastAsia"/>
                <w:sz w:val="21"/>
                <w:szCs w:val="21"/>
              </w:rPr>
              <w:t>套电缆的接地芯线，除用作监测接地回路外，不得兼作他用</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48</w:t>
            </w:r>
            <w:r w:rsidRPr="004D7ADA">
              <w:rPr>
                <w:rFonts w:ascii="宋体" w:hAnsi="宋体" w:hint="eastAsia"/>
                <w:sz w:val="21"/>
                <w:szCs w:val="21"/>
              </w:rPr>
              <w:t>0</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10</w:t>
            </w:r>
            <w:r w:rsidRPr="004D7ADA">
              <w:rPr>
                <w:rFonts w:ascii="宋体" w:hAnsi="宋体"/>
                <w:sz w:val="21"/>
                <w:szCs w:val="21"/>
              </w:rPr>
              <w:t>.7</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井下电气设备、电缆的检查、维护和调整</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 xml:space="preserve">　</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.7.1</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电气设备的检查、维护和调整，必须由专职电工进行。专职电工必须经过技术培训合格，持证上岗，并定期复训</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48</w:t>
            </w:r>
            <w:r w:rsidRPr="004D7ADA">
              <w:rPr>
                <w:rFonts w:ascii="宋体" w:hAnsi="宋体" w:hint="eastAsia"/>
                <w:sz w:val="21"/>
                <w:szCs w:val="21"/>
              </w:rPr>
              <w:t>1</w:t>
            </w:r>
            <w:r w:rsidRPr="004D7ADA">
              <w:rPr>
                <w:rFonts w:ascii="宋体" w:hAnsi="宋体"/>
                <w:sz w:val="21"/>
                <w:szCs w:val="21"/>
              </w:rPr>
              <w:t>条、《煤炭法》第23条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.7.2</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E-BX"/>
                <w:kern w:val="0"/>
                <w:sz w:val="21"/>
                <w:szCs w:val="21"/>
              </w:rPr>
            </w:pPr>
            <w:r w:rsidRPr="004D7ADA">
              <w:rPr>
                <w:rFonts w:ascii="宋体" w:hAnsi="宋体" w:cs="FZFSK--GBK1-0" w:hint="eastAsia"/>
                <w:kern w:val="0"/>
                <w:sz w:val="21"/>
                <w:szCs w:val="21"/>
              </w:rPr>
              <w:t>高压电气设备和线路的修理和调整工作</w:t>
            </w:r>
            <w:r w:rsidRPr="004D7ADA">
              <w:rPr>
                <w:rFonts w:ascii="宋体" w:hAnsi="宋体" w:cs="E-BX" w:hint="eastAsia"/>
                <w:kern w:val="0"/>
                <w:sz w:val="21"/>
                <w:szCs w:val="21"/>
              </w:rPr>
              <w:t>，</w:t>
            </w:r>
            <w:r w:rsidRPr="004D7ADA">
              <w:rPr>
                <w:rFonts w:ascii="宋体" w:hAnsi="宋体" w:cs="FZFSK--GBK1-0" w:hint="eastAsia"/>
                <w:kern w:val="0"/>
                <w:sz w:val="21"/>
                <w:szCs w:val="21"/>
              </w:rPr>
              <w:t>应当有工作票和施工措施</w:t>
            </w:r>
            <w:r w:rsidRPr="004D7ADA">
              <w:rPr>
                <w:rFonts w:ascii="宋体" w:hAnsi="宋体" w:cs="E-BX" w:hint="eastAsia"/>
                <w:kern w:val="0"/>
                <w:sz w:val="21"/>
                <w:szCs w:val="21"/>
              </w:rPr>
              <w:t>。</w:t>
            </w:r>
            <w:r w:rsidRPr="004D7ADA">
              <w:rPr>
                <w:rFonts w:ascii="宋体" w:hAnsi="宋体" w:cs="FZFSK--GBK1-0" w:hint="eastAsia"/>
                <w:kern w:val="0"/>
                <w:sz w:val="21"/>
                <w:szCs w:val="21"/>
              </w:rPr>
              <w:t>高压停</w:t>
            </w:r>
            <w:r w:rsidRPr="004D7ADA">
              <w:rPr>
                <w:rFonts w:ascii="宋体" w:hAnsi="宋体" w:cs="E-BX" w:hint="eastAsia"/>
                <w:kern w:val="0"/>
                <w:sz w:val="21"/>
                <w:szCs w:val="21"/>
              </w:rPr>
              <w:t>、</w:t>
            </w:r>
            <w:r w:rsidRPr="004D7ADA">
              <w:rPr>
                <w:rFonts w:ascii="宋体" w:hAnsi="宋体" w:cs="FZFSK--GBK1-0" w:hint="eastAsia"/>
                <w:kern w:val="0"/>
                <w:sz w:val="21"/>
                <w:szCs w:val="21"/>
              </w:rPr>
              <w:t>送电的操作</w:t>
            </w:r>
            <w:r w:rsidRPr="004D7ADA">
              <w:rPr>
                <w:rFonts w:ascii="宋体" w:hAnsi="宋体" w:cs="E-BX" w:hint="eastAsia"/>
                <w:kern w:val="0"/>
                <w:sz w:val="21"/>
                <w:szCs w:val="21"/>
              </w:rPr>
              <w:t>，</w:t>
            </w:r>
            <w:r w:rsidRPr="004D7ADA">
              <w:rPr>
                <w:rFonts w:ascii="宋体" w:hAnsi="宋体" w:cs="FZFSK--GBK1-0" w:hint="eastAsia"/>
                <w:kern w:val="0"/>
                <w:sz w:val="21"/>
                <w:szCs w:val="21"/>
              </w:rPr>
              <w:t>可以根据书面申请或者其他联系方式</w:t>
            </w:r>
            <w:r w:rsidRPr="004D7ADA">
              <w:rPr>
                <w:rFonts w:ascii="宋体" w:hAnsi="宋体" w:cs="E-BX" w:hint="eastAsia"/>
                <w:kern w:val="0"/>
                <w:sz w:val="21"/>
                <w:szCs w:val="21"/>
              </w:rPr>
              <w:t>，</w:t>
            </w:r>
            <w:r w:rsidRPr="004D7ADA">
              <w:rPr>
                <w:rFonts w:ascii="宋体" w:hAnsi="宋体" w:cs="FZFSK--GBK1-0" w:hint="eastAsia"/>
                <w:kern w:val="0"/>
                <w:sz w:val="21"/>
                <w:szCs w:val="21"/>
              </w:rPr>
              <w:t>得到批准后</w:t>
            </w:r>
            <w:r w:rsidRPr="004D7ADA">
              <w:rPr>
                <w:rFonts w:ascii="宋体" w:hAnsi="宋体" w:cs="E-BX" w:hint="eastAsia"/>
                <w:kern w:val="0"/>
                <w:sz w:val="21"/>
                <w:szCs w:val="21"/>
              </w:rPr>
              <w:t>，</w:t>
            </w:r>
            <w:r w:rsidRPr="004D7ADA">
              <w:rPr>
                <w:rFonts w:ascii="宋体" w:hAnsi="宋体" w:cs="FZFSK--GBK1-0" w:hint="eastAsia"/>
                <w:kern w:val="0"/>
                <w:sz w:val="21"/>
                <w:szCs w:val="21"/>
              </w:rPr>
              <w:t>由专责电工执行</w:t>
            </w:r>
            <w:r w:rsidRPr="004D7ADA">
              <w:rPr>
                <w:rFonts w:ascii="宋体" w:hAnsi="宋体" w:cs="E-BX" w:hint="eastAsia"/>
                <w:kern w:val="0"/>
                <w:sz w:val="21"/>
                <w:szCs w:val="21"/>
              </w:rPr>
              <w:t>。</w:t>
            </w:r>
          </w:p>
          <w:p w:rsidR="00E12FED" w:rsidRPr="004D7ADA" w:rsidRDefault="00E12FED" w:rsidP="001208E0">
            <w:pPr>
              <w:pStyle w:val="af7"/>
              <w:rPr>
                <w:rFonts w:ascii="宋体" w:hAnsi="宋体" w:cs="Arial Unicode MS"/>
                <w:sz w:val="21"/>
                <w:szCs w:val="21"/>
              </w:rPr>
            </w:pPr>
            <w:r w:rsidRPr="004D7ADA">
              <w:rPr>
                <w:rFonts w:ascii="宋体" w:hAnsi="宋体" w:cs="FZFSK--GBK1-0" w:hint="eastAsia"/>
                <w:kern w:val="0"/>
                <w:sz w:val="21"/>
                <w:szCs w:val="21"/>
              </w:rPr>
              <w:t>采区电工</w:t>
            </w:r>
            <w:r w:rsidRPr="004D7ADA">
              <w:rPr>
                <w:rFonts w:ascii="宋体" w:hAnsi="宋体" w:cs="E-BX" w:hint="eastAsia"/>
                <w:kern w:val="0"/>
                <w:sz w:val="21"/>
                <w:szCs w:val="21"/>
              </w:rPr>
              <w:t>，</w:t>
            </w:r>
            <w:r w:rsidRPr="004D7ADA">
              <w:rPr>
                <w:rFonts w:ascii="宋体" w:hAnsi="宋体" w:cs="FZFSK--GBK1-0" w:hint="eastAsia"/>
                <w:kern w:val="0"/>
                <w:sz w:val="21"/>
                <w:szCs w:val="21"/>
              </w:rPr>
              <w:t>在特殊情况下</w:t>
            </w:r>
            <w:r w:rsidRPr="004D7ADA">
              <w:rPr>
                <w:rFonts w:ascii="宋体" w:hAnsi="宋体" w:cs="E-BX" w:hint="eastAsia"/>
                <w:kern w:val="0"/>
                <w:sz w:val="21"/>
                <w:szCs w:val="21"/>
              </w:rPr>
              <w:t>，</w:t>
            </w:r>
            <w:r w:rsidRPr="004D7ADA">
              <w:rPr>
                <w:rFonts w:ascii="宋体" w:hAnsi="宋体" w:cs="FZFSK--GBK1-0" w:hint="eastAsia"/>
                <w:kern w:val="0"/>
                <w:sz w:val="21"/>
                <w:szCs w:val="21"/>
              </w:rPr>
              <w:t>可对采区变电所内高压电气设备进行停</w:t>
            </w:r>
            <w:r w:rsidRPr="004D7ADA">
              <w:rPr>
                <w:rFonts w:ascii="宋体" w:hAnsi="宋体" w:cs="E-BX" w:hint="eastAsia"/>
                <w:kern w:val="0"/>
                <w:sz w:val="21"/>
                <w:szCs w:val="21"/>
              </w:rPr>
              <w:t>、</w:t>
            </w:r>
            <w:r w:rsidRPr="004D7ADA">
              <w:rPr>
                <w:rFonts w:ascii="宋体" w:hAnsi="宋体" w:cs="FZFSK--GBK1-0" w:hint="eastAsia"/>
                <w:kern w:val="0"/>
                <w:sz w:val="21"/>
                <w:szCs w:val="21"/>
              </w:rPr>
              <w:t>送电的操作</w:t>
            </w:r>
            <w:r w:rsidRPr="004D7ADA">
              <w:rPr>
                <w:rFonts w:ascii="宋体" w:hAnsi="宋体" w:cs="E-BX" w:hint="eastAsia"/>
                <w:kern w:val="0"/>
                <w:sz w:val="21"/>
                <w:szCs w:val="21"/>
              </w:rPr>
              <w:t>，</w:t>
            </w:r>
            <w:r w:rsidRPr="004D7ADA">
              <w:rPr>
                <w:rFonts w:ascii="宋体" w:hAnsi="宋体" w:cs="FZFSK--GBK1-0" w:hint="eastAsia"/>
                <w:kern w:val="0"/>
                <w:sz w:val="21"/>
                <w:szCs w:val="21"/>
              </w:rPr>
              <w:t>但不得打开电气设备进行修理</w:t>
            </w:r>
            <w:r w:rsidRPr="004D7ADA">
              <w:rPr>
                <w:rFonts w:ascii="宋体" w:hAnsi="宋体" w:cs="E-BX" w:hint="eastAsia"/>
                <w:kern w:val="0"/>
                <w:sz w:val="21"/>
                <w:szCs w:val="21"/>
              </w:rPr>
              <w:t>。</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48</w:t>
            </w:r>
            <w:r w:rsidRPr="004D7ADA">
              <w:rPr>
                <w:rFonts w:ascii="宋体" w:hAnsi="宋体" w:hint="eastAsia"/>
                <w:sz w:val="21"/>
                <w:szCs w:val="21"/>
              </w:rPr>
              <w:t>1</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.7.3</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井下防爆电气设备的运行、维护和修理，必须符合防爆性能的各项技术要求。防爆性能遭受破坏的电气设备，必须立即处理或更换，严禁继续使用。</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48</w:t>
            </w:r>
            <w:r w:rsidRPr="004D7ADA">
              <w:rPr>
                <w:rFonts w:ascii="宋体" w:hAnsi="宋体" w:hint="eastAsia"/>
                <w:sz w:val="21"/>
                <w:szCs w:val="21"/>
              </w:rPr>
              <w:t>2</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10</w:t>
            </w:r>
            <w:r w:rsidRPr="004D7ADA">
              <w:rPr>
                <w:rFonts w:ascii="宋体" w:hAnsi="宋体"/>
                <w:sz w:val="21"/>
                <w:szCs w:val="21"/>
              </w:rPr>
              <w:t>.7.4</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矿井应按规定定期对电气设备和电缆进行检查、调整。检查和调整结果应记入专用记录簿。检查和调整中发现的问题，应指派专人限期处理</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w:t>
            </w:r>
            <w:r w:rsidRPr="004D7ADA">
              <w:rPr>
                <w:rFonts w:ascii="宋体" w:hAnsi="宋体" w:hint="eastAsia"/>
                <w:sz w:val="21"/>
                <w:szCs w:val="21"/>
              </w:rPr>
              <w:t>83</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b/>
                <w:sz w:val="21"/>
                <w:szCs w:val="21"/>
              </w:rPr>
            </w:pPr>
            <w:r w:rsidRPr="004D7ADA">
              <w:rPr>
                <w:rFonts w:ascii="宋体" w:hAnsi="宋体" w:hint="eastAsia"/>
                <w:sz w:val="21"/>
                <w:szCs w:val="21"/>
              </w:rPr>
              <w:t>10</w:t>
            </w:r>
            <w:r w:rsidRPr="004D7ADA">
              <w:rPr>
                <w:rFonts w:ascii="宋体" w:hAnsi="宋体" w:hint="eastAsia"/>
                <w:b/>
                <w:sz w:val="21"/>
                <w:szCs w:val="21"/>
              </w:rPr>
              <w:t>.8</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b/>
                <w:sz w:val="21"/>
                <w:szCs w:val="21"/>
              </w:rPr>
            </w:pPr>
            <w:r w:rsidRPr="004D7ADA">
              <w:rPr>
                <w:rFonts w:ascii="宋体" w:hAnsi="宋体" w:hint="eastAsia"/>
                <w:b/>
                <w:sz w:val="21"/>
                <w:szCs w:val="21"/>
              </w:rPr>
              <w:t>井下电池电源</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10.8.1</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井下用电池（包括原电池和蓄电池）应当符合规定要求</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cs="Arial Unicode MS"/>
                <w:sz w:val="21"/>
                <w:szCs w:val="21"/>
              </w:rPr>
            </w:pPr>
            <w:r w:rsidRPr="004D7ADA">
              <w:rPr>
                <w:rFonts w:ascii="宋体" w:hAnsi="宋体" w:hint="eastAsia"/>
                <w:sz w:val="21"/>
                <w:szCs w:val="21"/>
              </w:rPr>
              <w:t>《煤矿安全规程》第</w:t>
            </w:r>
            <w:r w:rsidRPr="004D7ADA">
              <w:rPr>
                <w:rFonts w:ascii="宋体" w:hAnsi="宋体"/>
                <w:sz w:val="21"/>
                <w:szCs w:val="21"/>
              </w:rPr>
              <w:t>48</w:t>
            </w:r>
            <w:r w:rsidRPr="004D7ADA">
              <w:rPr>
                <w:rFonts w:ascii="宋体" w:hAnsi="宋体" w:hint="eastAsia"/>
                <w:sz w:val="21"/>
                <w:szCs w:val="21"/>
              </w:rPr>
              <w:t>4</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10.8.2</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使用蓄电池的设备充电应当符合下列要求：（1）充电设备与蓄电池匹配。（2）充电设备接口具有防反向充电保护措施。（3）便携式设备在地面充电。（4）机车等移动设备在专用充电硐室或者地面充电。（5）监控、通信、避险等设备的备用电源可以就地充电，并</w:t>
            </w:r>
            <w:proofErr w:type="gramStart"/>
            <w:r w:rsidRPr="004D7ADA">
              <w:rPr>
                <w:rFonts w:ascii="宋体" w:hAnsi="宋体" w:hint="eastAsia"/>
                <w:sz w:val="21"/>
                <w:szCs w:val="21"/>
              </w:rPr>
              <w:t>有防过充</w:t>
            </w:r>
            <w:proofErr w:type="gramEnd"/>
            <w:r w:rsidRPr="004D7ADA">
              <w:rPr>
                <w:rFonts w:ascii="宋体" w:hAnsi="宋体" w:hint="eastAsia"/>
                <w:sz w:val="21"/>
                <w:szCs w:val="21"/>
              </w:rPr>
              <w:t>等保护措施。</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《煤矿安全规程》第</w:t>
            </w:r>
            <w:r w:rsidRPr="004D7ADA">
              <w:rPr>
                <w:rFonts w:ascii="宋体" w:hAnsi="宋体"/>
                <w:sz w:val="21"/>
                <w:szCs w:val="21"/>
              </w:rPr>
              <w:t>48</w:t>
            </w:r>
            <w:r w:rsidRPr="004D7ADA">
              <w:rPr>
                <w:rFonts w:ascii="宋体" w:hAnsi="宋体" w:hint="eastAsia"/>
                <w:sz w:val="21"/>
                <w:szCs w:val="21"/>
              </w:rPr>
              <w:t>5</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r w:rsidR="004D7ADA" w:rsidRPr="004D7ADA" w:rsidTr="004D7ADA">
        <w:trPr>
          <w:trHeight w:val="20"/>
        </w:trPr>
        <w:tc>
          <w:tcPr>
            <w:tcW w:w="8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lastRenderedPageBreak/>
              <w:t>10.8.3</w:t>
            </w:r>
          </w:p>
        </w:tc>
        <w:tc>
          <w:tcPr>
            <w:tcW w:w="6793" w:type="dxa"/>
            <w:tcBorders>
              <w:top w:val="nil"/>
              <w:left w:val="nil"/>
              <w:bottom w:val="single" w:sz="4" w:space="0" w:color="auto"/>
              <w:right w:val="single" w:sz="4" w:space="0" w:color="auto"/>
            </w:tcBorders>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禁止在井下充电硐室以外地点对电池（组）进行更换和维修，本安设备中电池（组）和限流器件通过</w:t>
            </w:r>
            <w:proofErr w:type="gramStart"/>
            <w:r w:rsidRPr="004D7ADA">
              <w:rPr>
                <w:rFonts w:ascii="宋体" w:hAnsi="宋体" w:hint="eastAsia"/>
                <w:sz w:val="21"/>
                <w:szCs w:val="21"/>
              </w:rPr>
              <w:t>浇封或者</w:t>
            </w:r>
            <w:proofErr w:type="gramEnd"/>
            <w:r w:rsidRPr="004D7ADA">
              <w:rPr>
                <w:rFonts w:ascii="宋体" w:hAnsi="宋体" w:hint="eastAsia"/>
                <w:sz w:val="21"/>
                <w:szCs w:val="21"/>
              </w:rPr>
              <w:t>密闭封装构成一个整体替换的组件除外。</w:t>
            </w:r>
          </w:p>
        </w:tc>
        <w:tc>
          <w:tcPr>
            <w:tcW w:w="311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12FED" w:rsidRPr="004D7ADA" w:rsidRDefault="00E12FED" w:rsidP="001208E0">
            <w:pPr>
              <w:pStyle w:val="af7"/>
              <w:rPr>
                <w:rFonts w:ascii="宋体" w:hAnsi="宋体"/>
                <w:sz w:val="21"/>
                <w:szCs w:val="21"/>
              </w:rPr>
            </w:pPr>
            <w:r w:rsidRPr="004D7ADA">
              <w:rPr>
                <w:rFonts w:ascii="宋体" w:hAnsi="宋体" w:hint="eastAsia"/>
                <w:sz w:val="21"/>
                <w:szCs w:val="21"/>
              </w:rPr>
              <w:t>《煤矿安全规程》第</w:t>
            </w:r>
            <w:r w:rsidRPr="004D7ADA">
              <w:rPr>
                <w:rFonts w:ascii="宋体" w:hAnsi="宋体"/>
                <w:sz w:val="21"/>
                <w:szCs w:val="21"/>
              </w:rPr>
              <w:t>48</w:t>
            </w:r>
            <w:r w:rsidRPr="004D7ADA">
              <w:rPr>
                <w:rFonts w:ascii="宋体" w:hAnsi="宋体" w:hint="eastAsia"/>
                <w:sz w:val="21"/>
                <w:szCs w:val="21"/>
              </w:rPr>
              <w:t>6</w:t>
            </w:r>
            <w:r w:rsidRPr="004D7ADA">
              <w:rPr>
                <w:rFonts w:ascii="宋体" w:hAnsi="宋体"/>
                <w:sz w:val="21"/>
                <w:szCs w:val="21"/>
              </w:rPr>
              <w:t>条</w:t>
            </w:r>
          </w:p>
        </w:tc>
        <w:tc>
          <w:tcPr>
            <w:tcW w:w="3118" w:type="dxa"/>
            <w:tcBorders>
              <w:top w:val="nil"/>
              <w:left w:val="nil"/>
              <w:bottom w:val="single" w:sz="4" w:space="0" w:color="auto"/>
              <w:right w:val="single" w:sz="4" w:space="0" w:color="auto"/>
            </w:tcBorders>
          </w:tcPr>
          <w:p w:rsidR="00E12FED" w:rsidRPr="004D7ADA" w:rsidRDefault="00E12FED" w:rsidP="001208E0">
            <w:pPr>
              <w:pStyle w:val="af7"/>
              <w:rPr>
                <w:rFonts w:ascii="宋体" w:hAnsi="宋体"/>
                <w:sz w:val="21"/>
                <w:szCs w:val="21"/>
              </w:rPr>
            </w:pPr>
          </w:p>
        </w:tc>
      </w:tr>
    </w:tbl>
    <w:p w:rsidR="004D7ADA" w:rsidRDefault="004D7ADA" w:rsidP="001208E0">
      <w:pPr>
        <w:pStyle w:val="af7"/>
        <w:rPr>
          <w:rFonts w:ascii="宋体" w:hAnsi="宋体"/>
        </w:rPr>
      </w:pPr>
    </w:p>
    <w:p w:rsidR="004D7ADA" w:rsidRDefault="004D7ADA">
      <w:pPr>
        <w:widowControl/>
        <w:spacing w:line="240" w:lineRule="auto"/>
        <w:jc w:val="left"/>
        <w:rPr>
          <w:rFonts w:ascii="宋体" w:hAnsi="宋体"/>
          <w:sz w:val="18"/>
          <w:szCs w:val="32"/>
        </w:rPr>
      </w:pPr>
      <w:r>
        <w:rPr>
          <w:rFonts w:ascii="宋体" w:hAnsi="宋体"/>
        </w:rPr>
        <w:br w:type="page"/>
      </w:r>
    </w:p>
    <w:p w:rsidR="00385885" w:rsidRPr="0075336A" w:rsidRDefault="00385885" w:rsidP="00505F9A">
      <w:pPr>
        <w:pStyle w:val="2"/>
      </w:pPr>
      <w:bookmarkStart w:id="24" w:name="_Toc490465337"/>
      <w:bookmarkStart w:id="25" w:name="_Toc491864774"/>
      <w:r w:rsidRPr="0075336A">
        <w:lastRenderedPageBreak/>
        <w:t>A</w:t>
      </w:r>
      <w:r w:rsidRPr="0075336A">
        <w:rPr>
          <w:rFonts w:hint="eastAsia"/>
        </w:rPr>
        <w:t>.11 压风系统安全检查表</w:t>
      </w:r>
      <w:bookmarkEnd w:id="24"/>
      <w:bookmarkEnd w:id="25"/>
    </w:p>
    <w:tbl>
      <w:tblPr>
        <w:tblW w:w="14175" w:type="dxa"/>
        <w:tblInd w:w="15" w:type="dxa"/>
        <w:tblLayout w:type="fixed"/>
        <w:tblCellMar>
          <w:left w:w="0" w:type="dxa"/>
          <w:right w:w="0" w:type="dxa"/>
        </w:tblCellMar>
        <w:tblLook w:val="0000" w:firstRow="0" w:lastRow="0" w:firstColumn="0" w:lastColumn="0" w:noHBand="0" w:noVBand="0"/>
      </w:tblPr>
      <w:tblGrid>
        <w:gridCol w:w="720"/>
        <w:gridCol w:w="7077"/>
        <w:gridCol w:w="2976"/>
        <w:gridCol w:w="3402"/>
      </w:tblGrid>
      <w:tr w:rsidR="004D7ADA" w:rsidRPr="004D7ADA" w:rsidTr="004D7ADA">
        <w:trPr>
          <w:trHeight w:val="20"/>
          <w:tblHeader/>
        </w:trPr>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cs="Arial Unicode MS"/>
                <w:sz w:val="21"/>
                <w:szCs w:val="21"/>
              </w:rPr>
            </w:pPr>
            <w:r w:rsidRPr="004D7ADA">
              <w:rPr>
                <w:rFonts w:ascii="宋体" w:hAnsi="宋体" w:hint="eastAsia"/>
                <w:sz w:val="21"/>
                <w:szCs w:val="21"/>
              </w:rPr>
              <w:t>序号</w:t>
            </w:r>
          </w:p>
        </w:tc>
        <w:tc>
          <w:tcPr>
            <w:tcW w:w="70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cs="Arial Unicode MS"/>
                <w:sz w:val="21"/>
                <w:szCs w:val="21"/>
              </w:rPr>
            </w:pPr>
            <w:r w:rsidRPr="004D7ADA">
              <w:rPr>
                <w:rFonts w:ascii="宋体" w:hAnsi="宋体" w:hint="eastAsia"/>
                <w:sz w:val="21"/>
                <w:szCs w:val="21"/>
              </w:rPr>
              <w:t>排查项目</w:t>
            </w:r>
          </w:p>
        </w:tc>
        <w:tc>
          <w:tcPr>
            <w:tcW w:w="29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cs="Arial Unicode MS"/>
                <w:sz w:val="21"/>
                <w:szCs w:val="21"/>
              </w:rPr>
            </w:pPr>
            <w:r w:rsidRPr="004D7ADA">
              <w:rPr>
                <w:rFonts w:ascii="宋体" w:hAnsi="宋体" w:hint="eastAsia"/>
                <w:sz w:val="21"/>
                <w:szCs w:val="21"/>
              </w:rPr>
              <w:t>事故隐患判定依据</w:t>
            </w:r>
          </w:p>
        </w:tc>
        <w:tc>
          <w:tcPr>
            <w:tcW w:w="3402" w:type="dxa"/>
            <w:tcBorders>
              <w:top w:val="single" w:sz="4" w:space="0" w:color="auto"/>
              <w:left w:val="nil"/>
              <w:bottom w:val="single" w:sz="4" w:space="0" w:color="auto"/>
              <w:right w:val="single" w:sz="4" w:space="0" w:color="auto"/>
            </w:tcBorders>
          </w:tcPr>
          <w:p w:rsidR="001A44B3" w:rsidRPr="004D7ADA" w:rsidRDefault="001A44B3" w:rsidP="001208E0">
            <w:pPr>
              <w:pStyle w:val="af7"/>
              <w:rPr>
                <w:rFonts w:ascii="宋体" w:hAnsi="宋体"/>
                <w:sz w:val="21"/>
                <w:szCs w:val="21"/>
              </w:rPr>
            </w:pPr>
            <w:r w:rsidRPr="004D7ADA">
              <w:rPr>
                <w:rFonts w:ascii="宋体" w:hAnsi="宋体" w:hint="eastAsia"/>
                <w:sz w:val="21"/>
                <w:szCs w:val="21"/>
              </w:rPr>
              <w:t>事故隐患描述</w:t>
            </w:r>
          </w:p>
        </w:tc>
      </w:tr>
      <w:tr w:rsidR="004D7ADA" w:rsidRPr="004D7ADA" w:rsidTr="004D7ADA">
        <w:trPr>
          <w:trHeight w:val="20"/>
        </w:trPr>
        <w:tc>
          <w:tcPr>
            <w:tcW w:w="7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sz w:val="21"/>
                <w:szCs w:val="21"/>
              </w:rPr>
            </w:pPr>
            <w:r w:rsidRPr="004D7ADA">
              <w:rPr>
                <w:rFonts w:ascii="宋体" w:hAnsi="宋体" w:hint="eastAsia"/>
                <w:sz w:val="21"/>
                <w:szCs w:val="21"/>
              </w:rPr>
              <w:t>1</w:t>
            </w:r>
            <w:r w:rsidRPr="004D7ADA">
              <w:rPr>
                <w:rFonts w:ascii="宋体" w:hAnsi="宋体"/>
                <w:sz w:val="21"/>
                <w:szCs w:val="21"/>
              </w:rPr>
              <w:t>1.1</w:t>
            </w:r>
          </w:p>
        </w:tc>
        <w:tc>
          <w:tcPr>
            <w:tcW w:w="7077" w:type="dxa"/>
            <w:tcBorders>
              <w:top w:val="nil"/>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cs="Arial Unicode MS"/>
                <w:sz w:val="21"/>
                <w:szCs w:val="21"/>
              </w:rPr>
            </w:pPr>
            <w:r w:rsidRPr="004D7ADA">
              <w:rPr>
                <w:rFonts w:ascii="宋体" w:hAnsi="宋体" w:hint="eastAsia"/>
                <w:sz w:val="21"/>
                <w:szCs w:val="21"/>
              </w:rPr>
              <w:t>矿井应当在地面集中设置空气压缩机站。供</w:t>
            </w:r>
            <w:r w:rsidRPr="004D7ADA">
              <w:rPr>
                <w:rFonts w:ascii="宋体" w:hAnsi="宋体"/>
                <w:sz w:val="21"/>
                <w:szCs w:val="21"/>
              </w:rPr>
              <w:t>风量满足矿井安全生产要求</w:t>
            </w:r>
            <w:r w:rsidRPr="004D7ADA">
              <w:rPr>
                <w:rFonts w:ascii="宋体" w:hAnsi="宋体" w:hint="eastAsia"/>
                <w:sz w:val="21"/>
                <w:szCs w:val="21"/>
              </w:rPr>
              <w:t>。</w:t>
            </w:r>
          </w:p>
        </w:tc>
        <w:tc>
          <w:tcPr>
            <w:tcW w:w="2976" w:type="dxa"/>
            <w:tcBorders>
              <w:top w:val="nil"/>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sz w:val="21"/>
                <w:szCs w:val="21"/>
              </w:rPr>
            </w:pPr>
            <w:r w:rsidRPr="004D7ADA">
              <w:rPr>
                <w:rFonts w:ascii="宋体" w:hAnsi="宋体" w:hint="eastAsia"/>
                <w:sz w:val="21"/>
                <w:szCs w:val="21"/>
              </w:rPr>
              <w:t xml:space="preserve">　《煤矿安全规程》第4</w:t>
            </w:r>
            <w:r w:rsidRPr="004D7ADA">
              <w:rPr>
                <w:rFonts w:ascii="宋体" w:hAnsi="宋体"/>
                <w:sz w:val="21"/>
                <w:szCs w:val="21"/>
              </w:rPr>
              <w:t>31</w:t>
            </w:r>
            <w:r w:rsidRPr="004D7ADA">
              <w:rPr>
                <w:rFonts w:ascii="宋体" w:hAnsi="宋体" w:hint="eastAsia"/>
                <w:sz w:val="21"/>
                <w:szCs w:val="21"/>
              </w:rPr>
              <w:t>条。</w:t>
            </w:r>
          </w:p>
        </w:tc>
        <w:tc>
          <w:tcPr>
            <w:tcW w:w="3402" w:type="dxa"/>
            <w:tcBorders>
              <w:top w:val="nil"/>
              <w:left w:val="nil"/>
              <w:bottom w:val="single" w:sz="4" w:space="0" w:color="auto"/>
              <w:right w:val="single" w:sz="4" w:space="0" w:color="auto"/>
            </w:tcBorders>
          </w:tcPr>
          <w:p w:rsidR="001A44B3" w:rsidRPr="004D7ADA" w:rsidRDefault="001A44B3" w:rsidP="001208E0">
            <w:pPr>
              <w:pStyle w:val="af7"/>
              <w:rPr>
                <w:rFonts w:ascii="宋体" w:hAnsi="宋体"/>
                <w:sz w:val="21"/>
                <w:szCs w:val="21"/>
              </w:rPr>
            </w:pPr>
          </w:p>
        </w:tc>
      </w:tr>
      <w:tr w:rsidR="004D7ADA" w:rsidRPr="004D7ADA" w:rsidTr="004D7ADA">
        <w:trPr>
          <w:trHeight w:val="20"/>
        </w:trPr>
        <w:tc>
          <w:tcPr>
            <w:tcW w:w="7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sz w:val="21"/>
                <w:szCs w:val="21"/>
              </w:rPr>
            </w:pPr>
            <w:r w:rsidRPr="004D7ADA">
              <w:rPr>
                <w:rFonts w:ascii="宋体" w:hAnsi="宋体" w:hint="eastAsia"/>
                <w:sz w:val="21"/>
                <w:szCs w:val="21"/>
              </w:rPr>
              <w:t>11.2</w:t>
            </w:r>
          </w:p>
        </w:tc>
        <w:tc>
          <w:tcPr>
            <w:tcW w:w="7077" w:type="dxa"/>
            <w:tcBorders>
              <w:top w:val="nil"/>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sz w:val="21"/>
                <w:szCs w:val="21"/>
              </w:rPr>
            </w:pPr>
            <w:r w:rsidRPr="004D7ADA">
              <w:rPr>
                <w:rFonts w:ascii="宋体" w:hAnsi="宋体" w:hint="eastAsia"/>
                <w:sz w:val="21"/>
                <w:szCs w:val="21"/>
              </w:rPr>
              <w:t>在井下设置空气压缩设备时，应当遵守下列规定：（1）应当采用螺杆式空气压缩机，严禁使用滑片式空气压缩机。（2）固定式空气压缩机和储气罐必须分别设置在2个独立硐室内，并保证独立通风。（3）移动式空气压缩机必须设置在采用不燃性材料支护且具有新鲜风流的巷道中。（4）应当设自动灭火装置。（5）运行时必须有人值守。</w:t>
            </w:r>
          </w:p>
        </w:tc>
        <w:tc>
          <w:tcPr>
            <w:tcW w:w="2976" w:type="dxa"/>
            <w:tcBorders>
              <w:top w:val="nil"/>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cs="Arial Unicode MS"/>
                <w:sz w:val="21"/>
                <w:szCs w:val="21"/>
              </w:rPr>
            </w:pPr>
            <w:r w:rsidRPr="004D7ADA">
              <w:rPr>
                <w:rFonts w:ascii="宋体" w:hAnsi="宋体" w:hint="eastAsia"/>
                <w:sz w:val="21"/>
                <w:szCs w:val="21"/>
              </w:rPr>
              <w:t>《煤矿安全规程》第4</w:t>
            </w:r>
            <w:r w:rsidRPr="004D7ADA">
              <w:rPr>
                <w:rFonts w:ascii="宋体" w:hAnsi="宋体"/>
                <w:sz w:val="21"/>
                <w:szCs w:val="21"/>
              </w:rPr>
              <w:t>31</w:t>
            </w:r>
            <w:r w:rsidRPr="004D7ADA">
              <w:rPr>
                <w:rFonts w:ascii="宋体" w:hAnsi="宋体" w:hint="eastAsia"/>
                <w:sz w:val="21"/>
                <w:szCs w:val="21"/>
              </w:rPr>
              <w:t>条。</w:t>
            </w:r>
          </w:p>
        </w:tc>
        <w:tc>
          <w:tcPr>
            <w:tcW w:w="3402" w:type="dxa"/>
            <w:tcBorders>
              <w:top w:val="nil"/>
              <w:left w:val="nil"/>
              <w:bottom w:val="single" w:sz="4" w:space="0" w:color="auto"/>
              <w:right w:val="single" w:sz="4" w:space="0" w:color="auto"/>
            </w:tcBorders>
          </w:tcPr>
          <w:p w:rsidR="001A44B3" w:rsidRPr="004D7ADA" w:rsidRDefault="001A44B3" w:rsidP="001208E0">
            <w:pPr>
              <w:pStyle w:val="af7"/>
              <w:rPr>
                <w:rFonts w:ascii="宋体" w:hAnsi="宋体"/>
                <w:sz w:val="21"/>
                <w:szCs w:val="21"/>
              </w:rPr>
            </w:pPr>
          </w:p>
        </w:tc>
      </w:tr>
      <w:tr w:rsidR="004D7ADA" w:rsidRPr="004D7ADA" w:rsidTr="004D7ADA">
        <w:trPr>
          <w:trHeight w:val="20"/>
        </w:trPr>
        <w:tc>
          <w:tcPr>
            <w:tcW w:w="7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sz w:val="21"/>
                <w:szCs w:val="21"/>
              </w:rPr>
            </w:pPr>
            <w:r w:rsidRPr="004D7ADA">
              <w:rPr>
                <w:rFonts w:ascii="宋体" w:hAnsi="宋体" w:hint="eastAsia"/>
                <w:sz w:val="21"/>
                <w:szCs w:val="21"/>
              </w:rPr>
              <w:t>11</w:t>
            </w:r>
            <w:r w:rsidRPr="004D7ADA">
              <w:rPr>
                <w:rFonts w:ascii="宋体" w:hAnsi="宋体"/>
                <w:sz w:val="21"/>
                <w:szCs w:val="21"/>
              </w:rPr>
              <w:t>.3</w:t>
            </w:r>
          </w:p>
        </w:tc>
        <w:tc>
          <w:tcPr>
            <w:tcW w:w="7077" w:type="dxa"/>
            <w:tcBorders>
              <w:top w:val="nil"/>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cs="Arial Unicode MS"/>
                <w:sz w:val="21"/>
                <w:szCs w:val="21"/>
              </w:rPr>
            </w:pPr>
            <w:r w:rsidRPr="004D7ADA">
              <w:rPr>
                <w:rFonts w:ascii="宋体" w:hAnsi="宋体" w:hint="eastAsia"/>
                <w:sz w:val="21"/>
                <w:szCs w:val="21"/>
              </w:rPr>
              <w:t>空气压缩机站设备必须符合下列要求： （1）设有压力表和安全阀。压力表和安全阀应当定期校准。安全阀和压力调节器应当动作可靠，安全阀动作压力不得超过额定压力的1.1倍。（2）使用闪点不低于215℃的压缩机油。（3）使用油润滑的空气压缩机必须装设断油保护装置或者断油信号显示装置。水冷式空气压缩机必须装设断水保护装置或者断水信号显示装置</w:t>
            </w:r>
          </w:p>
        </w:tc>
        <w:tc>
          <w:tcPr>
            <w:tcW w:w="2976" w:type="dxa"/>
            <w:tcBorders>
              <w:top w:val="nil"/>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cs="Arial Unicode MS"/>
                <w:sz w:val="21"/>
                <w:szCs w:val="21"/>
              </w:rPr>
            </w:pPr>
            <w:r w:rsidRPr="004D7ADA">
              <w:rPr>
                <w:rFonts w:ascii="宋体" w:hAnsi="宋体" w:hint="eastAsia"/>
                <w:sz w:val="21"/>
                <w:szCs w:val="21"/>
              </w:rPr>
              <w:t>《煤矿安全规程》第4</w:t>
            </w:r>
            <w:r w:rsidRPr="004D7ADA">
              <w:rPr>
                <w:rFonts w:ascii="宋体" w:hAnsi="宋体"/>
                <w:sz w:val="21"/>
                <w:szCs w:val="21"/>
              </w:rPr>
              <w:t>32</w:t>
            </w:r>
            <w:r w:rsidRPr="004D7ADA">
              <w:rPr>
                <w:rFonts w:ascii="宋体" w:hAnsi="宋体" w:hint="eastAsia"/>
                <w:sz w:val="21"/>
                <w:szCs w:val="21"/>
              </w:rPr>
              <w:t>条。</w:t>
            </w:r>
          </w:p>
        </w:tc>
        <w:tc>
          <w:tcPr>
            <w:tcW w:w="3402" w:type="dxa"/>
            <w:tcBorders>
              <w:top w:val="nil"/>
              <w:left w:val="nil"/>
              <w:bottom w:val="single" w:sz="4" w:space="0" w:color="auto"/>
              <w:right w:val="single" w:sz="4" w:space="0" w:color="auto"/>
            </w:tcBorders>
          </w:tcPr>
          <w:p w:rsidR="001A44B3" w:rsidRPr="004D7ADA" w:rsidRDefault="001A44B3" w:rsidP="001208E0">
            <w:pPr>
              <w:pStyle w:val="af7"/>
              <w:rPr>
                <w:rFonts w:ascii="宋体" w:hAnsi="宋体"/>
                <w:sz w:val="21"/>
                <w:szCs w:val="21"/>
              </w:rPr>
            </w:pPr>
          </w:p>
        </w:tc>
      </w:tr>
      <w:tr w:rsidR="004D7ADA" w:rsidRPr="004D7ADA" w:rsidTr="004D7ADA">
        <w:trPr>
          <w:trHeight w:val="20"/>
        </w:trPr>
        <w:tc>
          <w:tcPr>
            <w:tcW w:w="7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sz w:val="21"/>
                <w:szCs w:val="21"/>
              </w:rPr>
            </w:pPr>
            <w:r w:rsidRPr="004D7ADA">
              <w:rPr>
                <w:rFonts w:ascii="宋体" w:hAnsi="宋体"/>
                <w:sz w:val="21"/>
                <w:szCs w:val="21"/>
              </w:rPr>
              <w:t>11</w:t>
            </w:r>
            <w:r w:rsidRPr="004D7ADA">
              <w:rPr>
                <w:rFonts w:ascii="宋体" w:hAnsi="宋体" w:hint="eastAsia"/>
                <w:sz w:val="21"/>
                <w:szCs w:val="21"/>
              </w:rPr>
              <w:t>.</w:t>
            </w:r>
            <w:r w:rsidRPr="004D7ADA">
              <w:rPr>
                <w:rFonts w:ascii="宋体" w:hAnsi="宋体"/>
                <w:sz w:val="21"/>
                <w:szCs w:val="21"/>
              </w:rPr>
              <w:t>4</w:t>
            </w:r>
          </w:p>
        </w:tc>
        <w:tc>
          <w:tcPr>
            <w:tcW w:w="7077" w:type="dxa"/>
            <w:tcBorders>
              <w:top w:val="nil"/>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sz w:val="21"/>
                <w:szCs w:val="21"/>
              </w:rPr>
            </w:pPr>
            <w:r w:rsidRPr="004D7ADA">
              <w:rPr>
                <w:rFonts w:ascii="宋体" w:hAnsi="宋体" w:hint="eastAsia"/>
                <w:sz w:val="21"/>
                <w:szCs w:val="21"/>
              </w:rPr>
              <w:t>空气压缩机站的储气罐必须符合下列要求：（1）储气罐上装有动作可靠的安全阀和放水阀，并有检查孔。定期清除风包内的油垢。</w:t>
            </w:r>
          </w:p>
          <w:p w:rsidR="001A44B3" w:rsidRPr="004D7ADA" w:rsidRDefault="001A44B3" w:rsidP="001208E0">
            <w:pPr>
              <w:pStyle w:val="af7"/>
              <w:rPr>
                <w:rFonts w:ascii="宋体" w:hAnsi="宋体"/>
                <w:sz w:val="21"/>
                <w:szCs w:val="21"/>
              </w:rPr>
            </w:pPr>
            <w:r w:rsidRPr="004D7ADA">
              <w:rPr>
                <w:rFonts w:ascii="宋体" w:hAnsi="宋体" w:hint="eastAsia"/>
                <w:sz w:val="21"/>
                <w:szCs w:val="21"/>
              </w:rPr>
              <w:t>（2）新安装或者检修后的储气罐，应当用1.5倍空气压缩机工作压力做水压试验。（3）在储气罐出口管路上必须</w:t>
            </w:r>
            <w:proofErr w:type="gramStart"/>
            <w:r w:rsidRPr="004D7ADA">
              <w:rPr>
                <w:rFonts w:ascii="宋体" w:hAnsi="宋体" w:hint="eastAsia"/>
                <w:sz w:val="21"/>
                <w:szCs w:val="21"/>
              </w:rPr>
              <w:t>加装释压阀</w:t>
            </w:r>
            <w:proofErr w:type="gramEnd"/>
            <w:r w:rsidRPr="004D7ADA">
              <w:rPr>
                <w:rFonts w:ascii="宋体" w:hAnsi="宋体" w:hint="eastAsia"/>
                <w:sz w:val="21"/>
                <w:szCs w:val="21"/>
              </w:rPr>
              <w:t>，其口径不得小于出风管的直径，释放压力应当为空气压缩机最高工作压力的1.25～1.4倍。（4）避免阳光直晒地面空气压缩机站的储气罐。</w:t>
            </w:r>
          </w:p>
        </w:tc>
        <w:tc>
          <w:tcPr>
            <w:tcW w:w="2976" w:type="dxa"/>
            <w:tcBorders>
              <w:top w:val="nil"/>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cs="Arial Unicode MS"/>
                <w:sz w:val="21"/>
                <w:szCs w:val="21"/>
              </w:rPr>
            </w:pPr>
            <w:r w:rsidRPr="004D7ADA">
              <w:rPr>
                <w:rFonts w:ascii="宋体" w:hAnsi="宋体" w:hint="eastAsia"/>
                <w:sz w:val="21"/>
                <w:szCs w:val="21"/>
              </w:rPr>
              <w:t>《煤矿安全规程》第4</w:t>
            </w:r>
            <w:r w:rsidRPr="004D7ADA">
              <w:rPr>
                <w:rFonts w:ascii="宋体" w:hAnsi="宋体"/>
                <w:sz w:val="21"/>
                <w:szCs w:val="21"/>
              </w:rPr>
              <w:t>33</w:t>
            </w:r>
            <w:r w:rsidRPr="004D7ADA">
              <w:rPr>
                <w:rFonts w:ascii="宋体" w:hAnsi="宋体" w:hint="eastAsia"/>
                <w:sz w:val="21"/>
                <w:szCs w:val="21"/>
              </w:rPr>
              <w:t>条。</w:t>
            </w:r>
          </w:p>
        </w:tc>
        <w:tc>
          <w:tcPr>
            <w:tcW w:w="3402" w:type="dxa"/>
            <w:tcBorders>
              <w:top w:val="nil"/>
              <w:left w:val="nil"/>
              <w:bottom w:val="single" w:sz="4" w:space="0" w:color="auto"/>
              <w:right w:val="single" w:sz="4" w:space="0" w:color="auto"/>
            </w:tcBorders>
          </w:tcPr>
          <w:p w:rsidR="001A44B3" w:rsidRPr="004D7ADA" w:rsidRDefault="001A44B3" w:rsidP="001208E0">
            <w:pPr>
              <w:pStyle w:val="af7"/>
              <w:rPr>
                <w:rFonts w:ascii="宋体" w:hAnsi="宋体"/>
                <w:sz w:val="21"/>
                <w:szCs w:val="21"/>
              </w:rPr>
            </w:pPr>
          </w:p>
        </w:tc>
      </w:tr>
      <w:tr w:rsidR="004D7ADA" w:rsidRPr="004D7ADA" w:rsidTr="004D7ADA">
        <w:trPr>
          <w:trHeight w:val="20"/>
        </w:trPr>
        <w:tc>
          <w:tcPr>
            <w:tcW w:w="7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sz w:val="21"/>
                <w:szCs w:val="21"/>
              </w:rPr>
            </w:pPr>
            <w:r w:rsidRPr="004D7ADA">
              <w:rPr>
                <w:rFonts w:ascii="宋体" w:hAnsi="宋体"/>
                <w:sz w:val="21"/>
                <w:szCs w:val="21"/>
              </w:rPr>
              <w:t>11.5</w:t>
            </w:r>
          </w:p>
        </w:tc>
        <w:tc>
          <w:tcPr>
            <w:tcW w:w="7077" w:type="dxa"/>
            <w:tcBorders>
              <w:top w:val="nil"/>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sz w:val="21"/>
                <w:szCs w:val="21"/>
              </w:rPr>
            </w:pPr>
            <w:r w:rsidRPr="004D7ADA">
              <w:rPr>
                <w:rFonts w:ascii="宋体" w:hAnsi="宋体" w:hint="eastAsia"/>
                <w:sz w:val="21"/>
                <w:szCs w:val="21"/>
              </w:rPr>
              <w:t>空气压缩设备的保护，必须遵守下列规定：（1）螺杆式空气压缩机的排气温度不得超过120℃，离心式空气压缩机的排气温度不得超过130℃。必须装设温度保护装置，在超温时能自动切断电源并报警。（2）储气罐内的温度应当保持在120℃以下，并装有超温保护装置，在超温时能自动切断电源并报警。</w:t>
            </w:r>
          </w:p>
        </w:tc>
        <w:tc>
          <w:tcPr>
            <w:tcW w:w="2976" w:type="dxa"/>
            <w:tcBorders>
              <w:top w:val="nil"/>
              <w:left w:val="nil"/>
              <w:bottom w:val="single" w:sz="4" w:space="0" w:color="auto"/>
              <w:right w:val="single" w:sz="4" w:space="0" w:color="auto"/>
            </w:tcBorders>
            <w:tcMar>
              <w:top w:w="15" w:type="dxa"/>
              <w:left w:w="15" w:type="dxa"/>
              <w:bottom w:w="0" w:type="dxa"/>
              <w:right w:w="15" w:type="dxa"/>
            </w:tcMar>
            <w:vAlign w:val="center"/>
          </w:tcPr>
          <w:p w:rsidR="001A44B3" w:rsidRPr="004D7ADA" w:rsidRDefault="001A44B3" w:rsidP="001208E0">
            <w:pPr>
              <w:pStyle w:val="af7"/>
              <w:rPr>
                <w:rFonts w:ascii="宋体" w:hAnsi="宋体" w:cs="Arial Unicode MS"/>
                <w:sz w:val="21"/>
                <w:szCs w:val="21"/>
              </w:rPr>
            </w:pPr>
            <w:r w:rsidRPr="004D7ADA">
              <w:rPr>
                <w:rFonts w:ascii="宋体" w:hAnsi="宋体" w:hint="eastAsia"/>
                <w:sz w:val="21"/>
                <w:szCs w:val="21"/>
              </w:rPr>
              <w:t>《煤矿安全规程》第4</w:t>
            </w:r>
            <w:r w:rsidRPr="004D7ADA">
              <w:rPr>
                <w:rFonts w:ascii="宋体" w:hAnsi="宋体"/>
                <w:sz w:val="21"/>
                <w:szCs w:val="21"/>
              </w:rPr>
              <w:t>34</w:t>
            </w:r>
            <w:r w:rsidRPr="004D7ADA">
              <w:rPr>
                <w:rFonts w:ascii="宋体" w:hAnsi="宋体" w:hint="eastAsia"/>
                <w:sz w:val="21"/>
                <w:szCs w:val="21"/>
              </w:rPr>
              <w:t>条。</w:t>
            </w:r>
          </w:p>
        </w:tc>
        <w:tc>
          <w:tcPr>
            <w:tcW w:w="3402" w:type="dxa"/>
            <w:tcBorders>
              <w:top w:val="nil"/>
              <w:left w:val="nil"/>
              <w:bottom w:val="single" w:sz="4" w:space="0" w:color="auto"/>
              <w:right w:val="single" w:sz="4" w:space="0" w:color="auto"/>
            </w:tcBorders>
          </w:tcPr>
          <w:p w:rsidR="001A44B3" w:rsidRPr="004D7ADA" w:rsidRDefault="001A44B3" w:rsidP="001208E0">
            <w:pPr>
              <w:pStyle w:val="af7"/>
              <w:rPr>
                <w:rFonts w:ascii="宋体" w:hAnsi="宋体"/>
                <w:sz w:val="21"/>
                <w:szCs w:val="21"/>
              </w:rPr>
            </w:pPr>
          </w:p>
        </w:tc>
      </w:tr>
    </w:tbl>
    <w:p w:rsidR="004D7ADA" w:rsidRDefault="004D7ADA" w:rsidP="001208E0">
      <w:pPr>
        <w:pStyle w:val="af7"/>
        <w:rPr>
          <w:rFonts w:ascii="宋体" w:hAnsi="宋体"/>
        </w:rPr>
      </w:pPr>
    </w:p>
    <w:p w:rsidR="004D7ADA" w:rsidRDefault="004D7ADA">
      <w:pPr>
        <w:widowControl/>
        <w:spacing w:line="240" w:lineRule="auto"/>
        <w:jc w:val="left"/>
        <w:rPr>
          <w:rFonts w:ascii="宋体" w:hAnsi="宋体"/>
          <w:sz w:val="18"/>
          <w:szCs w:val="32"/>
        </w:rPr>
      </w:pPr>
      <w:r>
        <w:rPr>
          <w:rFonts w:ascii="宋体" w:hAnsi="宋体"/>
        </w:rPr>
        <w:br w:type="page"/>
      </w:r>
    </w:p>
    <w:p w:rsidR="00385885" w:rsidRPr="0075336A" w:rsidRDefault="00385885" w:rsidP="00505F9A">
      <w:pPr>
        <w:pStyle w:val="2"/>
      </w:pPr>
      <w:bookmarkStart w:id="26" w:name="_Toc490465338"/>
      <w:bookmarkStart w:id="27" w:name="_Toc491864775"/>
      <w:r w:rsidRPr="0075336A">
        <w:rPr>
          <w:rFonts w:hint="eastAsia"/>
        </w:rPr>
        <w:lastRenderedPageBreak/>
        <w:t>A.12  紧急避险与应急救援系统安全检查表</w:t>
      </w:r>
      <w:bookmarkEnd w:id="26"/>
      <w:bookmarkEnd w:id="27"/>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082"/>
        <w:gridCol w:w="8456"/>
        <w:gridCol w:w="3402"/>
      </w:tblGrid>
      <w:tr w:rsidR="004D7ADA" w:rsidRPr="004D7ADA" w:rsidTr="004D7ADA">
        <w:trPr>
          <w:trHeight w:val="20"/>
          <w:tblHeader/>
        </w:trPr>
        <w:tc>
          <w:tcPr>
            <w:tcW w:w="680" w:type="dxa"/>
            <w:vAlign w:val="center"/>
          </w:tcPr>
          <w:p w:rsidR="00385885" w:rsidRPr="004D7ADA" w:rsidRDefault="00385885" w:rsidP="001208E0">
            <w:pPr>
              <w:pStyle w:val="af7"/>
              <w:rPr>
                <w:rFonts w:asciiTheme="majorEastAsia" w:eastAsiaTheme="majorEastAsia" w:hAnsiTheme="majorEastAsia" w:cs="宋体"/>
                <w:b/>
                <w:bCs/>
                <w:kern w:val="0"/>
                <w:sz w:val="21"/>
                <w:szCs w:val="21"/>
              </w:rPr>
            </w:pPr>
            <w:r w:rsidRPr="004D7ADA">
              <w:rPr>
                <w:rFonts w:asciiTheme="majorEastAsia" w:eastAsiaTheme="majorEastAsia" w:hAnsiTheme="majorEastAsia" w:cs="宋体" w:hint="eastAsia"/>
                <w:b/>
                <w:bCs/>
                <w:kern w:val="0"/>
                <w:sz w:val="21"/>
                <w:szCs w:val="21"/>
              </w:rPr>
              <w:t>序号</w:t>
            </w:r>
          </w:p>
        </w:tc>
        <w:tc>
          <w:tcPr>
            <w:tcW w:w="1082" w:type="dxa"/>
            <w:vAlign w:val="center"/>
          </w:tcPr>
          <w:p w:rsidR="00385885" w:rsidRPr="004D7ADA" w:rsidRDefault="00385885" w:rsidP="001208E0">
            <w:pPr>
              <w:pStyle w:val="af7"/>
              <w:rPr>
                <w:rFonts w:asciiTheme="majorEastAsia" w:eastAsiaTheme="majorEastAsia" w:hAnsiTheme="majorEastAsia" w:cs="宋体"/>
                <w:b/>
                <w:bCs/>
                <w:kern w:val="0"/>
                <w:sz w:val="21"/>
                <w:szCs w:val="21"/>
              </w:rPr>
            </w:pPr>
            <w:r w:rsidRPr="004D7ADA">
              <w:rPr>
                <w:rFonts w:asciiTheme="majorEastAsia" w:eastAsiaTheme="majorEastAsia" w:hAnsiTheme="majorEastAsia" w:cs="宋体" w:hint="eastAsia"/>
                <w:b/>
                <w:bCs/>
                <w:kern w:val="0"/>
                <w:sz w:val="21"/>
                <w:szCs w:val="21"/>
              </w:rPr>
              <w:t>项目名称</w:t>
            </w:r>
          </w:p>
        </w:tc>
        <w:tc>
          <w:tcPr>
            <w:tcW w:w="8456" w:type="dxa"/>
            <w:vAlign w:val="center"/>
          </w:tcPr>
          <w:p w:rsidR="00385885" w:rsidRPr="004D7ADA" w:rsidRDefault="00385885" w:rsidP="001208E0">
            <w:pPr>
              <w:pStyle w:val="af7"/>
              <w:rPr>
                <w:rFonts w:asciiTheme="majorEastAsia" w:eastAsiaTheme="majorEastAsia" w:hAnsiTheme="majorEastAsia" w:cs="宋体"/>
                <w:b/>
                <w:bCs/>
                <w:kern w:val="0"/>
                <w:sz w:val="21"/>
                <w:szCs w:val="21"/>
              </w:rPr>
            </w:pPr>
            <w:r w:rsidRPr="004D7ADA">
              <w:rPr>
                <w:rFonts w:asciiTheme="majorEastAsia" w:eastAsiaTheme="majorEastAsia" w:hAnsiTheme="majorEastAsia" w:cs="宋体" w:hint="eastAsia"/>
                <w:b/>
                <w:bCs/>
                <w:kern w:val="0"/>
                <w:sz w:val="21"/>
                <w:szCs w:val="21"/>
              </w:rPr>
              <w:t>排查内容</w:t>
            </w:r>
          </w:p>
        </w:tc>
        <w:tc>
          <w:tcPr>
            <w:tcW w:w="3402" w:type="dxa"/>
            <w:vAlign w:val="center"/>
          </w:tcPr>
          <w:p w:rsidR="00385885" w:rsidRPr="004D7ADA" w:rsidRDefault="00385885" w:rsidP="001208E0">
            <w:pPr>
              <w:pStyle w:val="af7"/>
              <w:rPr>
                <w:rFonts w:asciiTheme="majorEastAsia" w:eastAsiaTheme="majorEastAsia" w:hAnsiTheme="majorEastAsia" w:cs="宋体"/>
                <w:b/>
                <w:bCs/>
                <w:kern w:val="0"/>
                <w:sz w:val="21"/>
                <w:szCs w:val="21"/>
              </w:rPr>
            </w:pPr>
            <w:r w:rsidRPr="004D7ADA">
              <w:rPr>
                <w:rFonts w:asciiTheme="majorEastAsia" w:eastAsiaTheme="majorEastAsia" w:hAnsiTheme="majorEastAsia" w:cs="宋体" w:hint="eastAsia"/>
                <w:b/>
                <w:bCs/>
                <w:kern w:val="0"/>
                <w:sz w:val="21"/>
                <w:szCs w:val="21"/>
              </w:rPr>
              <w:t>事故隐患描述</w:t>
            </w:r>
          </w:p>
        </w:tc>
      </w:tr>
      <w:tr w:rsidR="004D7ADA" w:rsidRPr="004D7ADA" w:rsidTr="004D7ADA">
        <w:trPr>
          <w:trHeight w:val="20"/>
        </w:trPr>
        <w:tc>
          <w:tcPr>
            <w:tcW w:w="680"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1</w:t>
            </w:r>
          </w:p>
        </w:tc>
        <w:tc>
          <w:tcPr>
            <w:tcW w:w="1082"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救护队</w:t>
            </w: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矿山救护队或辅助矿山救护队已按批准的安全设施设计要求设置建成。矿山救护队已经资质认证，相关人员培训合格。未设立救护队的按规定</w:t>
            </w:r>
            <w:proofErr w:type="gramStart"/>
            <w:r w:rsidRPr="004D7ADA">
              <w:rPr>
                <w:rFonts w:asciiTheme="majorEastAsia" w:eastAsiaTheme="majorEastAsia" w:hAnsiTheme="majorEastAsia" w:hint="eastAsia"/>
                <w:sz w:val="21"/>
                <w:szCs w:val="21"/>
              </w:rPr>
              <w:t>签定</w:t>
            </w:r>
            <w:proofErr w:type="gramEnd"/>
            <w:r w:rsidRPr="004D7ADA">
              <w:rPr>
                <w:rFonts w:asciiTheme="majorEastAsia" w:eastAsiaTheme="majorEastAsia" w:hAnsiTheme="majorEastAsia" w:hint="eastAsia"/>
                <w:sz w:val="21"/>
                <w:szCs w:val="21"/>
              </w:rPr>
              <w:t>救护协议。</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2</w:t>
            </w:r>
          </w:p>
        </w:tc>
        <w:tc>
          <w:tcPr>
            <w:tcW w:w="1082"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创伤急救</w:t>
            </w: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井口保健站和井下急救站的设置符合批准的安全设施设计要求。</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3</w:t>
            </w:r>
          </w:p>
        </w:tc>
        <w:tc>
          <w:tcPr>
            <w:tcW w:w="1082"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个体防护</w:t>
            </w: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入井人员必须佩带符合规定的矿灯和自救器，穿戴符合规定的矿帽、工作服、矿用胶鞋和其他特殊防护装置。</w:t>
            </w:r>
          </w:p>
        </w:tc>
        <w:tc>
          <w:tcPr>
            <w:tcW w:w="3402"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80"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w:t>
            </w:r>
          </w:p>
        </w:tc>
        <w:tc>
          <w:tcPr>
            <w:tcW w:w="1082"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六大系统</w:t>
            </w: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“六大系统”的建设符合《煤矿井下安全避险“六大系统”建设完善基本规范（试行）》的要求和国家有关规定。</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4.1</w:t>
            </w:r>
          </w:p>
        </w:tc>
        <w:tc>
          <w:tcPr>
            <w:tcW w:w="1082"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安全监控系统</w:t>
            </w: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在满足表十的情况下，在紧急避险设施内外设置甲烷和一氧化碳等传感器并实时监测。</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restart"/>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4.2</w:t>
            </w:r>
          </w:p>
        </w:tc>
        <w:tc>
          <w:tcPr>
            <w:tcW w:w="1082" w:type="dxa"/>
            <w:vMerge w:val="restart"/>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人员定位系统</w:t>
            </w:r>
          </w:p>
        </w:tc>
        <w:tc>
          <w:tcPr>
            <w:tcW w:w="8456"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1. 符合《煤矿井下作业人员管理系统使用与管理规范》（AQ1048-2007）的要求。</w:t>
            </w:r>
          </w:p>
        </w:tc>
        <w:tc>
          <w:tcPr>
            <w:tcW w:w="3402"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2.矿井人员定位系统满足《煤矿井下作业人员管理系统通用技术条件》（AQ6210-2007）的要求，并取得煤矿矿用产品安全标志。定位分站、基站等相关设备符合相应的标准。</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3.矿井各个人员出入井口、重点区域出入口、限制区域等地点均应设置分站，并能满足监测携</w:t>
            </w:r>
            <w:proofErr w:type="gramStart"/>
            <w:r w:rsidRPr="004D7ADA">
              <w:rPr>
                <w:rFonts w:asciiTheme="majorEastAsia" w:eastAsiaTheme="majorEastAsia" w:hAnsiTheme="majorEastAsia" w:hint="eastAsia"/>
                <w:sz w:val="21"/>
                <w:szCs w:val="21"/>
              </w:rPr>
              <w:t>卡人员</w:t>
            </w:r>
            <w:proofErr w:type="gramEnd"/>
            <w:r w:rsidRPr="004D7ADA">
              <w:rPr>
                <w:rFonts w:asciiTheme="majorEastAsia" w:eastAsiaTheme="majorEastAsia" w:hAnsiTheme="majorEastAsia" w:hint="eastAsia"/>
                <w:sz w:val="21"/>
                <w:szCs w:val="21"/>
              </w:rPr>
              <w:t>出入井、出入重点区域、出入限制区域的要求；巷道分支处应设置分站，并能满足监测携</w:t>
            </w:r>
            <w:proofErr w:type="gramStart"/>
            <w:r w:rsidRPr="004D7ADA">
              <w:rPr>
                <w:rFonts w:asciiTheme="majorEastAsia" w:eastAsiaTheme="majorEastAsia" w:hAnsiTheme="majorEastAsia" w:hint="eastAsia"/>
                <w:sz w:val="21"/>
                <w:szCs w:val="21"/>
              </w:rPr>
              <w:t>卡人员</w:t>
            </w:r>
            <w:proofErr w:type="gramEnd"/>
            <w:r w:rsidRPr="004D7ADA">
              <w:rPr>
                <w:rFonts w:asciiTheme="majorEastAsia" w:eastAsiaTheme="majorEastAsia" w:hAnsiTheme="majorEastAsia" w:hint="eastAsia"/>
                <w:sz w:val="21"/>
                <w:szCs w:val="21"/>
              </w:rPr>
              <w:t>出入方向的要求。煤矿紧急避险设施入口和出口应分别设置分站，并能满足对出、入紧急避险设施的人员进行实时监测的要求。</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4.矿井调度室应</w:t>
            </w:r>
            <w:proofErr w:type="gramStart"/>
            <w:r w:rsidRPr="004D7ADA">
              <w:rPr>
                <w:rFonts w:asciiTheme="majorEastAsia" w:eastAsiaTheme="majorEastAsia" w:hAnsiTheme="majorEastAsia" w:hint="eastAsia"/>
                <w:sz w:val="21"/>
                <w:szCs w:val="21"/>
              </w:rPr>
              <w:t>设人员</w:t>
            </w:r>
            <w:proofErr w:type="gramEnd"/>
            <w:r w:rsidRPr="004D7ADA">
              <w:rPr>
                <w:rFonts w:asciiTheme="majorEastAsia" w:eastAsiaTheme="majorEastAsia" w:hAnsiTheme="majorEastAsia" w:hint="eastAsia"/>
                <w:sz w:val="21"/>
                <w:szCs w:val="21"/>
              </w:rPr>
              <w:t>定位系统地面中心站。</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restart"/>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4.3</w:t>
            </w:r>
          </w:p>
        </w:tc>
        <w:tc>
          <w:tcPr>
            <w:tcW w:w="1082" w:type="dxa"/>
            <w:vMerge w:val="restart"/>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紧急避险系统</w:t>
            </w: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1.所有井工煤矿应为入井人员配备额定防护时间不低于30min的隔离式自救器。</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2.所有煤与瓦斯突出矿井都应建设井下紧急避险设施。其他矿井在突发紧急情况时，凡井下人员在自救器额定防护时间内靠步行不能安全撤至地面的，应建设井下紧急避险设施。煤与瓦斯突出矿井应建设采区避难硐室,并按永久避难硐室的标准建设。永久避难硐室应具有应急逃生出口或采用2个安全出入口。</w:t>
            </w:r>
          </w:p>
        </w:tc>
        <w:tc>
          <w:tcPr>
            <w:tcW w:w="3402"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3.突出煤层的掘进巷道长度及采煤工作面推进长度超过500m时，应在距离工作面500m范围内建设临时避难硐室或设置可移动式救生舱。其他矿井应在距离采掘工作面1000m范围内建设避难硐室或设置可移动式救生舱。</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4.紧急避险设施的数量、容量、位置应满足服务区域所有人员紧急避险需要，包括生产人</w:t>
            </w:r>
            <w:r w:rsidRPr="004D7ADA">
              <w:rPr>
                <w:rFonts w:asciiTheme="majorEastAsia" w:eastAsiaTheme="majorEastAsia" w:hAnsiTheme="majorEastAsia" w:hint="eastAsia"/>
                <w:sz w:val="21"/>
                <w:szCs w:val="21"/>
              </w:rPr>
              <w:lastRenderedPageBreak/>
              <w:t>员、管理人员及可能出现的其他临时人员，并按规定留有一定的备用系数。</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5.紧急避险设施应具备安全防护、氧气供给保障、有害气体去除、环境监测、通讯、照明、动力供应、人员生存保障等基本功能，在无任何外界支持的条件下额定防护时间不低于96h。设置满足《煤矿井下紧急避险系统建设管理暂行规定》。</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6.紧急避险设施的设置应与矿井避灾路线相结合，矿井井下有关巷道和场所必须按规定设置矿井安全标识，应明确井下发生各种灾害时的不同避灾路线，并绘制相应避灾路线图。制定符合实际的应急预案并经演练。</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7.紧急避险系统应与监测监控、人员定位、压风自救、供水施救、通信联络等系统相互连接，在紧急避险系统安全防护功能基础上，依靠其他避险系统的支持，提升紧急避险系统的安全防护能力。</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8.永久避难硐室及救生</w:t>
            </w:r>
            <w:proofErr w:type="gramStart"/>
            <w:r w:rsidRPr="004D7ADA">
              <w:rPr>
                <w:rFonts w:asciiTheme="majorEastAsia" w:eastAsiaTheme="majorEastAsia" w:hAnsiTheme="majorEastAsia" w:hint="eastAsia"/>
                <w:sz w:val="21"/>
                <w:szCs w:val="21"/>
              </w:rPr>
              <w:t>舱必须</w:t>
            </w:r>
            <w:proofErr w:type="gramEnd"/>
            <w:r w:rsidRPr="004D7ADA">
              <w:rPr>
                <w:rFonts w:asciiTheme="majorEastAsia" w:eastAsiaTheme="majorEastAsia" w:hAnsiTheme="majorEastAsia" w:hint="eastAsia"/>
                <w:sz w:val="21"/>
                <w:szCs w:val="21"/>
              </w:rPr>
              <w:t>按规定进行功能测试，提交测试报告。应进行硐室安全避险模拟综合防护性能试验。</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restart"/>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4.4</w:t>
            </w:r>
          </w:p>
        </w:tc>
        <w:tc>
          <w:tcPr>
            <w:tcW w:w="1082" w:type="dxa"/>
            <w:vMerge w:val="restart"/>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压风自救系统</w:t>
            </w:r>
          </w:p>
        </w:tc>
        <w:tc>
          <w:tcPr>
            <w:tcW w:w="8456"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1.压</w:t>
            </w:r>
            <w:proofErr w:type="gramStart"/>
            <w:r w:rsidRPr="004D7ADA">
              <w:rPr>
                <w:rFonts w:asciiTheme="majorEastAsia" w:eastAsiaTheme="majorEastAsia" w:hAnsiTheme="majorEastAsia" w:hint="eastAsia"/>
                <w:sz w:val="21"/>
                <w:szCs w:val="21"/>
              </w:rPr>
              <w:t>风系统</w:t>
            </w:r>
            <w:proofErr w:type="gramEnd"/>
            <w:r w:rsidRPr="004D7ADA">
              <w:rPr>
                <w:rFonts w:asciiTheme="majorEastAsia" w:eastAsiaTheme="majorEastAsia" w:hAnsiTheme="majorEastAsia" w:hint="eastAsia"/>
                <w:sz w:val="21"/>
                <w:szCs w:val="21"/>
              </w:rPr>
              <w:t>必须满足在灾变期间能够向所有采掘作业地点提供压风供气的要求。压风自救装置应符合《矿井压风自救装置技术条件》（MT390-1995）的要求。</w:t>
            </w:r>
          </w:p>
        </w:tc>
        <w:tc>
          <w:tcPr>
            <w:tcW w:w="3402"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2.压风自救系统的管路规格符合设计要求。</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3.矿井采区避灾路线上均应敷设压风管路，并设置供气阀门，间隔不大于200m。水文地质条件复杂和极复杂的矿井应在各水平、采区和上山巷道最高处敷设压风管路，并设置供气阀门。</w:t>
            </w:r>
          </w:p>
        </w:tc>
        <w:tc>
          <w:tcPr>
            <w:tcW w:w="3402"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4.煤与瓦斯突出矿井应在突出煤层距采掘工作面25～40m的巷道内、爆破地点、撤离人员与警戒人员所在的位置以及回风</w:t>
            </w:r>
            <w:proofErr w:type="gramStart"/>
            <w:r w:rsidRPr="004D7ADA">
              <w:rPr>
                <w:rFonts w:asciiTheme="majorEastAsia" w:eastAsiaTheme="majorEastAsia" w:hAnsiTheme="majorEastAsia" w:hint="eastAsia"/>
                <w:sz w:val="21"/>
                <w:szCs w:val="21"/>
              </w:rPr>
              <w:t>巷有人</w:t>
            </w:r>
            <w:proofErr w:type="gramEnd"/>
            <w:r w:rsidRPr="004D7ADA">
              <w:rPr>
                <w:rFonts w:asciiTheme="majorEastAsia" w:eastAsiaTheme="majorEastAsia" w:hAnsiTheme="majorEastAsia" w:hint="eastAsia"/>
                <w:sz w:val="21"/>
                <w:szCs w:val="21"/>
              </w:rPr>
              <w:t>作业处等地点至少设置一组压风自救装置；在长距离的掘进巷道中，应根据实际情况增加压风自救装置的设置组数。每组压风自救装置应可供5～8人使用。突出矿井的其它采掘工作面及其他矿井采掘进工作面</w:t>
            </w:r>
            <w:proofErr w:type="gramStart"/>
            <w:r w:rsidRPr="004D7ADA">
              <w:rPr>
                <w:rFonts w:asciiTheme="majorEastAsia" w:eastAsiaTheme="majorEastAsia" w:hAnsiTheme="majorEastAsia" w:hint="eastAsia"/>
                <w:sz w:val="21"/>
                <w:szCs w:val="21"/>
              </w:rPr>
              <w:t>应敷压风管</w:t>
            </w:r>
            <w:proofErr w:type="gramEnd"/>
            <w:r w:rsidRPr="004D7ADA">
              <w:rPr>
                <w:rFonts w:asciiTheme="majorEastAsia" w:eastAsiaTheme="majorEastAsia" w:hAnsiTheme="majorEastAsia" w:hint="eastAsia"/>
                <w:sz w:val="21"/>
                <w:szCs w:val="21"/>
              </w:rPr>
              <w:t>路，并设置供气阀门。</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5.压风管路应接入避难硐室和救生舱，并设置供气阀门，接入的矿井压风管路应设减压、消音、过滤装置和控制阀，压风出口压力在0.1～0.3MPa之间，供风量不低于0.3m</w:t>
            </w:r>
            <w:r w:rsidRPr="004D7ADA">
              <w:rPr>
                <w:rFonts w:asciiTheme="majorEastAsia" w:eastAsiaTheme="majorEastAsia" w:hAnsiTheme="majorEastAsia" w:hint="eastAsia"/>
                <w:sz w:val="21"/>
                <w:szCs w:val="21"/>
                <w:vertAlign w:val="superscript"/>
              </w:rPr>
              <w:t>3</w:t>
            </w:r>
            <w:r w:rsidRPr="004D7ADA">
              <w:rPr>
                <w:rFonts w:asciiTheme="majorEastAsia" w:eastAsiaTheme="majorEastAsia" w:hAnsiTheme="majorEastAsia" w:hint="eastAsia"/>
                <w:sz w:val="21"/>
                <w:szCs w:val="21"/>
              </w:rPr>
              <w:t>/min·人，连续噪声不大于70dB。进入避难硐室和救生舱前20m的管路应采取保护措施。</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restart"/>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4.5</w:t>
            </w:r>
          </w:p>
        </w:tc>
        <w:tc>
          <w:tcPr>
            <w:tcW w:w="1082" w:type="dxa"/>
            <w:vMerge w:val="restart"/>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供水施救系统</w:t>
            </w: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1.所有矿井采区避灾路线上应敷设供水管路。压风自救装置处和供压气阀门附近应安装供水阀门。</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2.供水水源应引自消防水池或专用水池。有井下水源的，井下水源应与地面供水管网形成系统。</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3.矿井供水管路应接入紧急避险设施，并设置供水阀，水量和水压应满足额定数量人员避险时的需要，接入避难硐室和救生舱前的20m供水管路要采取保护措施。</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restart"/>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4.6</w:t>
            </w:r>
          </w:p>
        </w:tc>
        <w:tc>
          <w:tcPr>
            <w:tcW w:w="1082" w:type="dxa"/>
            <w:vMerge w:val="restart"/>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通信联络系统</w:t>
            </w:r>
          </w:p>
        </w:tc>
        <w:tc>
          <w:tcPr>
            <w:tcW w:w="8456"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1.煤矿应安装有线调度电话系统。井下电话机应使用本质安全型。</w:t>
            </w:r>
          </w:p>
        </w:tc>
        <w:tc>
          <w:tcPr>
            <w:tcW w:w="3402"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2.在矿井调度室、中央变电所、采区轨道上山绞车房等主要机电设备硐室以及采掘工作面和采区、水平最高点，应安设电话。紧急避险设施内、采掘工作面、爆破时撤离人员集中地点等地方，必须设有直通矿井调度室的电话。</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3.距掘进工作面30～50m范围内,应安设电话；距采煤工作面两端10～20m范围内，应分别安设电话；采掘工作面的巷道长度大于1000m时，在巷道中部应安设电话。</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r w:rsidR="004D7ADA" w:rsidRPr="004D7ADA" w:rsidTr="004D7ADA">
        <w:trPr>
          <w:trHeight w:val="20"/>
        </w:trPr>
        <w:tc>
          <w:tcPr>
            <w:tcW w:w="680"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1082" w:type="dxa"/>
            <w:vMerge/>
            <w:vAlign w:val="center"/>
          </w:tcPr>
          <w:p w:rsidR="00385885" w:rsidRPr="004D7ADA" w:rsidRDefault="00385885" w:rsidP="001208E0">
            <w:pPr>
              <w:pStyle w:val="af7"/>
              <w:rPr>
                <w:rFonts w:asciiTheme="majorEastAsia" w:eastAsiaTheme="majorEastAsia" w:hAnsiTheme="majorEastAsia" w:cs="宋体"/>
                <w:sz w:val="21"/>
                <w:szCs w:val="21"/>
              </w:rPr>
            </w:pPr>
          </w:p>
        </w:tc>
        <w:tc>
          <w:tcPr>
            <w:tcW w:w="8456" w:type="dxa"/>
            <w:vAlign w:val="center"/>
          </w:tcPr>
          <w:p w:rsidR="00385885" w:rsidRPr="004D7ADA" w:rsidRDefault="00385885" w:rsidP="001208E0">
            <w:pPr>
              <w:pStyle w:val="af7"/>
              <w:rPr>
                <w:rFonts w:asciiTheme="majorEastAsia" w:eastAsiaTheme="majorEastAsia" w:hAnsiTheme="majorEastAsia" w:cs="宋体"/>
                <w:sz w:val="21"/>
                <w:szCs w:val="21"/>
              </w:rPr>
            </w:pPr>
            <w:r w:rsidRPr="004D7ADA">
              <w:rPr>
                <w:rFonts w:asciiTheme="majorEastAsia" w:eastAsiaTheme="majorEastAsia" w:hAnsiTheme="majorEastAsia" w:hint="eastAsia"/>
                <w:sz w:val="21"/>
                <w:szCs w:val="21"/>
              </w:rPr>
              <w:t>4.煤矿井下通信联络系统的配套设备应符合相关标准规定。</w:t>
            </w:r>
          </w:p>
        </w:tc>
        <w:tc>
          <w:tcPr>
            <w:tcW w:w="3402" w:type="dxa"/>
            <w:vAlign w:val="center"/>
          </w:tcPr>
          <w:p w:rsidR="00385885" w:rsidRPr="004D7ADA" w:rsidRDefault="00385885" w:rsidP="001208E0">
            <w:pPr>
              <w:pStyle w:val="af7"/>
              <w:rPr>
                <w:rFonts w:asciiTheme="majorEastAsia" w:eastAsiaTheme="majorEastAsia" w:hAnsiTheme="majorEastAsia" w:cs="宋体"/>
                <w:sz w:val="21"/>
                <w:szCs w:val="21"/>
              </w:rPr>
            </w:pPr>
          </w:p>
        </w:tc>
      </w:tr>
    </w:tbl>
    <w:p w:rsidR="004D7ADA" w:rsidRDefault="004D7ADA" w:rsidP="001208E0">
      <w:pPr>
        <w:pStyle w:val="af7"/>
        <w:rPr>
          <w:rFonts w:ascii="宋体" w:hAnsi="宋体"/>
        </w:rPr>
      </w:pPr>
    </w:p>
    <w:p w:rsidR="004D7ADA" w:rsidRDefault="004D7ADA">
      <w:pPr>
        <w:widowControl/>
        <w:spacing w:line="240" w:lineRule="auto"/>
        <w:jc w:val="left"/>
        <w:rPr>
          <w:rFonts w:ascii="宋体" w:hAnsi="宋体"/>
          <w:sz w:val="18"/>
          <w:szCs w:val="32"/>
        </w:rPr>
      </w:pPr>
      <w:r>
        <w:rPr>
          <w:rFonts w:ascii="宋体" w:hAnsi="宋体"/>
        </w:rPr>
        <w:br w:type="page"/>
      </w:r>
    </w:p>
    <w:p w:rsidR="00385885" w:rsidRPr="0075336A" w:rsidRDefault="00385885" w:rsidP="00505F9A">
      <w:pPr>
        <w:pStyle w:val="2"/>
      </w:pPr>
      <w:bookmarkStart w:id="28" w:name="_Toc490465339"/>
      <w:bookmarkStart w:id="29" w:name="_Toc491864776"/>
      <w:r w:rsidRPr="0075336A">
        <w:rPr>
          <w:rFonts w:hint="eastAsia"/>
        </w:rPr>
        <w:lastRenderedPageBreak/>
        <w:t>A.13  职业危害管理与健康监护单元安全检查表</w:t>
      </w:r>
      <w:bookmarkEnd w:id="28"/>
      <w:bookmarkEnd w:id="29"/>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
        <w:gridCol w:w="8553"/>
        <w:gridCol w:w="4394"/>
      </w:tblGrid>
      <w:tr w:rsidR="004D7ADA" w:rsidRPr="004D7ADA" w:rsidTr="004D7ADA">
        <w:trPr>
          <w:trHeight w:val="20"/>
          <w:tblHeader/>
        </w:trPr>
        <w:tc>
          <w:tcPr>
            <w:tcW w:w="661" w:type="dxa"/>
            <w:vAlign w:val="center"/>
          </w:tcPr>
          <w:p w:rsidR="00385885" w:rsidRPr="004D7ADA" w:rsidRDefault="00385885" w:rsidP="001208E0">
            <w:pPr>
              <w:pStyle w:val="af7"/>
              <w:rPr>
                <w:rFonts w:asciiTheme="majorEastAsia" w:eastAsiaTheme="majorEastAsia" w:hAnsiTheme="majorEastAsia"/>
                <w:b/>
                <w:sz w:val="21"/>
                <w:szCs w:val="21"/>
              </w:rPr>
            </w:pPr>
            <w:r w:rsidRPr="004D7ADA">
              <w:rPr>
                <w:rFonts w:asciiTheme="majorEastAsia" w:eastAsiaTheme="majorEastAsia" w:hAnsiTheme="majorEastAsia" w:hint="eastAsia"/>
                <w:b/>
                <w:sz w:val="21"/>
                <w:szCs w:val="21"/>
              </w:rPr>
              <w:t>序号</w:t>
            </w:r>
          </w:p>
        </w:tc>
        <w:tc>
          <w:tcPr>
            <w:tcW w:w="8553" w:type="dxa"/>
            <w:vAlign w:val="center"/>
          </w:tcPr>
          <w:p w:rsidR="00385885" w:rsidRPr="004D7ADA" w:rsidRDefault="00385885" w:rsidP="001208E0">
            <w:pPr>
              <w:pStyle w:val="af7"/>
              <w:rPr>
                <w:rFonts w:asciiTheme="majorEastAsia" w:eastAsiaTheme="majorEastAsia" w:hAnsiTheme="majorEastAsia" w:cs="宋体"/>
                <w:b/>
                <w:bCs/>
                <w:kern w:val="0"/>
                <w:sz w:val="21"/>
                <w:szCs w:val="21"/>
              </w:rPr>
            </w:pPr>
            <w:r w:rsidRPr="004D7ADA">
              <w:rPr>
                <w:rFonts w:asciiTheme="majorEastAsia" w:eastAsiaTheme="majorEastAsia" w:hAnsiTheme="majorEastAsia" w:cs="宋体" w:hint="eastAsia"/>
                <w:b/>
                <w:bCs/>
                <w:kern w:val="0"/>
                <w:sz w:val="21"/>
                <w:szCs w:val="21"/>
              </w:rPr>
              <w:t>排查内容</w:t>
            </w:r>
          </w:p>
        </w:tc>
        <w:tc>
          <w:tcPr>
            <w:tcW w:w="4394" w:type="dxa"/>
            <w:vAlign w:val="center"/>
          </w:tcPr>
          <w:p w:rsidR="00385885" w:rsidRPr="004D7ADA" w:rsidRDefault="00385885" w:rsidP="001208E0">
            <w:pPr>
              <w:pStyle w:val="af7"/>
              <w:rPr>
                <w:rFonts w:asciiTheme="majorEastAsia" w:eastAsiaTheme="majorEastAsia" w:hAnsiTheme="majorEastAsia"/>
                <w:b/>
                <w:sz w:val="21"/>
                <w:szCs w:val="21"/>
              </w:rPr>
            </w:pPr>
            <w:r w:rsidRPr="004D7ADA">
              <w:rPr>
                <w:rFonts w:asciiTheme="majorEastAsia" w:eastAsiaTheme="majorEastAsia" w:hAnsiTheme="majorEastAsia" w:cs="宋体" w:hint="eastAsia"/>
                <w:b/>
                <w:kern w:val="0"/>
                <w:sz w:val="21"/>
                <w:szCs w:val="21"/>
              </w:rPr>
              <w:t>事故隐患描述</w:t>
            </w:r>
          </w:p>
        </w:tc>
      </w:tr>
      <w:tr w:rsidR="004D7ADA" w:rsidRPr="004D7ADA" w:rsidTr="004D7ADA">
        <w:trPr>
          <w:trHeight w:val="20"/>
        </w:trPr>
        <w:tc>
          <w:tcPr>
            <w:tcW w:w="661" w:type="dxa"/>
            <w:shd w:val="clear" w:color="auto" w:fill="auto"/>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1</w:t>
            </w:r>
          </w:p>
        </w:tc>
        <w:tc>
          <w:tcPr>
            <w:tcW w:w="8553" w:type="dxa"/>
            <w:shd w:val="clear" w:color="auto" w:fill="FFFFFF"/>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建立健全职业危害防治领导机构，负责制定职业危害防治计划、年度计划和机构设置、职责分工、经费落实等工作。</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shd w:val="clear" w:color="auto" w:fill="auto"/>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2</w:t>
            </w:r>
          </w:p>
        </w:tc>
        <w:tc>
          <w:tcPr>
            <w:tcW w:w="8553" w:type="dxa"/>
            <w:shd w:val="clear" w:color="auto" w:fill="FFFFFF"/>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建立健全职业危害防治管理机构，配备专职管理人员，负责职业危害防治日常管理工作。</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shd w:val="clear" w:color="auto" w:fill="auto"/>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3</w:t>
            </w:r>
          </w:p>
        </w:tc>
        <w:tc>
          <w:tcPr>
            <w:tcW w:w="8553" w:type="dxa"/>
            <w:shd w:val="clear" w:color="auto" w:fill="FFFFFF"/>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煤矿企业应建立职业危害防治院所，负责企业职业危害因素监（检）测与评价、职业健康监护、职业病诊断治疗康复等工作；不具备条件的，必须委托职业卫生技术服务机构为其提供职业危害防治技术服务。</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shd w:val="clear" w:color="auto" w:fill="auto"/>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4</w:t>
            </w:r>
          </w:p>
        </w:tc>
        <w:tc>
          <w:tcPr>
            <w:tcW w:w="8553" w:type="dxa"/>
            <w:shd w:val="clear" w:color="auto" w:fill="FFFFFF"/>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煤矿企业应建立下列职业危害防治制度：</w:t>
            </w:r>
            <w:r w:rsidRPr="004D7ADA">
              <w:rPr>
                <w:rFonts w:asciiTheme="majorEastAsia" w:eastAsiaTheme="majorEastAsia" w:hAnsiTheme="majorEastAsia" w:hint="eastAsia"/>
                <w:sz w:val="21"/>
                <w:szCs w:val="21"/>
              </w:rPr>
              <w:br/>
              <w:t xml:space="preserve">　　1.职业危害防治责任制度；</w:t>
            </w:r>
            <w:r w:rsidRPr="004D7ADA">
              <w:rPr>
                <w:rFonts w:asciiTheme="majorEastAsia" w:eastAsiaTheme="majorEastAsia" w:hAnsiTheme="majorEastAsia" w:hint="eastAsia"/>
                <w:sz w:val="21"/>
                <w:szCs w:val="21"/>
              </w:rPr>
              <w:br/>
              <w:t xml:space="preserve">　　2.职业危害防治计划和实施方案；</w:t>
            </w:r>
            <w:r w:rsidRPr="004D7ADA">
              <w:rPr>
                <w:rFonts w:asciiTheme="majorEastAsia" w:eastAsiaTheme="majorEastAsia" w:hAnsiTheme="majorEastAsia" w:hint="eastAsia"/>
                <w:sz w:val="21"/>
                <w:szCs w:val="21"/>
              </w:rPr>
              <w:br/>
              <w:t xml:space="preserve">　　3.职业危害告知制度；</w:t>
            </w:r>
            <w:r w:rsidRPr="004D7ADA">
              <w:rPr>
                <w:rFonts w:asciiTheme="majorEastAsia" w:eastAsiaTheme="majorEastAsia" w:hAnsiTheme="majorEastAsia" w:hint="eastAsia"/>
                <w:sz w:val="21"/>
                <w:szCs w:val="21"/>
              </w:rPr>
              <w:br/>
              <w:t xml:space="preserve">　　4.职业危害防治宣传教育培训制度；</w:t>
            </w:r>
            <w:r w:rsidRPr="004D7ADA">
              <w:rPr>
                <w:rFonts w:asciiTheme="majorEastAsia" w:eastAsiaTheme="majorEastAsia" w:hAnsiTheme="majorEastAsia" w:hint="eastAsia"/>
                <w:sz w:val="21"/>
                <w:szCs w:val="21"/>
              </w:rPr>
              <w:br/>
              <w:t xml:space="preserve">　　5.职业危害防护设施管理制度；</w:t>
            </w:r>
            <w:r w:rsidRPr="004D7ADA">
              <w:rPr>
                <w:rFonts w:asciiTheme="majorEastAsia" w:eastAsiaTheme="majorEastAsia" w:hAnsiTheme="majorEastAsia" w:hint="eastAsia"/>
                <w:sz w:val="21"/>
                <w:szCs w:val="21"/>
              </w:rPr>
              <w:br/>
              <w:t xml:space="preserve">　　6.从业人员防护用品配备发放和使用管理制度；</w:t>
            </w:r>
            <w:r w:rsidRPr="004D7ADA">
              <w:rPr>
                <w:rFonts w:asciiTheme="majorEastAsia" w:eastAsiaTheme="majorEastAsia" w:hAnsiTheme="majorEastAsia" w:hint="eastAsia"/>
                <w:sz w:val="21"/>
                <w:szCs w:val="21"/>
              </w:rPr>
              <w:br/>
              <w:t xml:space="preserve">　　7.职业危害日常监测管理制度；</w:t>
            </w:r>
            <w:r w:rsidRPr="004D7ADA">
              <w:rPr>
                <w:rFonts w:asciiTheme="majorEastAsia" w:eastAsiaTheme="majorEastAsia" w:hAnsiTheme="majorEastAsia" w:hint="eastAsia"/>
                <w:sz w:val="21"/>
                <w:szCs w:val="21"/>
              </w:rPr>
              <w:br/>
              <w:t xml:space="preserve">　　8.职业健康监护管理制度；</w:t>
            </w:r>
            <w:r w:rsidRPr="004D7ADA">
              <w:rPr>
                <w:rFonts w:asciiTheme="majorEastAsia" w:eastAsiaTheme="majorEastAsia" w:hAnsiTheme="majorEastAsia" w:hint="eastAsia"/>
                <w:sz w:val="21"/>
                <w:szCs w:val="21"/>
              </w:rPr>
              <w:br/>
              <w:t xml:space="preserve">　　9.职业危害申报制度；</w:t>
            </w:r>
            <w:r w:rsidRPr="004D7ADA">
              <w:rPr>
                <w:rFonts w:asciiTheme="majorEastAsia" w:eastAsiaTheme="majorEastAsia" w:hAnsiTheme="majorEastAsia" w:hint="eastAsia"/>
                <w:sz w:val="21"/>
                <w:szCs w:val="21"/>
              </w:rPr>
              <w:br/>
              <w:t xml:space="preserve">　　10.职业病诊断鉴定及治疗康复制度；</w:t>
            </w:r>
            <w:r w:rsidRPr="004D7ADA">
              <w:rPr>
                <w:rFonts w:asciiTheme="majorEastAsia" w:eastAsiaTheme="majorEastAsia" w:hAnsiTheme="majorEastAsia" w:hint="eastAsia"/>
                <w:sz w:val="21"/>
                <w:szCs w:val="21"/>
              </w:rPr>
              <w:br/>
              <w:t xml:space="preserve">　　11.职业危害防治经费保障及使用管理制度；</w:t>
            </w:r>
            <w:r w:rsidRPr="004D7ADA">
              <w:rPr>
                <w:rFonts w:asciiTheme="majorEastAsia" w:eastAsiaTheme="majorEastAsia" w:hAnsiTheme="majorEastAsia" w:hint="eastAsia"/>
                <w:sz w:val="21"/>
                <w:szCs w:val="21"/>
              </w:rPr>
              <w:br/>
              <w:t xml:space="preserve">　　12.职业卫生档案与职业健康监护档案管理制度；</w:t>
            </w:r>
            <w:r w:rsidRPr="004D7ADA">
              <w:rPr>
                <w:rFonts w:asciiTheme="majorEastAsia" w:eastAsiaTheme="majorEastAsia" w:hAnsiTheme="majorEastAsia" w:hint="eastAsia"/>
                <w:sz w:val="21"/>
                <w:szCs w:val="21"/>
              </w:rPr>
              <w:br/>
              <w:t xml:space="preserve">　　13.职业危害事故应急救援预案；</w:t>
            </w:r>
            <w:r w:rsidRPr="004D7ADA">
              <w:rPr>
                <w:rFonts w:asciiTheme="majorEastAsia" w:eastAsiaTheme="majorEastAsia" w:hAnsiTheme="majorEastAsia" w:hint="eastAsia"/>
                <w:sz w:val="21"/>
                <w:szCs w:val="21"/>
              </w:rPr>
              <w:br/>
              <w:t xml:space="preserve">　　14.法律、法规、规章规定的其他职业危害防治制度。</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5</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煤矿企业应将煤矿建设项目职业危害防治专篇、职业危害预评价报告、职业危害控制效果评价报告、职业危害防护设施验收批复文件及时报送建设项目所在地煤矿安全监管部门和驻地煤矿安全监察机构。</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6</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煤矿企业应指定专职或兼职职业危害因素监测人员，配备足够的监测仪器设备，按照有关规定对作业场所职业危害因素进行日常监测。监测人员按特种作业人员管理，持特种作业操作资格证上岗。</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lastRenderedPageBreak/>
              <w:t>7</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煤矿企业应委托具有资质的职业卫生技术服务机构，每年对作业场所职业危害因素进行一次检测评价，并将其结果报告所在地煤矿安全监管部门和驻地煤矿安全监察机构，同时向从业人员公布。</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8</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煤矿企业要通过优化生产布局和工艺流程，使有害作业和无害作业分开，尽可能减少接触职业危害的人数和接触时间。</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9</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煤矿企业应按照《煤矿职业安全卫生个体防护用品配备标准》（</w:t>
            </w:r>
            <w:r w:rsidRPr="004D7ADA">
              <w:rPr>
                <w:rFonts w:asciiTheme="majorEastAsia" w:eastAsiaTheme="majorEastAsia" w:hAnsiTheme="majorEastAsia"/>
                <w:sz w:val="21"/>
                <w:szCs w:val="21"/>
              </w:rPr>
              <w:t>AQ1501</w:t>
            </w:r>
            <w:r w:rsidRPr="004D7ADA">
              <w:rPr>
                <w:rFonts w:asciiTheme="majorEastAsia" w:eastAsiaTheme="majorEastAsia" w:hAnsiTheme="majorEastAsia" w:hint="eastAsia"/>
                <w:sz w:val="21"/>
                <w:szCs w:val="21"/>
              </w:rPr>
              <w:t>）规定，为接触职业危害的从业人员提供符合要求的个体防护用品，并指导和督促其正确使用。</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10</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煤矿企业应强化劳动用工管理，切实履行告知义务，与从业人员订立劳动合同时，应将作业过程中可能产生的职业危害及其后果、防护措施和相关待遇等如实告知从业人员，并在劳动合同中载明。</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11</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煤矿企业应在醒目位置设置公告栏，公布职业危害防治的规章制度、操作规程和作业场所职业危害因素检测结果；对产生严重职业危害的作业岗位，应在醒目位置设置警示标识和说明。</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12</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煤矿企业主要负责人、管理人员应接受职业危害防治知识培训。</w:t>
            </w:r>
            <w:r w:rsidRPr="004D7ADA">
              <w:rPr>
                <w:rFonts w:asciiTheme="majorEastAsia" w:eastAsiaTheme="majorEastAsia" w:hAnsiTheme="majorEastAsia" w:hint="eastAsia"/>
                <w:sz w:val="21"/>
                <w:szCs w:val="21"/>
              </w:rPr>
              <w:br/>
              <w:t>煤矿企业应对从业人员进行上岗前、在岗期间的职业危害防治知识培训，上岗前培训时间不少于4学时，在岗期间培训时间每年不少于2学时。</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shd w:val="clear" w:color="auto" w:fill="auto"/>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13</w:t>
            </w:r>
          </w:p>
        </w:tc>
        <w:tc>
          <w:tcPr>
            <w:tcW w:w="8553" w:type="dxa"/>
            <w:shd w:val="clear" w:color="auto" w:fill="FFFFFF"/>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对接触职业危害的从业人员，煤矿企业应按照国家有关规定组织上岗前、在岗期间和离岗时的职业健康检查和医学随访，并将检查结果如实告知从业人员。职业健康检查费用由煤矿企业承担。</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14</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煤矿企业应为从业人员建立职业健康监护档案，并按照规定的期限妥善保存。从业人员离开煤矿企业时，有权索取本人职业健康监护档案复印件，煤矿企业应如实、无偿提供，并在所提供的复印件上签章。</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15</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职业健康检查和职业病诊断工作应由具有资质的职业卫生技术服务机构承担。对已确诊的职业病人，应及时进行伤残度等级鉴定，并按照有关规定进行工伤赔偿</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16</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提供足够的职业危害防治专项经费，确保专款专用。该项费用在财政部、国家安全监管总局联合印发的《企业安全生产费用提取和使用管理办法》（财企〔2012〕16号）第十七条第十项“其他与安全生产直接相关的支出”中列支。</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17</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煤矿企业应及时、如实向驻地煤矿安全监察机构申报职业危害，同时抄报所在地煤矿安全监管部门，并接受煤矿安全监察机构和煤矿安全监管部门的监督管理。</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lastRenderedPageBreak/>
              <w:t>18</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职业危害申报以煤矿为单位，每年申报一次，煤矿企业应于每年3月31日前完成上一年度申报工作。</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19</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矿井必须建立完善的防尘洒水系统。永久性防尘水池容量不得小于200m3，且贮水量不得小于井下连续2小时的用水量，并设有备用水池，其贮水量不得小于永久性防尘水池的一半。防尘管路应铺设到所有可能产生粉尘和沉积粉尘的地点，管道的规格应保证各用水点的水压能满足降尘需要，且必须安装水质过滤装置，保证水质清洁。</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20</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掘进井巷和硐室时，必须采用湿式钻眼，冲洗井壁巷帮，使用水炮泥，爆破过程中采用高压喷雾（喷雾压力不低于8MPa）或压气喷雾降尘、装岩（煤）洒水和净化风流等综合防尘措施。</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21</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在煤、岩层中钻孔，应采取湿式作业。煤（岩）与瓦斯突出煤层或软煤层中瓦斯抽放钻孔难以采取湿式钻孔时，可采取干式钻孔，但必须采取捕尘、降尘措施，其降尘效率不得低于95%，并确保捕尘、降尘装置能在瓦斯浓度高于1%的条件下安全运行。</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22</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井下煤仓放煤口、溜煤眼</w:t>
            </w:r>
            <w:proofErr w:type="gramStart"/>
            <w:r w:rsidRPr="004D7ADA">
              <w:rPr>
                <w:rFonts w:asciiTheme="majorEastAsia" w:eastAsiaTheme="majorEastAsia" w:hAnsiTheme="majorEastAsia" w:hint="eastAsia"/>
                <w:sz w:val="21"/>
                <w:szCs w:val="21"/>
              </w:rPr>
              <w:t>放煤口以及</w:t>
            </w:r>
            <w:proofErr w:type="gramEnd"/>
            <w:r w:rsidRPr="004D7ADA">
              <w:rPr>
                <w:rFonts w:asciiTheme="majorEastAsia" w:eastAsiaTheme="majorEastAsia" w:hAnsiTheme="majorEastAsia" w:hint="eastAsia"/>
                <w:sz w:val="21"/>
                <w:szCs w:val="21"/>
              </w:rPr>
              <w:t>地面带式输送机走廊，都必须安设喷雾装置或除尘器，作业时进行喷雾降尘或用除尘器除尘。</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23</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锚喷支护防尘。打锚杆眼应实施湿式钻孔。锚喷支护作业时，沙石混合料颗粒的粒径不得超过15mm，且应在下井前洒水预湿。距离锚喷作业点下风流方向100m内，应设置2道以上风流净化水幕，且喷射混凝土时工作地点应采用</w:t>
            </w:r>
            <w:proofErr w:type="gramStart"/>
            <w:r w:rsidRPr="004D7ADA">
              <w:rPr>
                <w:rFonts w:asciiTheme="majorEastAsia" w:eastAsiaTheme="majorEastAsia" w:hAnsiTheme="majorEastAsia" w:hint="eastAsia"/>
                <w:sz w:val="21"/>
                <w:szCs w:val="21"/>
              </w:rPr>
              <w:t>除尘器抽尘净化</w:t>
            </w:r>
            <w:proofErr w:type="gramEnd"/>
            <w:r w:rsidRPr="004D7ADA">
              <w:rPr>
                <w:rFonts w:asciiTheme="majorEastAsia" w:eastAsiaTheme="majorEastAsia" w:hAnsiTheme="majorEastAsia" w:hint="eastAsia"/>
                <w:sz w:val="21"/>
                <w:szCs w:val="21"/>
              </w:rPr>
              <w:t>。</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24</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转载及运输防尘。转载点落差应小于0.5m，若超过0.5m，必须安装溜槽或导向板。各转载点应实施喷雾降尘（喷雾压力应大于0.7MPa）或采用密闭</w:t>
            </w:r>
            <w:proofErr w:type="gramStart"/>
            <w:r w:rsidRPr="004D7ADA">
              <w:rPr>
                <w:rFonts w:asciiTheme="majorEastAsia" w:eastAsiaTheme="majorEastAsia" w:hAnsiTheme="majorEastAsia" w:hint="eastAsia"/>
                <w:sz w:val="21"/>
                <w:szCs w:val="21"/>
              </w:rPr>
              <w:t>尘源除尘器抽尘</w:t>
            </w:r>
            <w:proofErr w:type="gramEnd"/>
            <w:r w:rsidRPr="004D7ADA">
              <w:rPr>
                <w:rFonts w:asciiTheme="majorEastAsia" w:eastAsiaTheme="majorEastAsia" w:hAnsiTheme="majorEastAsia" w:hint="eastAsia"/>
                <w:sz w:val="21"/>
                <w:szCs w:val="21"/>
              </w:rPr>
              <w:t>净化措施。在装煤点下风侧20m 内，必须设置一道风流净化水幕。</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25</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作业场所噪声每年至少监测1次。井工煤矿作业场所噪声的监测地点主要包括：风动凿岩机、风镐、局部通风机、煤电钻、乳化液机、采煤机、掘进机、带式输送机、运输车等地点。在每个监测地点选择3个测点，取平均值。</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26</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煤矿生产矿井采掘工作面的空气温度不得超过26℃，机电设备硐室的空气温度不得超过30℃；当空气温度超过上述要求时，必须缩短超温地点工作人员的工作时间，并给予高温保健待遇。采掘工作面的空气温度超过30℃、机电设备硐室的空气温度超过34℃时，必须停止作业。</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r w:rsidR="004D7ADA" w:rsidRPr="004D7ADA" w:rsidTr="004D7ADA">
        <w:trPr>
          <w:trHeight w:val="20"/>
        </w:trPr>
        <w:tc>
          <w:tcPr>
            <w:tcW w:w="661" w:type="dxa"/>
            <w:vAlign w:val="center"/>
          </w:tcPr>
          <w:p w:rsidR="00385885" w:rsidRPr="004D7ADA" w:rsidRDefault="00385885" w:rsidP="001208E0">
            <w:pPr>
              <w:pStyle w:val="af7"/>
              <w:rPr>
                <w:rFonts w:asciiTheme="majorEastAsia" w:eastAsiaTheme="majorEastAsia" w:hAnsiTheme="majorEastAsia" w:cs="宋体"/>
                <w:kern w:val="0"/>
                <w:sz w:val="21"/>
                <w:szCs w:val="21"/>
              </w:rPr>
            </w:pPr>
            <w:r w:rsidRPr="004D7ADA">
              <w:rPr>
                <w:rFonts w:asciiTheme="majorEastAsia" w:eastAsiaTheme="majorEastAsia" w:hAnsiTheme="majorEastAsia" w:cs="宋体" w:hint="eastAsia"/>
                <w:kern w:val="0"/>
                <w:sz w:val="21"/>
                <w:szCs w:val="21"/>
              </w:rPr>
              <w:t>27</w:t>
            </w:r>
          </w:p>
        </w:tc>
        <w:tc>
          <w:tcPr>
            <w:tcW w:w="8553" w:type="dxa"/>
            <w:vAlign w:val="center"/>
          </w:tcPr>
          <w:p w:rsidR="00385885" w:rsidRPr="004D7ADA" w:rsidRDefault="00385885" w:rsidP="001208E0">
            <w:pPr>
              <w:pStyle w:val="af7"/>
              <w:rPr>
                <w:rFonts w:asciiTheme="majorEastAsia" w:eastAsiaTheme="majorEastAsia" w:hAnsiTheme="majorEastAsia"/>
                <w:sz w:val="21"/>
                <w:szCs w:val="21"/>
              </w:rPr>
            </w:pPr>
            <w:r w:rsidRPr="004D7ADA">
              <w:rPr>
                <w:rFonts w:asciiTheme="majorEastAsia" w:eastAsiaTheme="majorEastAsia" w:hAnsiTheme="majorEastAsia" w:hint="eastAsia"/>
                <w:sz w:val="21"/>
                <w:szCs w:val="21"/>
              </w:rPr>
              <w:t>氮氧化物至少每3个月监测1次、硫化氢至少每月监测1次、碳氧化物至少每3个月监测1次，煤层有自燃倾向的，根据需要随时监测。</w:t>
            </w:r>
          </w:p>
        </w:tc>
        <w:tc>
          <w:tcPr>
            <w:tcW w:w="4394" w:type="dxa"/>
            <w:vAlign w:val="center"/>
          </w:tcPr>
          <w:p w:rsidR="00385885" w:rsidRPr="004D7ADA" w:rsidRDefault="00385885" w:rsidP="001208E0">
            <w:pPr>
              <w:pStyle w:val="af7"/>
              <w:rPr>
                <w:rFonts w:asciiTheme="majorEastAsia" w:eastAsiaTheme="majorEastAsia" w:hAnsiTheme="majorEastAsia"/>
                <w:sz w:val="21"/>
                <w:szCs w:val="21"/>
              </w:rPr>
            </w:pPr>
          </w:p>
        </w:tc>
      </w:tr>
    </w:tbl>
    <w:p w:rsidR="00385885" w:rsidRPr="0075336A" w:rsidRDefault="00385885" w:rsidP="001208E0">
      <w:pPr>
        <w:pStyle w:val="af7"/>
        <w:sectPr w:rsidR="00385885" w:rsidRPr="0075336A" w:rsidSect="00D34CC1">
          <w:footerReference w:type="default" r:id="rId9"/>
          <w:pgSz w:w="16838" w:h="11906" w:orient="landscape"/>
          <w:pgMar w:top="1800" w:right="1440" w:bottom="1800" w:left="1440" w:header="851" w:footer="992" w:gutter="0"/>
          <w:cols w:space="425"/>
          <w:docGrid w:type="lines" w:linePitch="381"/>
        </w:sectPr>
      </w:pPr>
    </w:p>
    <w:p w:rsidR="00385885" w:rsidRDefault="00385885" w:rsidP="004D7ADA">
      <w:pPr>
        <w:pStyle w:val="1"/>
        <w:rPr>
          <w:rFonts w:hint="eastAsia"/>
          <w:sz w:val="32"/>
          <w:szCs w:val="32"/>
        </w:rPr>
      </w:pPr>
      <w:bookmarkStart w:id="30" w:name="_Toc490465340"/>
      <w:bookmarkStart w:id="31" w:name="_Toc491864777"/>
      <w:r w:rsidRPr="004D7ADA">
        <w:rPr>
          <w:rFonts w:hint="eastAsia"/>
          <w:sz w:val="32"/>
          <w:szCs w:val="32"/>
        </w:rPr>
        <w:lastRenderedPageBreak/>
        <w:t>B:</w:t>
      </w:r>
      <w:r w:rsidRPr="0075336A">
        <w:rPr>
          <w:rFonts w:hint="eastAsia"/>
        </w:rPr>
        <w:t xml:space="preserve"> </w:t>
      </w:r>
      <w:r w:rsidRPr="004D7ADA">
        <w:rPr>
          <w:rFonts w:hint="eastAsia"/>
          <w:sz w:val="32"/>
          <w:szCs w:val="32"/>
        </w:rPr>
        <w:t>煤矿重大生产安全事故隐患判定标准对照表</w:t>
      </w:r>
      <w:bookmarkEnd w:id="30"/>
      <w:bookmarkEnd w:id="31"/>
    </w:p>
    <w:p w:rsidR="004D7ADA" w:rsidRPr="004D7ADA" w:rsidRDefault="004D7ADA" w:rsidP="004D7ADA">
      <w:pPr>
        <w:spacing w:line="520" w:lineRule="exact"/>
        <w:rPr>
          <w:rFonts w:asciiTheme="minorEastAsia" w:eastAsiaTheme="minorEastAsia" w:hAnsiTheme="minorEastAsia"/>
          <w:szCs w:val="28"/>
        </w:rPr>
      </w:pPr>
      <w:r w:rsidRPr="004D7ADA">
        <w:rPr>
          <w:rFonts w:asciiTheme="minorEastAsia" w:eastAsiaTheme="minorEastAsia" w:hAnsiTheme="minorEastAsia" w:cs="宋体" w:hint="eastAsia"/>
          <w:color w:val="000000"/>
          <w:kern w:val="0"/>
          <w:szCs w:val="28"/>
        </w:rPr>
        <w:t>说明：依据国家安监总局85号令，凡是具备以下释义中其中一条则判定具有对应类别的重大生产安全事故隐患。</w:t>
      </w:r>
    </w:p>
    <w:tbl>
      <w:tblPr>
        <w:tblW w:w="9960" w:type="dxa"/>
        <w:tblInd w:w="93" w:type="dxa"/>
        <w:tblLook w:val="04A0" w:firstRow="1" w:lastRow="0" w:firstColumn="1" w:lastColumn="0" w:noHBand="0" w:noVBand="1"/>
      </w:tblPr>
      <w:tblGrid>
        <w:gridCol w:w="479"/>
        <w:gridCol w:w="1101"/>
        <w:gridCol w:w="7300"/>
        <w:gridCol w:w="1080"/>
      </w:tblGrid>
      <w:tr w:rsidR="00385885" w:rsidRPr="004D7ADA" w:rsidTr="004D7ADA">
        <w:trPr>
          <w:trHeight w:val="20"/>
        </w:trPr>
        <w:tc>
          <w:tcPr>
            <w:tcW w:w="8880" w:type="dxa"/>
            <w:gridSpan w:val="3"/>
            <w:vMerge w:val="restart"/>
            <w:tcBorders>
              <w:top w:val="nil"/>
              <w:left w:val="nil"/>
              <w:bottom w:val="single" w:sz="4" w:space="0" w:color="000000"/>
              <w:right w:val="nil"/>
            </w:tcBorders>
            <w:shd w:val="clear" w:color="auto" w:fill="auto"/>
            <w:vAlign w:val="center"/>
            <w:hideMark/>
          </w:tcPr>
          <w:p w:rsidR="00385885" w:rsidRPr="004D7ADA" w:rsidRDefault="00385885" w:rsidP="001208E0">
            <w:pPr>
              <w:pStyle w:val="af7"/>
              <w:rPr>
                <w:rFonts w:asciiTheme="minorEastAsia" w:eastAsiaTheme="minorEastAsia" w:hAnsiTheme="minorEastAsia" w:cs="宋体"/>
                <w:b/>
                <w:bCs/>
                <w:color w:val="000000"/>
                <w:kern w:val="0"/>
                <w:sz w:val="21"/>
                <w:szCs w:val="21"/>
              </w:rPr>
            </w:pPr>
          </w:p>
        </w:tc>
        <w:tc>
          <w:tcPr>
            <w:tcW w:w="1080"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8880" w:type="dxa"/>
            <w:gridSpan w:val="3"/>
            <w:vMerge/>
            <w:tcBorders>
              <w:top w:val="nil"/>
              <w:left w:val="nil"/>
              <w:bottom w:val="single" w:sz="4" w:space="0" w:color="000000"/>
              <w:right w:val="nil"/>
            </w:tcBorders>
            <w:vAlign w:val="center"/>
            <w:hideMark/>
          </w:tcPr>
          <w:p w:rsidR="00385885" w:rsidRPr="004D7ADA" w:rsidRDefault="00385885" w:rsidP="001208E0">
            <w:pPr>
              <w:pStyle w:val="af7"/>
              <w:rPr>
                <w:rFonts w:asciiTheme="minorEastAsia" w:eastAsiaTheme="minorEastAsia" w:hAnsiTheme="minorEastAsia" w:cs="宋体"/>
                <w:b/>
                <w:bCs/>
                <w:color w:val="000000"/>
                <w:kern w:val="0"/>
                <w:sz w:val="21"/>
                <w:szCs w:val="21"/>
              </w:rPr>
            </w:pPr>
          </w:p>
        </w:tc>
        <w:tc>
          <w:tcPr>
            <w:tcW w:w="1080"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序号</w:t>
            </w:r>
          </w:p>
        </w:tc>
        <w:tc>
          <w:tcPr>
            <w:tcW w:w="1101" w:type="dxa"/>
            <w:tcBorders>
              <w:top w:val="nil"/>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类别</w:t>
            </w:r>
          </w:p>
        </w:tc>
        <w:tc>
          <w:tcPr>
            <w:tcW w:w="7300" w:type="dxa"/>
            <w:tcBorders>
              <w:top w:val="nil"/>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释     义</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备注</w:t>
            </w: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1</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超能力、超强度或者超定员组织生产</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（一）矿井全年原煤产量超过矿井核定</w:t>
            </w:r>
            <w:r w:rsidRPr="004D7ADA">
              <w:rPr>
                <w:rFonts w:asciiTheme="minorEastAsia" w:eastAsiaTheme="minorEastAsia" w:hAnsiTheme="minorEastAsia" w:cs="Calibri"/>
                <w:color w:val="000000"/>
                <w:kern w:val="0"/>
                <w:sz w:val="21"/>
                <w:szCs w:val="21"/>
              </w:rPr>
              <w:t> (</w:t>
            </w:r>
            <w:r w:rsidRPr="004D7ADA">
              <w:rPr>
                <w:rFonts w:asciiTheme="minorEastAsia" w:eastAsiaTheme="minorEastAsia" w:hAnsiTheme="minorEastAsia" w:cs="宋体" w:hint="eastAsia"/>
                <w:color w:val="000000"/>
                <w:kern w:val="0"/>
                <w:sz w:val="21"/>
                <w:szCs w:val="21"/>
              </w:rPr>
              <w:t>设计</w:t>
            </w:r>
            <w:r w:rsidRPr="004D7ADA">
              <w:rPr>
                <w:rFonts w:asciiTheme="minorEastAsia" w:eastAsiaTheme="minorEastAsia" w:hAnsiTheme="minorEastAsia" w:cs="Calibri"/>
                <w:color w:val="000000"/>
                <w:kern w:val="0"/>
                <w:sz w:val="21"/>
                <w:szCs w:val="21"/>
              </w:rPr>
              <w:t>)</w:t>
            </w:r>
            <w:r w:rsidRPr="004D7ADA">
              <w:rPr>
                <w:rFonts w:asciiTheme="minorEastAsia" w:eastAsiaTheme="minorEastAsia" w:hAnsiTheme="minorEastAsia" w:cs="宋体" w:hint="eastAsia"/>
                <w:color w:val="000000"/>
                <w:kern w:val="0"/>
                <w:sz w:val="21"/>
                <w:szCs w:val="21"/>
              </w:rPr>
              <w:t>生产能力</w:t>
            </w:r>
            <w:r w:rsidRPr="004D7ADA">
              <w:rPr>
                <w:rFonts w:asciiTheme="minorEastAsia" w:eastAsiaTheme="minorEastAsia" w:hAnsiTheme="minorEastAsia" w:cs="Calibri"/>
                <w:color w:val="000000"/>
                <w:kern w:val="0"/>
                <w:sz w:val="21"/>
                <w:szCs w:val="21"/>
              </w:rPr>
              <w:t>110%</w:t>
            </w:r>
            <w:r w:rsidRPr="004D7ADA">
              <w:rPr>
                <w:rFonts w:asciiTheme="minorEastAsia" w:eastAsiaTheme="minorEastAsia" w:hAnsiTheme="minorEastAsia" w:cs="宋体" w:hint="eastAsia"/>
                <w:color w:val="000000"/>
                <w:kern w:val="0"/>
                <w:sz w:val="21"/>
                <w:szCs w:val="21"/>
              </w:rPr>
              <w:t>的，或者矿井月产量超过矿井核定</w:t>
            </w:r>
            <w:r w:rsidRPr="004D7ADA">
              <w:rPr>
                <w:rFonts w:asciiTheme="minorEastAsia" w:eastAsiaTheme="minorEastAsia" w:hAnsiTheme="minorEastAsia" w:cs="Calibri"/>
                <w:color w:val="000000"/>
                <w:kern w:val="0"/>
                <w:sz w:val="21"/>
                <w:szCs w:val="21"/>
              </w:rPr>
              <w:t> (</w:t>
            </w:r>
            <w:r w:rsidRPr="004D7ADA">
              <w:rPr>
                <w:rFonts w:asciiTheme="minorEastAsia" w:eastAsiaTheme="minorEastAsia" w:hAnsiTheme="minorEastAsia" w:cs="宋体" w:hint="eastAsia"/>
                <w:color w:val="000000"/>
                <w:kern w:val="0"/>
                <w:sz w:val="21"/>
                <w:szCs w:val="21"/>
              </w:rPr>
              <w:t>设计</w:t>
            </w:r>
            <w:r w:rsidRPr="004D7ADA">
              <w:rPr>
                <w:rFonts w:asciiTheme="minorEastAsia" w:eastAsiaTheme="minorEastAsia" w:hAnsiTheme="minorEastAsia" w:cs="Calibri"/>
                <w:color w:val="000000"/>
                <w:kern w:val="0"/>
                <w:sz w:val="21"/>
                <w:szCs w:val="21"/>
              </w:rPr>
              <w:t>)</w:t>
            </w:r>
            <w:r w:rsidRPr="004D7ADA">
              <w:rPr>
                <w:rFonts w:asciiTheme="minorEastAsia" w:eastAsiaTheme="minorEastAsia" w:hAnsiTheme="minorEastAsia" w:cs="宋体" w:hint="eastAsia"/>
                <w:color w:val="000000"/>
                <w:kern w:val="0"/>
                <w:sz w:val="21"/>
                <w:szCs w:val="21"/>
              </w:rPr>
              <w:t>生产能力</w:t>
            </w:r>
            <w:r w:rsidRPr="004D7ADA">
              <w:rPr>
                <w:rFonts w:asciiTheme="minorEastAsia" w:eastAsiaTheme="minorEastAsia" w:hAnsiTheme="minorEastAsia" w:cs="Calibri"/>
                <w:color w:val="000000"/>
                <w:kern w:val="0"/>
                <w:sz w:val="21"/>
                <w:szCs w:val="21"/>
              </w:rPr>
              <w:t>10%</w:t>
            </w:r>
            <w:r w:rsidRPr="004D7ADA">
              <w:rPr>
                <w:rFonts w:asciiTheme="minorEastAsia" w:eastAsiaTheme="minorEastAsia" w:hAnsiTheme="minorEastAsia" w:cs="宋体" w:hint="eastAsia"/>
                <w:color w:val="000000"/>
                <w:kern w:val="0"/>
                <w:sz w:val="21"/>
                <w:szCs w:val="21"/>
              </w:rPr>
              <w:t>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（二）矿井开拓、准备、回采煤量可采期小于有关标准规定的最短时间组织生产、造成接续紧张的，或者采用“剃头下山”开采的；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（三）采掘工作面瓦斯抽采不达标组织生产的；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（四）煤矿未制定或者未严格执行井下劳动定员制度的。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2</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瓦斯超限作业</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4D7ADA">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（一）瓦斯检查存在漏检、</w:t>
            </w:r>
            <w:proofErr w:type="gramStart"/>
            <w:r w:rsidRPr="004D7ADA">
              <w:rPr>
                <w:rFonts w:asciiTheme="minorEastAsia" w:eastAsiaTheme="minorEastAsia" w:hAnsiTheme="minorEastAsia" w:cs="宋体" w:hint="eastAsia"/>
                <w:color w:val="000000"/>
                <w:kern w:val="0"/>
                <w:sz w:val="21"/>
                <w:szCs w:val="21"/>
              </w:rPr>
              <w:t>假检的</w:t>
            </w:r>
            <w:proofErr w:type="gramEnd"/>
            <w:r w:rsidRPr="004D7ADA">
              <w:rPr>
                <w:rFonts w:asciiTheme="minorEastAsia" w:eastAsiaTheme="minorEastAsia" w:hAnsiTheme="minorEastAsia" w:cs="宋体" w:hint="eastAsia"/>
                <w:color w:val="000000"/>
                <w:kern w:val="0"/>
                <w:sz w:val="21"/>
                <w:szCs w:val="21"/>
              </w:rPr>
              <w: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（二）井下瓦斯超限后不采取措施继续作业的。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3</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煤与瓦斯突出矿井，未依照规定实施</w:t>
            </w:r>
            <w:proofErr w:type="gramStart"/>
            <w:r w:rsidRPr="004D7ADA">
              <w:rPr>
                <w:rFonts w:asciiTheme="minorEastAsia" w:eastAsiaTheme="minorEastAsia" w:hAnsiTheme="minorEastAsia" w:cs="宋体" w:hint="eastAsia"/>
                <w:color w:val="000000"/>
                <w:kern w:val="0"/>
                <w:sz w:val="21"/>
                <w:szCs w:val="21"/>
              </w:rPr>
              <w:t>防突出</w:t>
            </w:r>
            <w:proofErr w:type="gramEnd"/>
            <w:r w:rsidRPr="004D7ADA">
              <w:rPr>
                <w:rFonts w:asciiTheme="minorEastAsia" w:eastAsiaTheme="minorEastAsia" w:hAnsiTheme="minorEastAsia" w:cs="宋体" w:hint="eastAsia"/>
                <w:color w:val="000000"/>
                <w:kern w:val="0"/>
                <w:sz w:val="21"/>
                <w:szCs w:val="21"/>
              </w:rPr>
              <w:t>措施</w:t>
            </w:r>
          </w:p>
        </w:tc>
        <w:tc>
          <w:tcPr>
            <w:tcW w:w="7300" w:type="dxa"/>
            <w:tcBorders>
              <w:top w:val="nil"/>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（一）未建立防治突出机构并配备相应专业人员的；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（二）未装备矿井安全监控系统和地面永久瓦斯抽采系统或者系统不能正常运行的；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（三）未进行区域或者工作面突出危险性预测的；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（四）未按规定采取防治突出措施的；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（五）未进行防治突出措施效果检验或者防</w:t>
            </w:r>
            <w:proofErr w:type="gramStart"/>
            <w:r w:rsidRPr="004D7ADA">
              <w:rPr>
                <w:rFonts w:asciiTheme="minorEastAsia" w:eastAsiaTheme="minorEastAsia" w:hAnsiTheme="minorEastAsia" w:cs="宋体" w:hint="eastAsia"/>
                <w:color w:val="000000"/>
                <w:kern w:val="0"/>
                <w:sz w:val="21"/>
                <w:szCs w:val="21"/>
              </w:rPr>
              <w:t>突措施</w:t>
            </w:r>
            <w:proofErr w:type="gramEnd"/>
            <w:r w:rsidRPr="004D7ADA">
              <w:rPr>
                <w:rFonts w:asciiTheme="minorEastAsia" w:eastAsiaTheme="minorEastAsia" w:hAnsiTheme="minorEastAsia" w:cs="宋体" w:hint="eastAsia"/>
                <w:color w:val="000000"/>
                <w:kern w:val="0"/>
                <w:sz w:val="21"/>
                <w:szCs w:val="21"/>
              </w:rPr>
              <w:t>效果检验不达标仍然组织生产建设的；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（六）未采取安全防护措施的；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（七）使用架</w:t>
            </w:r>
            <w:proofErr w:type="gramStart"/>
            <w:r w:rsidRPr="004D7ADA">
              <w:rPr>
                <w:rFonts w:asciiTheme="minorEastAsia" w:eastAsiaTheme="minorEastAsia" w:hAnsiTheme="minorEastAsia" w:cs="宋体" w:hint="eastAsia"/>
                <w:color w:val="000000"/>
                <w:kern w:val="0"/>
                <w:sz w:val="21"/>
                <w:szCs w:val="21"/>
              </w:rPr>
              <w:t>线式电</w:t>
            </w:r>
            <w:proofErr w:type="gramEnd"/>
            <w:r w:rsidRPr="004D7ADA">
              <w:rPr>
                <w:rFonts w:asciiTheme="minorEastAsia" w:eastAsiaTheme="minorEastAsia" w:hAnsiTheme="minorEastAsia" w:cs="宋体" w:hint="eastAsia"/>
                <w:color w:val="000000"/>
                <w:kern w:val="0"/>
                <w:sz w:val="21"/>
                <w:szCs w:val="21"/>
              </w:rPr>
              <w:t>机车的。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4</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高瓦斯矿井未建立瓦斯抽采系统和监控系统，或者不能正常运行</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（一）按照《煤矿安全规程》规定应当建立而未建立瓦斯抽采系统的；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（二）未按规定安设、调校甲烷传感器，人为造成甲烷传感器失效的，瓦斯超限后不能断电或者断电范围不符合规定的；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（三）安全监控系统出现故障没有及时采取措施予以恢复的，或者对系统记录的瓦斯超限数据进行修改、删除、屏蔽的。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5</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通风系统不完善、不可靠</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（一）矿井总风量不足的；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（二）没有备用主要通风机或者两台主要通风机工作能力不匹配的；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（三）违反规定串联通风的；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（四）没有按设计形成通风系统的，或者生产水平和采区未实现分区通风的；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（五）高瓦斯、煤与瓦斯突出矿井的任一采区，开采容易自燃煤层、低瓦斯矿井开采煤层群和分层开采采用联合布置的采区，未设置专用回风巷的，或者突出煤层工作面没有独立的回风系统的；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（六）采掘工作面等主要用风地点风量不足的；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（七）采区进（回）</w:t>
            </w:r>
            <w:proofErr w:type="gramStart"/>
            <w:r w:rsidRPr="004D7ADA">
              <w:rPr>
                <w:rFonts w:asciiTheme="minorEastAsia" w:eastAsiaTheme="minorEastAsia" w:hAnsiTheme="minorEastAsia" w:cs="宋体" w:hint="eastAsia"/>
                <w:color w:val="000000"/>
                <w:kern w:val="0"/>
                <w:sz w:val="21"/>
                <w:szCs w:val="21"/>
              </w:rPr>
              <w:t>风巷未</w:t>
            </w:r>
            <w:proofErr w:type="gramEnd"/>
            <w:r w:rsidRPr="004D7ADA">
              <w:rPr>
                <w:rFonts w:asciiTheme="minorEastAsia" w:eastAsiaTheme="minorEastAsia" w:hAnsiTheme="minorEastAsia" w:cs="宋体" w:hint="eastAsia"/>
                <w:color w:val="000000"/>
                <w:kern w:val="0"/>
                <w:sz w:val="21"/>
                <w:szCs w:val="21"/>
              </w:rPr>
              <w:t>贯穿整个采区，或者虽贯穿整个采区但一段进风、一段回风的；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（八）煤巷、半煤岩巷和有瓦斯涌出</w:t>
            </w:r>
            <w:proofErr w:type="gramStart"/>
            <w:r w:rsidRPr="004D7ADA">
              <w:rPr>
                <w:rFonts w:asciiTheme="minorEastAsia" w:eastAsiaTheme="minorEastAsia" w:hAnsiTheme="minorEastAsia" w:cs="宋体" w:hint="eastAsia"/>
                <w:color w:val="000000"/>
                <w:kern w:val="0"/>
                <w:sz w:val="21"/>
                <w:szCs w:val="21"/>
              </w:rPr>
              <w:t>的岩巷的</w:t>
            </w:r>
            <w:proofErr w:type="gramEnd"/>
            <w:r w:rsidRPr="004D7ADA">
              <w:rPr>
                <w:rFonts w:asciiTheme="minorEastAsia" w:eastAsiaTheme="minorEastAsia" w:hAnsiTheme="minorEastAsia" w:cs="宋体" w:hint="eastAsia"/>
                <w:color w:val="000000"/>
                <w:kern w:val="0"/>
                <w:sz w:val="21"/>
                <w:szCs w:val="21"/>
              </w:rPr>
              <w:t>掘进工作面未装备甲烷电、风电闭锁装置或者不能正常使用的；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（九）高瓦斯、煤与瓦斯突出建设矿井局部通风不能实现双风机、双电源且自动切换的；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（十）高瓦斯、煤与瓦斯突出建设矿井进入二期工程前，其他建设矿井进入三期工程前，没有形成地面</w:t>
            </w:r>
            <w:proofErr w:type="gramStart"/>
            <w:r w:rsidRPr="004D7ADA">
              <w:rPr>
                <w:rFonts w:asciiTheme="minorEastAsia" w:eastAsiaTheme="minorEastAsia" w:hAnsiTheme="minorEastAsia" w:cs="宋体" w:hint="eastAsia"/>
                <w:color w:val="000000"/>
                <w:kern w:val="0"/>
                <w:sz w:val="21"/>
                <w:szCs w:val="21"/>
              </w:rPr>
              <w:t>主要通风机供风的</w:t>
            </w:r>
            <w:proofErr w:type="gramEnd"/>
            <w:r w:rsidRPr="004D7ADA">
              <w:rPr>
                <w:rFonts w:asciiTheme="minorEastAsia" w:eastAsiaTheme="minorEastAsia" w:hAnsiTheme="minorEastAsia" w:cs="宋体" w:hint="eastAsia"/>
                <w:color w:val="000000"/>
                <w:kern w:val="0"/>
                <w:sz w:val="21"/>
                <w:szCs w:val="21"/>
              </w:rPr>
              <w:t>全风压通风系统的。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080"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lastRenderedPageBreak/>
              <w:t>序号</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类别</w:t>
            </w:r>
          </w:p>
        </w:tc>
        <w:tc>
          <w:tcPr>
            <w:tcW w:w="7300" w:type="dxa"/>
            <w:tcBorders>
              <w:top w:val="single" w:sz="4" w:space="0" w:color="auto"/>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释     义</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备注</w:t>
            </w: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6</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有严重水患，未采取有效措施</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（一）未查明矿井水文地质条件和井田范围内采空区、废弃老窑积水等情况而组织生产建设的；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（二）水文地质类型复杂、极复杂的矿井没有设立专门的防治</w:t>
            </w:r>
            <w:proofErr w:type="gramStart"/>
            <w:r w:rsidRPr="004D7ADA">
              <w:rPr>
                <w:rFonts w:asciiTheme="minorEastAsia" w:eastAsiaTheme="minorEastAsia" w:hAnsiTheme="minorEastAsia" w:cs="宋体" w:hint="eastAsia"/>
                <w:color w:val="000000"/>
                <w:kern w:val="0"/>
                <w:sz w:val="21"/>
                <w:szCs w:val="21"/>
              </w:rPr>
              <w:t>水机构</w:t>
            </w:r>
            <w:proofErr w:type="gramEnd"/>
            <w:r w:rsidRPr="004D7ADA">
              <w:rPr>
                <w:rFonts w:asciiTheme="minorEastAsia" w:eastAsiaTheme="minorEastAsia" w:hAnsiTheme="minorEastAsia" w:cs="宋体" w:hint="eastAsia"/>
                <w:color w:val="000000"/>
                <w:kern w:val="0"/>
                <w:sz w:val="21"/>
                <w:szCs w:val="21"/>
              </w:rPr>
              <w:t>和配备专门的探放水作业队伍、配齐专用探放水设备的；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（三）在突水威胁区域进行采掘作业未按规定进行探放水的；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（四）未按规定留设或者擅自开采各种防隔水煤柱的；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（五）有透水征兆未撤出井下作业人员的；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（六）受地表水倒灌威胁的矿井在强降雨天气或其来水上游发生洪水期间未实施停产撤人的；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（七）建设矿井进入三期工程前，没有按设计建成永久排水系统的。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7</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超层越界开采</w:t>
            </w:r>
          </w:p>
        </w:tc>
        <w:tc>
          <w:tcPr>
            <w:tcW w:w="7300" w:type="dxa"/>
            <w:tcBorders>
              <w:top w:val="nil"/>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（一）超出采矿许可证规定开采煤层层位或者标高而进行开采的；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（二）超出采矿许可证载明的坐标控制范围而开采的；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（三）擅自开采保安煤柱的。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8</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有冲击地压危险，未采取有效措施</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（一）首次发生过冲击地压动力现象，半年内没有完成冲击地压危险性鉴定的；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（二）有冲击地压危险的矿井未配备专业人员并编制专门设计的；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（三）未进行冲击地压预测预报，或者采取的防治措施没有消除冲击地压危险仍组织生产建设的。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9</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自然发火严重，未采取有效措施</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（一）开采容易自燃和自燃的煤层时，未编制防止自然发火设计或者未按设计组织生产建设的；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（二）高瓦斯矿井采用放顶煤采煤法不能有效防治煤层自然发火的；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（三）有自然发火征兆没有采取相应的安全防范措施并继续生产建设的。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10</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使用明令禁止使用或者淘汰的设备、工艺</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（一）使用被列入国家应予淘汰的煤矿机电设备和工艺目录的产品或者工艺的；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（二）井下电气设备未取得煤矿矿用产品安全标志，或者防爆等级与矿井瓦斯等级不符的；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（三）未按矿井瓦斯等级选用相应的煤矿许用炸药和雷管、未使用专用发爆器的，或者裸露放炮的；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（四）采煤工作面不能保证</w:t>
            </w:r>
            <w:r w:rsidRPr="004D7ADA">
              <w:rPr>
                <w:rFonts w:asciiTheme="minorEastAsia" w:eastAsiaTheme="minorEastAsia" w:hAnsiTheme="minorEastAsia" w:cs="Calibri"/>
                <w:color w:val="000000"/>
                <w:kern w:val="0"/>
                <w:sz w:val="21"/>
                <w:szCs w:val="21"/>
              </w:rPr>
              <w:t>2</w:t>
            </w:r>
            <w:r w:rsidRPr="004D7ADA">
              <w:rPr>
                <w:rFonts w:asciiTheme="minorEastAsia" w:eastAsiaTheme="minorEastAsia" w:hAnsiTheme="minorEastAsia" w:cs="宋体" w:hint="eastAsia"/>
                <w:color w:val="000000"/>
                <w:kern w:val="0"/>
                <w:sz w:val="21"/>
                <w:szCs w:val="21"/>
              </w:rPr>
              <w:t>个畅通的安全出口的；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（五）高瓦斯矿井、煤与瓦斯突出矿井、开采容易自燃和自燃煤层（薄煤层除外）矿井，采煤工作面采用前进式采煤方法的。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11</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煤矿没有双回路供电系统</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（一）单回路供电的；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（二）有两个回路但取自一个区域变电所同一母线端的；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（三）进入二期工程的高瓦斯、煤与瓦斯突出及水害严重的建设矿井，进入三期工程的其他建设矿井，没有形成双回路供电的。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12</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新建煤矿边建设边生产，煤矿改扩建期间，在改扩建的区域生产，或者在其他区域的生产超出安全设计规定</w:t>
            </w:r>
            <w:r w:rsidRPr="004D7ADA">
              <w:rPr>
                <w:rFonts w:asciiTheme="minorEastAsia" w:eastAsiaTheme="minorEastAsia" w:hAnsiTheme="minorEastAsia" w:cs="宋体" w:hint="eastAsia"/>
                <w:color w:val="000000"/>
                <w:kern w:val="0"/>
                <w:sz w:val="21"/>
                <w:szCs w:val="21"/>
              </w:rPr>
              <w:lastRenderedPageBreak/>
              <w:t>的范围和规模</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lastRenderedPageBreak/>
              <w:t>（一）建设项目安全设施设计未经审查批准，或者批准后做出重大变更后未经再次审批擅自组织施工的；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（二）改扩建矿井在改扩建区域生产的；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（三）改扩建矿井在非改扩建区域超出设计规定范围和规模生产的。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lastRenderedPageBreak/>
              <w:t>13</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煤矿实行整体承包生产经营后，未重新取得或者及时变更安全生产许可证而从事生产，或者承包方再次转包，以及将井下采掘工作面和井巷维修作业进行劳务承包；</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（一）生产经营单位将煤矿承包或者托管给没有合法有效煤矿生产建设证照的单位或者个人的；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（二）煤矿实行承包（托管）但未签订安全生产管理协议，或者未约定双方安全生产管理职责合同而进行生产的；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（三）承包方（承托方）未按规定变更安全生产许可证进行生产的；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（四）承包方（承托方）再次将煤矿承包（托管）给其他单位或者个人的；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（五）煤矿将井下采掘工作面或者井巷维修作业作为独立工程承包（托管）给其他企业或者个人的。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14</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煤矿改制期间，未明确安全生产责任人和安全管理机构，或者在完成改制后，未重新取得或者变更采矿许可证、安全生产许可证和营业执照</w:t>
            </w: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（一）改制期间，未明确安全生产责任人而进行生产建设的；</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 xml:space="preserve">　</w:t>
            </w: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（二）改制期间，未健全安全生产管理机构和配备安全管理人员进行生产建设的；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（三）完成改制后，未重新取得或者变更采矿许可证、安全生产许可证、营业执照而进行生产建设的。</w:t>
            </w:r>
          </w:p>
        </w:tc>
        <w:tc>
          <w:tcPr>
            <w:tcW w:w="1080" w:type="dxa"/>
            <w:vMerge/>
            <w:tcBorders>
              <w:top w:val="nil"/>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080"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080" w:type="dxa"/>
            <w:tcBorders>
              <w:top w:val="nil"/>
              <w:left w:val="nil"/>
              <w:bottom w:val="single" w:sz="4" w:space="0" w:color="auto"/>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15</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其他重大事故隐患</w:t>
            </w:r>
          </w:p>
        </w:tc>
        <w:tc>
          <w:tcPr>
            <w:tcW w:w="7300" w:type="dxa"/>
            <w:tcBorders>
              <w:top w:val="single" w:sz="4" w:space="0" w:color="auto"/>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（一）没有分别配备矿长、总工程师和分管安全、生产、机电的副矿长，以及负责采煤、掘进、机电运输、通风、地质测量工作的专业技术人员的；</w:t>
            </w:r>
          </w:p>
        </w:tc>
        <w:tc>
          <w:tcPr>
            <w:tcW w:w="1080" w:type="dxa"/>
            <w:vMerge w:val="restart"/>
            <w:tcBorders>
              <w:top w:val="single" w:sz="4" w:space="0" w:color="auto"/>
              <w:left w:val="nil"/>
              <w:bottom w:val="nil"/>
              <w:right w:val="single" w:sz="4" w:space="0" w:color="auto"/>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（二）未按规定足额提取和使用安全生产费用的；</w:t>
            </w:r>
          </w:p>
        </w:tc>
        <w:tc>
          <w:tcPr>
            <w:tcW w:w="1080" w:type="dxa"/>
            <w:vMerge/>
            <w:tcBorders>
              <w:top w:val="nil"/>
              <w:left w:val="nil"/>
              <w:bottom w:val="nil"/>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（三）出现瓦斯动力现象，或者相邻矿井开采的同一煤层发生了突出，或者煤层瓦斯压力达到或者超过</w:t>
            </w:r>
            <w:r w:rsidRPr="004D7ADA">
              <w:rPr>
                <w:rFonts w:asciiTheme="minorEastAsia" w:eastAsiaTheme="minorEastAsia" w:hAnsiTheme="minorEastAsia" w:cs="Calibri"/>
                <w:color w:val="000000"/>
                <w:kern w:val="0"/>
                <w:sz w:val="21"/>
                <w:szCs w:val="21"/>
              </w:rPr>
              <w:t>0.74MPa</w:t>
            </w:r>
            <w:r w:rsidRPr="004D7ADA">
              <w:rPr>
                <w:rFonts w:asciiTheme="minorEastAsia" w:eastAsiaTheme="minorEastAsia" w:hAnsiTheme="minorEastAsia" w:cs="宋体" w:hint="eastAsia"/>
                <w:color w:val="000000"/>
                <w:kern w:val="0"/>
                <w:sz w:val="21"/>
                <w:szCs w:val="21"/>
              </w:rPr>
              <w:t>的非突出矿井，未立即按照突出煤层管理并在规定时限内进行突出危险性鉴定的（直接认定为突出矿井的除外）</w:t>
            </w:r>
            <w:r w:rsidRPr="004D7ADA">
              <w:rPr>
                <w:rFonts w:asciiTheme="minorEastAsia" w:eastAsiaTheme="minorEastAsia" w:hAnsiTheme="minorEastAsia" w:cs="Calibri"/>
                <w:color w:val="000000"/>
                <w:kern w:val="0"/>
                <w:sz w:val="21"/>
                <w:szCs w:val="21"/>
              </w:rPr>
              <w:t>;</w:t>
            </w:r>
          </w:p>
        </w:tc>
        <w:tc>
          <w:tcPr>
            <w:tcW w:w="1080" w:type="dxa"/>
            <w:vMerge/>
            <w:tcBorders>
              <w:top w:val="nil"/>
              <w:left w:val="nil"/>
              <w:bottom w:val="nil"/>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single" w:sz="4" w:space="0" w:color="auto"/>
              <w:right w:val="single" w:sz="4" w:space="0" w:color="auto"/>
            </w:tcBorders>
            <w:shd w:val="clear" w:color="auto" w:fill="auto"/>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r w:rsidRPr="004D7ADA">
              <w:rPr>
                <w:rFonts w:asciiTheme="minorEastAsia" w:eastAsiaTheme="minorEastAsia" w:hAnsiTheme="minorEastAsia" w:cs="宋体" w:hint="eastAsia"/>
                <w:color w:val="000000"/>
                <w:kern w:val="0"/>
                <w:sz w:val="21"/>
                <w:szCs w:val="21"/>
              </w:rPr>
              <w:t>（四）图纸作假、隐瞒采掘工作面的。</w:t>
            </w:r>
          </w:p>
        </w:tc>
        <w:tc>
          <w:tcPr>
            <w:tcW w:w="1080" w:type="dxa"/>
            <w:vMerge/>
            <w:tcBorders>
              <w:top w:val="nil"/>
              <w:left w:val="nil"/>
              <w:bottom w:val="single" w:sz="4" w:space="0" w:color="auto"/>
              <w:right w:val="single" w:sz="4" w:space="0" w:color="auto"/>
            </w:tcBorders>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r w:rsidR="00385885" w:rsidRPr="004D7ADA" w:rsidTr="004D7ADA">
        <w:trPr>
          <w:trHeight w:val="20"/>
        </w:trPr>
        <w:tc>
          <w:tcPr>
            <w:tcW w:w="479"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101"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7300" w:type="dxa"/>
            <w:tcBorders>
              <w:top w:val="nil"/>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c>
          <w:tcPr>
            <w:tcW w:w="1080" w:type="dxa"/>
            <w:tcBorders>
              <w:top w:val="single" w:sz="4" w:space="0" w:color="auto"/>
              <w:left w:val="nil"/>
              <w:bottom w:val="nil"/>
              <w:right w:val="nil"/>
            </w:tcBorders>
            <w:shd w:val="clear" w:color="auto" w:fill="auto"/>
            <w:noWrap/>
            <w:vAlign w:val="center"/>
            <w:hideMark/>
          </w:tcPr>
          <w:p w:rsidR="00385885" w:rsidRPr="004D7ADA" w:rsidRDefault="00385885" w:rsidP="001208E0">
            <w:pPr>
              <w:pStyle w:val="af7"/>
              <w:rPr>
                <w:rFonts w:asciiTheme="minorEastAsia" w:eastAsiaTheme="minorEastAsia" w:hAnsiTheme="minorEastAsia" w:cs="宋体"/>
                <w:color w:val="000000"/>
                <w:kern w:val="0"/>
                <w:sz w:val="21"/>
                <w:szCs w:val="21"/>
              </w:rPr>
            </w:pPr>
          </w:p>
        </w:tc>
      </w:tr>
    </w:tbl>
    <w:p w:rsidR="00A47757" w:rsidRPr="00385885" w:rsidRDefault="00A47757" w:rsidP="001208E0">
      <w:pPr>
        <w:pStyle w:val="af7"/>
      </w:pPr>
    </w:p>
    <w:sectPr w:rsidR="00A47757" w:rsidRPr="00385885" w:rsidSect="00D34CC1">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E4" w:rsidRDefault="002B12E4" w:rsidP="00091115">
      <w:pPr>
        <w:spacing w:line="240" w:lineRule="auto"/>
      </w:pPr>
      <w:r>
        <w:separator/>
      </w:r>
    </w:p>
  </w:endnote>
  <w:endnote w:type="continuationSeparator" w:id="0">
    <w:p w:rsidR="002B12E4" w:rsidRDefault="002B12E4" w:rsidP="00091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FSK--GBK1-0">
    <w:altName w:val="黑体"/>
    <w:charset w:val="86"/>
    <w:family w:val="auto"/>
    <w:pitch w:val="default"/>
    <w:sig w:usb0="00000001" w:usb1="080E0000" w:usb2="00000010" w:usb3="00000000" w:csb0="00040000" w:csb1="00000000"/>
  </w:font>
  <w:font w:name="E-BX">
    <w:altName w:val="黑体"/>
    <w:charset w:val="86"/>
    <w:family w:val="auto"/>
    <w:pitch w:val="default"/>
    <w:sig w:usb0="00000001" w:usb1="080E0000" w:usb2="00000010" w:usb3="00000000" w:csb0="00040000" w:csb1="00000000"/>
  </w:font>
  <w:font w:name="E-BZ">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246727"/>
      <w:docPartObj>
        <w:docPartGallery w:val="Page Numbers (Bottom of Page)"/>
        <w:docPartUnique/>
      </w:docPartObj>
    </w:sdtPr>
    <w:sdtContent>
      <w:p w:rsidR="00961F83" w:rsidRDefault="00961F83">
        <w:pPr>
          <w:pStyle w:val="a8"/>
          <w:jc w:val="right"/>
        </w:pPr>
        <w:r>
          <w:fldChar w:fldCharType="begin"/>
        </w:r>
        <w:r>
          <w:instrText xml:space="preserve"> PAGE   \* MERGEFORMAT </w:instrText>
        </w:r>
        <w:r>
          <w:fldChar w:fldCharType="separate"/>
        </w:r>
        <w:r w:rsidR="0023606F" w:rsidRPr="0023606F">
          <w:rPr>
            <w:noProof/>
            <w:lang w:val="zh-CN"/>
          </w:rPr>
          <w:t>1</w:t>
        </w:r>
        <w:r>
          <w:rPr>
            <w:noProof/>
            <w:lang w:val="zh-CN"/>
          </w:rPr>
          <w:fldChar w:fldCharType="end"/>
        </w:r>
      </w:p>
    </w:sdtContent>
  </w:sdt>
  <w:p w:rsidR="00961F83" w:rsidRDefault="00961F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E4" w:rsidRDefault="002B12E4" w:rsidP="00091115">
      <w:pPr>
        <w:spacing w:line="240" w:lineRule="auto"/>
      </w:pPr>
      <w:r>
        <w:separator/>
      </w:r>
    </w:p>
  </w:footnote>
  <w:footnote w:type="continuationSeparator" w:id="0">
    <w:p w:rsidR="002B12E4" w:rsidRDefault="002B12E4" w:rsidP="000911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48B"/>
    <w:multiLevelType w:val="hybridMultilevel"/>
    <w:tmpl w:val="F078EA58"/>
    <w:lvl w:ilvl="0" w:tplc="6CB4D608">
      <w:start w:val="1"/>
      <w:numFmt w:val="decimal"/>
      <w:lvlText w:val="（%1）"/>
      <w:lvlJc w:val="left"/>
      <w:pPr>
        <w:tabs>
          <w:tab w:val="num" w:pos="1713"/>
        </w:tabs>
        <w:ind w:left="1713" w:hanging="720"/>
      </w:pPr>
      <w:rPr>
        <w:rFonts w:hint="default"/>
      </w:rPr>
    </w:lvl>
    <w:lvl w:ilvl="1" w:tplc="04090019" w:tentative="1">
      <w:start w:val="1"/>
      <w:numFmt w:val="lowerLetter"/>
      <w:lvlText w:val="%2)"/>
      <w:lvlJc w:val="left"/>
      <w:pPr>
        <w:tabs>
          <w:tab w:val="num" w:pos="1413"/>
        </w:tabs>
        <w:ind w:left="1413" w:hanging="420"/>
      </w:pPr>
    </w:lvl>
    <w:lvl w:ilvl="2" w:tplc="0409001B" w:tentative="1">
      <w:start w:val="1"/>
      <w:numFmt w:val="lowerRoman"/>
      <w:lvlText w:val="%3."/>
      <w:lvlJc w:val="righ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9" w:tentative="1">
      <w:start w:val="1"/>
      <w:numFmt w:val="lowerLetter"/>
      <w:lvlText w:val="%5)"/>
      <w:lvlJc w:val="left"/>
      <w:pPr>
        <w:tabs>
          <w:tab w:val="num" w:pos="2673"/>
        </w:tabs>
        <w:ind w:left="2673" w:hanging="420"/>
      </w:pPr>
    </w:lvl>
    <w:lvl w:ilvl="5" w:tplc="0409001B" w:tentative="1">
      <w:start w:val="1"/>
      <w:numFmt w:val="lowerRoman"/>
      <w:lvlText w:val="%6."/>
      <w:lvlJc w:val="righ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9" w:tentative="1">
      <w:start w:val="1"/>
      <w:numFmt w:val="lowerLetter"/>
      <w:lvlText w:val="%8)"/>
      <w:lvlJc w:val="left"/>
      <w:pPr>
        <w:tabs>
          <w:tab w:val="num" w:pos="3933"/>
        </w:tabs>
        <w:ind w:left="3933" w:hanging="420"/>
      </w:pPr>
    </w:lvl>
    <w:lvl w:ilvl="8" w:tplc="0409001B" w:tentative="1">
      <w:start w:val="1"/>
      <w:numFmt w:val="lowerRoman"/>
      <w:lvlText w:val="%9."/>
      <w:lvlJc w:val="right"/>
      <w:pPr>
        <w:tabs>
          <w:tab w:val="num" w:pos="4353"/>
        </w:tabs>
        <w:ind w:left="4353" w:hanging="420"/>
      </w:pPr>
    </w:lvl>
  </w:abstractNum>
  <w:abstractNum w:abstractNumId="1">
    <w:nsid w:val="0477703C"/>
    <w:multiLevelType w:val="hybridMultilevel"/>
    <w:tmpl w:val="0436DF5A"/>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7A912EB"/>
    <w:multiLevelType w:val="hybridMultilevel"/>
    <w:tmpl w:val="38B6E810"/>
    <w:lvl w:ilvl="0" w:tplc="0D04D5B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09BB04A0"/>
    <w:multiLevelType w:val="hybridMultilevel"/>
    <w:tmpl w:val="4E6049A6"/>
    <w:lvl w:ilvl="0" w:tplc="ECB6B56E">
      <w:start w:val="1"/>
      <w:numFmt w:val="decimal"/>
      <w:lvlText w:val="（%1）"/>
      <w:lvlJc w:val="left"/>
      <w:pPr>
        <w:tabs>
          <w:tab w:val="num" w:pos="862"/>
        </w:tabs>
        <w:ind w:left="862" w:hanging="720"/>
      </w:pPr>
      <w:rPr>
        <w:rFonts w:hint="default"/>
        <w:lang w:val="en-US"/>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4">
    <w:nsid w:val="158300B6"/>
    <w:multiLevelType w:val="hybridMultilevel"/>
    <w:tmpl w:val="FBF8E212"/>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1B7F7B4C"/>
    <w:multiLevelType w:val="hybridMultilevel"/>
    <w:tmpl w:val="9C10AEE0"/>
    <w:lvl w:ilvl="0" w:tplc="8698E46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556FC6"/>
    <w:multiLevelType w:val="hybridMultilevel"/>
    <w:tmpl w:val="D4822A18"/>
    <w:lvl w:ilvl="0" w:tplc="5A98037A">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1F407F86"/>
    <w:multiLevelType w:val="hybridMultilevel"/>
    <w:tmpl w:val="F70E628E"/>
    <w:lvl w:ilvl="0" w:tplc="A04035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E02E53"/>
    <w:multiLevelType w:val="hybridMultilevel"/>
    <w:tmpl w:val="E5BCE642"/>
    <w:lvl w:ilvl="0" w:tplc="58288B6A">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nsid w:val="22FA7833"/>
    <w:multiLevelType w:val="hybridMultilevel"/>
    <w:tmpl w:val="52F883A6"/>
    <w:lvl w:ilvl="0" w:tplc="0BA299CA">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nsid w:val="24B86AD7"/>
    <w:multiLevelType w:val="hybridMultilevel"/>
    <w:tmpl w:val="8AE86146"/>
    <w:lvl w:ilvl="0" w:tplc="AA9CC0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1667C7"/>
    <w:multiLevelType w:val="multilevel"/>
    <w:tmpl w:val="14A68E92"/>
    <w:lvl w:ilvl="0">
      <w:start w:val="2"/>
      <w:numFmt w:val="decimal"/>
      <w:lvlText w:val="%1"/>
      <w:lvlJc w:val="left"/>
      <w:pPr>
        <w:ind w:left="750" w:hanging="750"/>
      </w:pPr>
      <w:rPr>
        <w:rFonts w:ascii="宋体" w:hAnsi="宋体" w:hint="default"/>
      </w:rPr>
    </w:lvl>
    <w:lvl w:ilvl="1">
      <w:start w:val="4"/>
      <w:numFmt w:val="decimal"/>
      <w:lvlText w:val="%1.%2"/>
      <w:lvlJc w:val="left"/>
      <w:pPr>
        <w:ind w:left="750" w:hanging="750"/>
      </w:pPr>
      <w:rPr>
        <w:rFonts w:ascii="宋体" w:hAnsi="宋体" w:hint="default"/>
      </w:rPr>
    </w:lvl>
    <w:lvl w:ilvl="2">
      <w:start w:val="1"/>
      <w:numFmt w:val="decimal"/>
      <w:lvlText w:val="%1.%2.%3"/>
      <w:lvlJc w:val="left"/>
      <w:pPr>
        <w:ind w:left="750" w:hanging="750"/>
      </w:pPr>
      <w:rPr>
        <w:rFonts w:ascii="宋体" w:hAnsi="宋体" w:hint="default"/>
      </w:rPr>
    </w:lvl>
    <w:lvl w:ilvl="3">
      <w:start w:val="1"/>
      <w:numFmt w:val="decimal"/>
      <w:lvlText w:val="%1.%2.%3.%4"/>
      <w:lvlJc w:val="left"/>
      <w:pPr>
        <w:ind w:left="1080" w:hanging="1080"/>
      </w:pPr>
      <w:rPr>
        <w:rFonts w:ascii="宋体" w:hAnsi="宋体" w:hint="default"/>
      </w:rPr>
    </w:lvl>
    <w:lvl w:ilvl="4">
      <w:start w:val="1"/>
      <w:numFmt w:val="decimal"/>
      <w:lvlText w:val="%1.%2.%3.%4.%5"/>
      <w:lvlJc w:val="left"/>
      <w:pPr>
        <w:ind w:left="1080" w:hanging="1080"/>
      </w:pPr>
      <w:rPr>
        <w:rFonts w:ascii="宋体" w:hAnsi="宋体" w:hint="default"/>
      </w:rPr>
    </w:lvl>
    <w:lvl w:ilvl="5">
      <w:start w:val="1"/>
      <w:numFmt w:val="decimal"/>
      <w:lvlText w:val="%1.%2.%3.%4.%5.%6"/>
      <w:lvlJc w:val="left"/>
      <w:pPr>
        <w:ind w:left="1440" w:hanging="1440"/>
      </w:pPr>
      <w:rPr>
        <w:rFonts w:ascii="宋体" w:hAnsi="宋体" w:hint="default"/>
      </w:rPr>
    </w:lvl>
    <w:lvl w:ilvl="6">
      <w:start w:val="1"/>
      <w:numFmt w:val="decimal"/>
      <w:lvlText w:val="%1.%2.%3.%4.%5.%6.%7"/>
      <w:lvlJc w:val="left"/>
      <w:pPr>
        <w:ind w:left="1440" w:hanging="1440"/>
      </w:pPr>
      <w:rPr>
        <w:rFonts w:ascii="宋体" w:hAnsi="宋体" w:hint="default"/>
      </w:rPr>
    </w:lvl>
    <w:lvl w:ilvl="7">
      <w:start w:val="1"/>
      <w:numFmt w:val="decimal"/>
      <w:lvlText w:val="%1.%2.%3.%4.%5.%6.%7.%8"/>
      <w:lvlJc w:val="left"/>
      <w:pPr>
        <w:ind w:left="1800" w:hanging="1800"/>
      </w:pPr>
      <w:rPr>
        <w:rFonts w:ascii="宋体" w:hAnsi="宋体" w:hint="default"/>
      </w:rPr>
    </w:lvl>
    <w:lvl w:ilvl="8">
      <w:start w:val="1"/>
      <w:numFmt w:val="decimal"/>
      <w:lvlText w:val="%1.%2.%3.%4.%5.%6.%7.%8.%9"/>
      <w:lvlJc w:val="left"/>
      <w:pPr>
        <w:ind w:left="2160" w:hanging="2160"/>
      </w:pPr>
      <w:rPr>
        <w:rFonts w:ascii="宋体" w:hAnsi="宋体" w:hint="default"/>
      </w:rPr>
    </w:lvl>
  </w:abstractNum>
  <w:abstractNum w:abstractNumId="12">
    <w:nsid w:val="261E05D4"/>
    <w:multiLevelType w:val="hybridMultilevel"/>
    <w:tmpl w:val="91120816"/>
    <w:lvl w:ilvl="0" w:tplc="7E3AD9D0">
      <w:start w:val="1"/>
      <w:numFmt w:val="japaneseCounting"/>
      <w:lvlText w:val="（%1）"/>
      <w:lvlJc w:val="left"/>
      <w:pPr>
        <w:ind w:left="1946" w:hanging="138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nsid w:val="27B17DDF"/>
    <w:multiLevelType w:val="hybridMultilevel"/>
    <w:tmpl w:val="671C0070"/>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nsid w:val="28A169C5"/>
    <w:multiLevelType w:val="hybridMultilevel"/>
    <w:tmpl w:val="DEF28A36"/>
    <w:lvl w:ilvl="0" w:tplc="610A3BA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2C6D0658"/>
    <w:multiLevelType w:val="hybridMultilevel"/>
    <w:tmpl w:val="2FDEE408"/>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nsid w:val="30A146D9"/>
    <w:multiLevelType w:val="hybridMultilevel"/>
    <w:tmpl w:val="760C422A"/>
    <w:lvl w:ilvl="0" w:tplc="57412109">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7225EED"/>
    <w:multiLevelType w:val="hybridMultilevel"/>
    <w:tmpl w:val="39A025EE"/>
    <w:lvl w:ilvl="0" w:tplc="2C46D9C6">
      <w:start w:val="1"/>
      <w:numFmt w:val="decimal"/>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DF6033"/>
    <w:multiLevelType w:val="hybridMultilevel"/>
    <w:tmpl w:val="080ABE66"/>
    <w:lvl w:ilvl="0" w:tplc="04090011">
      <w:start w:val="1"/>
      <w:numFmt w:val="decimal"/>
      <w:lvlText w:val="%1)"/>
      <w:lvlJc w:val="left"/>
      <w:pPr>
        <w:ind w:left="986" w:hanging="420"/>
      </w:pPr>
    </w:lvl>
    <w:lvl w:ilvl="1" w:tplc="CC14BF9C">
      <w:start w:val="1"/>
      <w:numFmt w:val="decimal"/>
      <w:lvlText w:val="%2）"/>
      <w:lvlJc w:val="left"/>
      <w:pPr>
        <w:ind w:left="1706" w:hanging="72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9">
    <w:nsid w:val="500524E7"/>
    <w:multiLevelType w:val="hybridMultilevel"/>
    <w:tmpl w:val="82CC5AE8"/>
    <w:lvl w:ilvl="0" w:tplc="1B76ECB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564C735D"/>
    <w:multiLevelType w:val="hybridMultilevel"/>
    <w:tmpl w:val="EE060D2A"/>
    <w:lvl w:ilvl="0" w:tplc="5741210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A45366"/>
    <w:multiLevelType w:val="hybridMultilevel"/>
    <w:tmpl w:val="6DF83338"/>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2">
    <w:nsid w:val="59240D4A"/>
    <w:multiLevelType w:val="hybridMultilevel"/>
    <w:tmpl w:val="6DF83338"/>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3">
    <w:nsid w:val="5AC50A4D"/>
    <w:multiLevelType w:val="hybridMultilevel"/>
    <w:tmpl w:val="4FC0D850"/>
    <w:lvl w:ilvl="0" w:tplc="F1945F9C">
      <w:start w:val="1"/>
      <w:numFmt w:val="japaneseCounting"/>
      <w:lvlText w:val="第%1条"/>
      <w:lvlJc w:val="left"/>
      <w:pPr>
        <w:ind w:left="2261" w:hanging="1695"/>
      </w:pPr>
      <w:rPr>
        <w:rFonts w:ascii="宋体" w:hAnsi="宋体"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4">
    <w:nsid w:val="5DB114CC"/>
    <w:multiLevelType w:val="hybridMultilevel"/>
    <w:tmpl w:val="88209F78"/>
    <w:lvl w:ilvl="0" w:tplc="B72CB8A0">
      <w:start w:val="1"/>
      <w:numFmt w:val="decimal"/>
      <w:lvlText w:val="（%1）"/>
      <w:lvlJc w:val="left"/>
      <w:pPr>
        <w:ind w:left="1286" w:hanging="720"/>
      </w:pPr>
      <w:rPr>
        <w:rFonts w:cs="仿宋_GB2312"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5">
    <w:nsid w:val="63730D24"/>
    <w:multiLevelType w:val="hybridMultilevel"/>
    <w:tmpl w:val="A5BA63C6"/>
    <w:lvl w:ilvl="0" w:tplc="5C2C8332">
      <w:start w:val="1"/>
      <w:numFmt w:val="japaneseCounting"/>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676E4269"/>
    <w:multiLevelType w:val="hybridMultilevel"/>
    <w:tmpl w:val="A978CE8C"/>
    <w:lvl w:ilvl="0" w:tplc="CAAA850C">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7">
    <w:nsid w:val="6C5C5C8A"/>
    <w:multiLevelType w:val="hybridMultilevel"/>
    <w:tmpl w:val="B76ACD22"/>
    <w:lvl w:ilvl="0" w:tplc="FFFFFFFF">
      <w:start w:val="1"/>
      <w:numFmt w:val="decimal"/>
      <w:lvlText w:val="%1)"/>
      <w:lvlJc w:val="left"/>
      <w:pPr>
        <w:ind w:left="986" w:hanging="420"/>
      </w:pPr>
    </w:lvl>
    <w:lvl w:ilvl="1" w:tplc="FFFFFFFF" w:tentative="1">
      <w:start w:val="1"/>
      <w:numFmt w:val="lowerLetter"/>
      <w:lvlText w:val="%2)"/>
      <w:lvlJc w:val="left"/>
      <w:pPr>
        <w:ind w:left="1406" w:hanging="420"/>
      </w:pPr>
    </w:lvl>
    <w:lvl w:ilvl="2" w:tplc="FFFFFFFF" w:tentative="1">
      <w:start w:val="1"/>
      <w:numFmt w:val="lowerRoman"/>
      <w:lvlText w:val="%3."/>
      <w:lvlJc w:val="right"/>
      <w:pPr>
        <w:ind w:left="1826" w:hanging="420"/>
      </w:pPr>
    </w:lvl>
    <w:lvl w:ilvl="3" w:tplc="FFFFFFFF" w:tentative="1">
      <w:start w:val="1"/>
      <w:numFmt w:val="decimal"/>
      <w:lvlText w:val="%4."/>
      <w:lvlJc w:val="left"/>
      <w:pPr>
        <w:ind w:left="2246" w:hanging="420"/>
      </w:pPr>
    </w:lvl>
    <w:lvl w:ilvl="4" w:tplc="FFFFFFFF" w:tentative="1">
      <w:start w:val="1"/>
      <w:numFmt w:val="lowerLetter"/>
      <w:lvlText w:val="%5)"/>
      <w:lvlJc w:val="left"/>
      <w:pPr>
        <w:ind w:left="2666" w:hanging="420"/>
      </w:pPr>
    </w:lvl>
    <w:lvl w:ilvl="5" w:tplc="FFFFFFFF" w:tentative="1">
      <w:start w:val="1"/>
      <w:numFmt w:val="lowerRoman"/>
      <w:lvlText w:val="%6."/>
      <w:lvlJc w:val="right"/>
      <w:pPr>
        <w:ind w:left="3086" w:hanging="420"/>
      </w:pPr>
    </w:lvl>
    <w:lvl w:ilvl="6" w:tplc="FFFFFFFF" w:tentative="1">
      <w:start w:val="1"/>
      <w:numFmt w:val="decimal"/>
      <w:lvlText w:val="%7."/>
      <w:lvlJc w:val="left"/>
      <w:pPr>
        <w:ind w:left="3506" w:hanging="420"/>
      </w:pPr>
    </w:lvl>
    <w:lvl w:ilvl="7" w:tplc="FFFFFFFF" w:tentative="1">
      <w:start w:val="1"/>
      <w:numFmt w:val="lowerLetter"/>
      <w:lvlText w:val="%8)"/>
      <w:lvlJc w:val="left"/>
      <w:pPr>
        <w:ind w:left="3926" w:hanging="420"/>
      </w:pPr>
    </w:lvl>
    <w:lvl w:ilvl="8" w:tplc="FFFFFFFF" w:tentative="1">
      <w:start w:val="1"/>
      <w:numFmt w:val="lowerRoman"/>
      <w:lvlText w:val="%9."/>
      <w:lvlJc w:val="right"/>
      <w:pPr>
        <w:ind w:left="4346" w:hanging="420"/>
      </w:pPr>
    </w:lvl>
  </w:abstractNum>
  <w:abstractNum w:abstractNumId="28">
    <w:nsid w:val="6F294461"/>
    <w:multiLevelType w:val="hybridMultilevel"/>
    <w:tmpl w:val="0436DF5A"/>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tentative="1">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9">
    <w:nsid w:val="73555C85"/>
    <w:multiLevelType w:val="hybridMultilevel"/>
    <w:tmpl w:val="5D060668"/>
    <w:lvl w:ilvl="0" w:tplc="FFFFFFFF">
      <w:start w:val="1"/>
      <w:numFmt w:val="decimal"/>
      <w:lvlText w:val="%1）"/>
      <w:lvlJc w:val="left"/>
      <w:pPr>
        <w:ind w:left="1286" w:hanging="720"/>
      </w:pPr>
      <w:rPr>
        <w:rFonts w:hint="default"/>
      </w:rPr>
    </w:lvl>
    <w:lvl w:ilvl="1" w:tplc="FFFFFFFF" w:tentative="1">
      <w:start w:val="1"/>
      <w:numFmt w:val="lowerLetter"/>
      <w:lvlText w:val="%2)"/>
      <w:lvlJc w:val="left"/>
      <w:pPr>
        <w:ind w:left="1406" w:hanging="420"/>
      </w:pPr>
    </w:lvl>
    <w:lvl w:ilvl="2" w:tplc="FFFFFFFF" w:tentative="1">
      <w:start w:val="1"/>
      <w:numFmt w:val="lowerRoman"/>
      <w:lvlText w:val="%3."/>
      <w:lvlJc w:val="right"/>
      <w:pPr>
        <w:ind w:left="1826" w:hanging="420"/>
      </w:pPr>
    </w:lvl>
    <w:lvl w:ilvl="3" w:tplc="FFFFFFFF" w:tentative="1">
      <w:start w:val="1"/>
      <w:numFmt w:val="decimal"/>
      <w:lvlText w:val="%4."/>
      <w:lvlJc w:val="left"/>
      <w:pPr>
        <w:ind w:left="2246" w:hanging="420"/>
      </w:pPr>
    </w:lvl>
    <w:lvl w:ilvl="4" w:tplc="FFFFFFFF" w:tentative="1">
      <w:start w:val="1"/>
      <w:numFmt w:val="lowerLetter"/>
      <w:lvlText w:val="%5)"/>
      <w:lvlJc w:val="left"/>
      <w:pPr>
        <w:ind w:left="2666" w:hanging="420"/>
      </w:pPr>
    </w:lvl>
    <w:lvl w:ilvl="5" w:tplc="FFFFFFFF" w:tentative="1">
      <w:start w:val="1"/>
      <w:numFmt w:val="lowerRoman"/>
      <w:lvlText w:val="%6."/>
      <w:lvlJc w:val="right"/>
      <w:pPr>
        <w:ind w:left="3086" w:hanging="420"/>
      </w:pPr>
    </w:lvl>
    <w:lvl w:ilvl="6" w:tplc="FFFFFFFF" w:tentative="1">
      <w:start w:val="1"/>
      <w:numFmt w:val="decimal"/>
      <w:lvlText w:val="%7."/>
      <w:lvlJc w:val="left"/>
      <w:pPr>
        <w:ind w:left="3506" w:hanging="420"/>
      </w:pPr>
    </w:lvl>
    <w:lvl w:ilvl="7" w:tplc="FFFFFFFF" w:tentative="1">
      <w:start w:val="1"/>
      <w:numFmt w:val="lowerLetter"/>
      <w:lvlText w:val="%8)"/>
      <w:lvlJc w:val="left"/>
      <w:pPr>
        <w:ind w:left="3926" w:hanging="420"/>
      </w:pPr>
    </w:lvl>
    <w:lvl w:ilvl="8" w:tplc="FFFFFFFF" w:tentative="1">
      <w:start w:val="1"/>
      <w:numFmt w:val="lowerRoman"/>
      <w:lvlText w:val="%9."/>
      <w:lvlJc w:val="right"/>
      <w:pPr>
        <w:ind w:left="4346" w:hanging="420"/>
      </w:pPr>
    </w:lvl>
  </w:abstractNum>
  <w:abstractNum w:abstractNumId="30">
    <w:nsid w:val="771D6AC7"/>
    <w:multiLevelType w:val="multilevel"/>
    <w:tmpl w:val="2014EADE"/>
    <w:lvl w:ilvl="0">
      <w:start w:val="4"/>
      <w:numFmt w:val="decimal"/>
      <w:lvlText w:val="%1"/>
      <w:lvlJc w:val="left"/>
      <w:pPr>
        <w:ind w:left="525" w:hanging="525"/>
      </w:pPr>
      <w:rPr>
        <w:rFonts w:ascii="宋体" w:eastAsia="宋体" w:hAnsi="宋体" w:cs="Times New Roman" w:hint="default"/>
        <w:b w:val="0"/>
        <w:sz w:val="28"/>
      </w:rPr>
    </w:lvl>
    <w:lvl w:ilvl="1">
      <w:start w:val="9"/>
      <w:numFmt w:val="decimal"/>
      <w:lvlText w:val="%1.%2"/>
      <w:lvlJc w:val="left"/>
      <w:pPr>
        <w:ind w:left="720" w:hanging="720"/>
      </w:pPr>
      <w:rPr>
        <w:rFonts w:ascii="宋体" w:eastAsia="宋体" w:hAnsi="宋体" w:cs="Times New Roman" w:hint="default"/>
        <w:b w:val="0"/>
        <w:sz w:val="28"/>
      </w:rPr>
    </w:lvl>
    <w:lvl w:ilvl="2">
      <w:start w:val="1"/>
      <w:numFmt w:val="decimal"/>
      <w:lvlText w:val="%1.%2.%3"/>
      <w:lvlJc w:val="left"/>
      <w:pPr>
        <w:ind w:left="720" w:hanging="720"/>
      </w:pPr>
      <w:rPr>
        <w:rFonts w:ascii="宋体" w:eastAsia="宋体" w:hAnsi="宋体" w:cs="Times New Roman" w:hint="default"/>
        <w:b w:val="0"/>
        <w:sz w:val="28"/>
      </w:rPr>
    </w:lvl>
    <w:lvl w:ilvl="3">
      <w:start w:val="1"/>
      <w:numFmt w:val="decimal"/>
      <w:lvlText w:val="%1.%2.%3.%4"/>
      <w:lvlJc w:val="left"/>
      <w:pPr>
        <w:ind w:left="1080" w:hanging="1080"/>
      </w:pPr>
      <w:rPr>
        <w:rFonts w:ascii="宋体" w:eastAsia="宋体" w:hAnsi="宋体" w:cs="Times New Roman" w:hint="default"/>
        <w:b w:val="0"/>
        <w:sz w:val="28"/>
      </w:rPr>
    </w:lvl>
    <w:lvl w:ilvl="4">
      <w:start w:val="1"/>
      <w:numFmt w:val="decimal"/>
      <w:lvlText w:val="%1.%2.%3.%4.%5"/>
      <w:lvlJc w:val="left"/>
      <w:pPr>
        <w:ind w:left="1440" w:hanging="1440"/>
      </w:pPr>
      <w:rPr>
        <w:rFonts w:ascii="宋体" w:eastAsia="宋体" w:hAnsi="宋体" w:cs="Times New Roman" w:hint="default"/>
        <w:b w:val="0"/>
        <w:sz w:val="28"/>
      </w:rPr>
    </w:lvl>
    <w:lvl w:ilvl="5">
      <w:start w:val="1"/>
      <w:numFmt w:val="decimal"/>
      <w:lvlText w:val="%1.%2.%3.%4.%5.%6"/>
      <w:lvlJc w:val="left"/>
      <w:pPr>
        <w:ind w:left="1800" w:hanging="1800"/>
      </w:pPr>
      <w:rPr>
        <w:rFonts w:ascii="宋体" w:eastAsia="宋体" w:hAnsi="宋体" w:cs="Times New Roman" w:hint="default"/>
        <w:b w:val="0"/>
        <w:sz w:val="28"/>
      </w:rPr>
    </w:lvl>
    <w:lvl w:ilvl="6">
      <w:start w:val="1"/>
      <w:numFmt w:val="decimal"/>
      <w:lvlText w:val="%1.%2.%3.%4.%5.%6.%7"/>
      <w:lvlJc w:val="left"/>
      <w:pPr>
        <w:ind w:left="2160" w:hanging="2160"/>
      </w:pPr>
      <w:rPr>
        <w:rFonts w:ascii="宋体" w:eastAsia="宋体" w:hAnsi="宋体" w:cs="Times New Roman" w:hint="default"/>
        <w:b w:val="0"/>
        <w:sz w:val="28"/>
      </w:rPr>
    </w:lvl>
    <w:lvl w:ilvl="7">
      <w:start w:val="1"/>
      <w:numFmt w:val="decimal"/>
      <w:lvlText w:val="%1.%2.%3.%4.%5.%6.%7.%8"/>
      <w:lvlJc w:val="left"/>
      <w:pPr>
        <w:ind w:left="2160" w:hanging="2160"/>
      </w:pPr>
      <w:rPr>
        <w:rFonts w:ascii="宋体" w:eastAsia="宋体" w:hAnsi="宋体" w:cs="Times New Roman" w:hint="default"/>
        <w:b w:val="0"/>
        <w:sz w:val="28"/>
      </w:rPr>
    </w:lvl>
    <w:lvl w:ilvl="8">
      <w:start w:val="1"/>
      <w:numFmt w:val="decimal"/>
      <w:lvlText w:val="%1.%2.%3.%4.%5.%6.%7.%8.%9"/>
      <w:lvlJc w:val="left"/>
      <w:pPr>
        <w:ind w:left="2520" w:hanging="2520"/>
      </w:pPr>
      <w:rPr>
        <w:rFonts w:ascii="宋体" w:eastAsia="宋体" w:hAnsi="宋体" w:cs="Times New Roman" w:hint="default"/>
        <w:b w:val="0"/>
        <w:sz w:val="28"/>
      </w:rPr>
    </w:lvl>
  </w:abstractNum>
  <w:abstractNum w:abstractNumId="31">
    <w:nsid w:val="7973766D"/>
    <w:multiLevelType w:val="hybridMultilevel"/>
    <w:tmpl w:val="E5081844"/>
    <w:lvl w:ilvl="0" w:tplc="FFFFFFFF">
      <w:start w:val="1"/>
      <w:numFmt w:val="decimal"/>
      <w:lvlText w:val="%1)"/>
      <w:lvlJc w:val="left"/>
      <w:pPr>
        <w:ind w:left="986" w:hanging="420"/>
      </w:pPr>
    </w:lvl>
    <w:lvl w:ilvl="1" w:tplc="FFFFFFFF" w:tentative="1">
      <w:start w:val="1"/>
      <w:numFmt w:val="lowerLetter"/>
      <w:lvlText w:val="%2)"/>
      <w:lvlJc w:val="left"/>
      <w:pPr>
        <w:ind w:left="1406" w:hanging="420"/>
      </w:pPr>
    </w:lvl>
    <w:lvl w:ilvl="2" w:tplc="FFFFFFFF" w:tentative="1">
      <w:start w:val="1"/>
      <w:numFmt w:val="lowerRoman"/>
      <w:lvlText w:val="%3."/>
      <w:lvlJc w:val="right"/>
      <w:pPr>
        <w:ind w:left="1826" w:hanging="420"/>
      </w:pPr>
    </w:lvl>
    <w:lvl w:ilvl="3" w:tplc="FFFFFFFF" w:tentative="1">
      <w:start w:val="1"/>
      <w:numFmt w:val="decimal"/>
      <w:lvlText w:val="%4."/>
      <w:lvlJc w:val="left"/>
      <w:pPr>
        <w:ind w:left="2246" w:hanging="420"/>
      </w:pPr>
    </w:lvl>
    <w:lvl w:ilvl="4" w:tplc="FFFFFFFF" w:tentative="1">
      <w:start w:val="1"/>
      <w:numFmt w:val="lowerLetter"/>
      <w:lvlText w:val="%5)"/>
      <w:lvlJc w:val="left"/>
      <w:pPr>
        <w:ind w:left="2666" w:hanging="420"/>
      </w:pPr>
    </w:lvl>
    <w:lvl w:ilvl="5" w:tplc="FFFFFFFF" w:tentative="1">
      <w:start w:val="1"/>
      <w:numFmt w:val="lowerRoman"/>
      <w:lvlText w:val="%6."/>
      <w:lvlJc w:val="right"/>
      <w:pPr>
        <w:ind w:left="3086" w:hanging="420"/>
      </w:pPr>
    </w:lvl>
    <w:lvl w:ilvl="6" w:tplc="FFFFFFFF" w:tentative="1">
      <w:start w:val="1"/>
      <w:numFmt w:val="decimal"/>
      <w:lvlText w:val="%7."/>
      <w:lvlJc w:val="left"/>
      <w:pPr>
        <w:ind w:left="3506" w:hanging="420"/>
      </w:pPr>
    </w:lvl>
    <w:lvl w:ilvl="7" w:tplc="FFFFFFFF" w:tentative="1">
      <w:start w:val="1"/>
      <w:numFmt w:val="lowerLetter"/>
      <w:lvlText w:val="%8)"/>
      <w:lvlJc w:val="left"/>
      <w:pPr>
        <w:ind w:left="3926" w:hanging="420"/>
      </w:pPr>
    </w:lvl>
    <w:lvl w:ilvl="8" w:tplc="FFFFFFFF" w:tentative="1">
      <w:start w:val="1"/>
      <w:numFmt w:val="lowerRoman"/>
      <w:lvlText w:val="%9."/>
      <w:lvlJc w:val="right"/>
      <w:pPr>
        <w:ind w:left="4346" w:hanging="420"/>
      </w:pPr>
    </w:lvl>
  </w:abstractNum>
  <w:num w:numId="1">
    <w:abstractNumId w:val="7"/>
  </w:num>
  <w:num w:numId="2">
    <w:abstractNumId w:val="28"/>
  </w:num>
  <w:num w:numId="3">
    <w:abstractNumId w:val="1"/>
  </w:num>
  <w:num w:numId="4">
    <w:abstractNumId w:val="31"/>
  </w:num>
  <w:num w:numId="5">
    <w:abstractNumId w:val="4"/>
  </w:num>
  <w:num w:numId="6">
    <w:abstractNumId w:val="18"/>
  </w:num>
  <w:num w:numId="7">
    <w:abstractNumId w:val="27"/>
  </w:num>
  <w:num w:numId="8">
    <w:abstractNumId w:val="10"/>
  </w:num>
  <w:num w:numId="9">
    <w:abstractNumId w:val="30"/>
  </w:num>
  <w:num w:numId="10">
    <w:abstractNumId w:val="15"/>
  </w:num>
  <w:num w:numId="11">
    <w:abstractNumId w:val="21"/>
  </w:num>
  <w:num w:numId="12">
    <w:abstractNumId w:val="5"/>
  </w:num>
  <w:num w:numId="13">
    <w:abstractNumId w:val="13"/>
  </w:num>
  <w:num w:numId="14">
    <w:abstractNumId w:val="8"/>
  </w:num>
  <w:num w:numId="15">
    <w:abstractNumId w:val="29"/>
  </w:num>
  <w:num w:numId="16">
    <w:abstractNumId w:val="11"/>
  </w:num>
  <w:num w:numId="17">
    <w:abstractNumId w:val="23"/>
  </w:num>
  <w:num w:numId="18">
    <w:abstractNumId w:val="16"/>
  </w:num>
  <w:num w:numId="19">
    <w:abstractNumId w:val="20"/>
  </w:num>
  <w:num w:numId="20">
    <w:abstractNumId w:val="17"/>
  </w:num>
  <w:num w:numId="21">
    <w:abstractNumId w:val="24"/>
  </w:num>
  <w:num w:numId="22">
    <w:abstractNumId w:val="22"/>
  </w:num>
  <w:num w:numId="23">
    <w:abstractNumId w:val="3"/>
  </w:num>
  <w:num w:numId="24">
    <w:abstractNumId w:val="19"/>
  </w:num>
  <w:num w:numId="25">
    <w:abstractNumId w:val="2"/>
  </w:num>
  <w:num w:numId="26">
    <w:abstractNumId w:val="14"/>
  </w:num>
  <w:num w:numId="27">
    <w:abstractNumId w:val="6"/>
  </w:num>
  <w:num w:numId="28">
    <w:abstractNumId w:val="0"/>
  </w:num>
  <w:num w:numId="29">
    <w:abstractNumId w:val="26"/>
  </w:num>
  <w:num w:numId="30">
    <w:abstractNumId w:val="12"/>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85"/>
    <w:rsid w:val="00020D1E"/>
    <w:rsid w:val="000258E3"/>
    <w:rsid w:val="000677A4"/>
    <w:rsid w:val="00091115"/>
    <w:rsid w:val="000B41D6"/>
    <w:rsid w:val="000F1B5E"/>
    <w:rsid w:val="00114C0D"/>
    <w:rsid w:val="001162C6"/>
    <w:rsid w:val="001208E0"/>
    <w:rsid w:val="00121FD7"/>
    <w:rsid w:val="00126D45"/>
    <w:rsid w:val="001A44B3"/>
    <w:rsid w:val="001F132B"/>
    <w:rsid w:val="002244A4"/>
    <w:rsid w:val="0023606F"/>
    <w:rsid w:val="00256D35"/>
    <w:rsid w:val="002B12E4"/>
    <w:rsid w:val="002F2D3D"/>
    <w:rsid w:val="00302D2E"/>
    <w:rsid w:val="00312F55"/>
    <w:rsid w:val="00331B1C"/>
    <w:rsid w:val="00352297"/>
    <w:rsid w:val="00375B48"/>
    <w:rsid w:val="003816E8"/>
    <w:rsid w:val="00385885"/>
    <w:rsid w:val="00392E09"/>
    <w:rsid w:val="003B0F7A"/>
    <w:rsid w:val="003B4076"/>
    <w:rsid w:val="003B70DF"/>
    <w:rsid w:val="003F6C95"/>
    <w:rsid w:val="003F73F7"/>
    <w:rsid w:val="004151F5"/>
    <w:rsid w:val="00443463"/>
    <w:rsid w:val="004A5CC0"/>
    <w:rsid w:val="004B5659"/>
    <w:rsid w:val="004D7ADA"/>
    <w:rsid w:val="00502A0C"/>
    <w:rsid w:val="00505F9A"/>
    <w:rsid w:val="00511991"/>
    <w:rsid w:val="005200B4"/>
    <w:rsid w:val="00527A7D"/>
    <w:rsid w:val="005472B3"/>
    <w:rsid w:val="00571C8D"/>
    <w:rsid w:val="005A057A"/>
    <w:rsid w:val="005A3CD2"/>
    <w:rsid w:val="006409D0"/>
    <w:rsid w:val="006713D7"/>
    <w:rsid w:val="006A42B2"/>
    <w:rsid w:val="006D1D8C"/>
    <w:rsid w:val="00721F64"/>
    <w:rsid w:val="00730D8B"/>
    <w:rsid w:val="00743769"/>
    <w:rsid w:val="0075336A"/>
    <w:rsid w:val="00754395"/>
    <w:rsid w:val="007946EF"/>
    <w:rsid w:val="007B1E51"/>
    <w:rsid w:val="007C622E"/>
    <w:rsid w:val="007E0BEC"/>
    <w:rsid w:val="00802A09"/>
    <w:rsid w:val="00883E5B"/>
    <w:rsid w:val="008C139A"/>
    <w:rsid w:val="008D19A5"/>
    <w:rsid w:val="009156AB"/>
    <w:rsid w:val="00961F83"/>
    <w:rsid w:val="009A2A90"/>
    <w:rsid w:val="009E1DA2"/>
    <w:rsid w:val="00A06E2B"/>
    <w:rsid w:val="00A33A67"/>
    <w:rsid w:val="00A47757"/>
    <w:rsid w:val="00AB5491"/>
    <w:rsid w:val="00AB5AD0"/>
    <w:rsid w:val="00AB7952"/>
    <w:rsid w:val="00AC3370"/>
    <w:rsid w:val="00B10F9F"/>
    <w:rsid w:val="00B47C77"/>
    <w:rsid w:val="00B668D3"/>
    <w:rsid w:val="00B865B2"/>
    <w:rsid w:val="00BA40F0"/>
    <w:rsid w:val="00BB1C75"/>
    <w:rsid w:val="00BC3F2A"/>
    <w:rsid w:val="00BD3631"/>
    <w:rsid w:val="00C17412"/>
    <w:rsid w:val="00C75CAD"/>
    <w:rsid w:val="00C911CB"/>
    <w:rsid w:val="00CD61F9"/>
    <w:rsid w:val="00D2746B"/>
    <w:rsid w:val="00D34CC1"/>
    <w:rsid w:val="00D51548"/>
    <w:rsid w:val="00D5565D"/>
    <w:rsid w:val="00D5566C"/>
    <w:rsid w:val="00D852AB"/>
    <w:rsid w:val="00D87AF1"/>
    <w:rsid w:val="00DA0191"/>
    <w:rsid w:val="00DC2A0D"/>
    <w:rsid w:val="00DD2F76"/>
    <w:rsid w:val="00DE5F94"/>
    <w:rsid w:val="00E035A7"/>
    <w:rsid w:val="00E12FED"/>
    <w:rsid w:val="00E42FE0"/>
    <w:rsid w:val="00EC0B1C"/>
    <w:rsid w:val="00F02E32"/>
    <w:rsid w:val="00F02EAA"/>
    <w:rsid w:val="00F15ED6"/>
    <w:rsid w:val="00F21AAE"/>
    <w:rsid w:val="00F22870"/>
    <w:rsid w:val="00F47B18"/>
    <w:rsid w:val="00FB5A0B"/>
    <w:rsid w:val="00FB6C34"/>
    <w:rsid w:val="00FB7D25"/>
    <w:rsid w:val="00FF00C6"/>
    <w:rsid w:val="00FF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85"/>
    <w:pPr>
      <w:widowControl w:val="0"/>
      <w:spacing w:line="480" w:lineRule="auto"/>
      <w:jc w:val="both"/>
    </w:pPr>
    <w:rPr>
      <w:rFonts w:ascii="Calibri" w:eastAsia="宋体" w:hAnsi="Calibri" w:cs="Times New Roman"/>
      <w:sz w:val="28"/>
    </w:rPr>
  </w:style>
  <w:style w:type="paragraph" w:styleId="1">
    <w:name w:val="heading 1"/>
    <w:basedOn w:val="a"/>
    <w:next w:val="a"/>
    <w:link w:val="1Char"/>
    <w:qFormat/>
    <w:rsid w:val="001208E0"/>
    <w:pPr>
      <w:keepNext/>
      <w:keepLines/>
      <w:snapToGrid w:val="0"/>
      <w:spacing w:line="520" w:lineRule="exact"/>
      <w:outlineLvl w:val="0"/>
    </w:pPr>
    <w:rPr>
      <w:b/>
      <w:bCs/>
      <w:kern w:val="44"/>
      <w:sz w:val="44"/>
      <w:szCs w:val="44"/>
    </w:rPr>
  </w:style>
  <w:style w:type="paragraph" w:styleId="2">
    <w:name w:val="heading 2"/>
    <w:basedOn w:val="a"/>
    <w:next w:val="a"/>
    <w:link w:val="2Char"/>
    <w:autoRedefine/>
    <w:unhideWhenUsed/>
    <w:qFormat/>
    <w:rsid w:val="001208E0"/>
    <w:pPr>
      <w:keepNext/>
      <w:keepLines/>
      <w:snapToGrid w:val="0"/>
      <w:spacing w:line="520" w:lineRule="exact"/>
      <w:outlineLvl w:val="1"/>
    </w:pPr>
    <w:rPr>
      <w:rFonts w:ascii="宋体" w:hAnsi="宋体"/>
      <w:b/>
      <w:bCs/>
      <w:sz w:val="32"/>
      <w:szCs w:val="32"/>
    </w:rPr>
  </w:style>
  <w:style w:type="paragraph" w:styleId="3">
    <w:name w:val="heading 3"/>
    <w:aliases w:val="标题 3 Char Char Char"/>
    <w:basedOn w:val="a"/>
    <w:next w:val="a"/>
    <w:link w:val="3Char"/>
    <w:autoRedefine/>
    <w:unhideWhenUsed/>
    <w:qFormat/>
    <w:rsid w:val="00385885"/>
    <w:pPr>
      <w:keepNext/>
      <w:keepLines/>
      <w:spacing w:before="260" w:after="260" w:line="416" w:lineRule="auto"/>
      <w:outlineLvl w:val="2"/>
    </w:pPr>
    <w:rPr>
      <w:rFonts w:ascii="宋体" w:hAnsi="宋体"/>
      <w:b/>
      <w:bCs/>
      <w:sz w:val="32"/>
      <w:szCs w:val="32"/>
    </w:rPr>
  </w:style>
  <w:style w:type="paragraph" w:styleId="4">
    <w:name w:val="heading 4"/>
    <w:basedOn w:val="a"/>
    <w:next w:val="a"/>
    <w:link w:val="4Char"/>
    <w:unhideWhenUsed/>
    <w:qFormat/>
    <w:rsid w:val="00385885"/>
    <w:pPr>
      <w:keepNext/>
      <w:keepLines/>
      <w:spacing w:before="280" w:after="290" w:line="376" w:lineRule="auto"/>
      <w:outlineLvl w:val="3"/>
    </w:pPr>
    <w:rPr>
      <w:rFonts w:ascii="Cambria" w:hAnsi="Cambria"/>
      <w:b/>
      <w:bCs/>
      <w:szCs w:val="28"/>
    </w:rPr>
  </w:style>
  <w:style w:type="paragraph" w:styleId="5">
    <w:name w:val="heading 5"/>
    <w:basedOn w:val="a"/>
    <w:next w:val="a"/>
    <w:link w:val="5Char"/>
    <w:qFormat/>
    <w:rsid w:val="00385885"/>
    <w:pPr>
      <w:keepNext/>
      <w:keepLines/>
      <w:widowControl/>
      <w:tabs>
        <w:tab w:val="num" w:pos="3501"/>
      </w:tabs>
      <w:spacing w:before="280" w:after="290" w:line="376" w:lineRule="auto"/>
      <w:ind w:left="2551" w:hanging="850"/>
      <w:jc w:val="left"/>
      <w:outlineLvl w:val="4"/>
    </w:pPr>
    <w:rPr>
      <w:rFonts w:ascii="Times New Roman" w:hAnsi="Times New Roman"/>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208E0"/>
    <w:rPr>
      <w:rFonts w:ascii="Calibri" w:eastAsia="宋体" w:hAnsi="Calibri" w:cs="Times New Roman"/>
      <w:b/>
      <w:bCs/>
      <w:kern w:val="44"/>
      <w:sz w:val="44"/>
      <w:szCs w:val="44"/>
    </w:rPr>
  </w:style>
  <w:style w:type="character" w:customStyle="1" w:styleId="2Char">
    <w:name w:val="标题 2 Char"/>
    <w:basedOn w:val="a0"/>
    <w:link w:val="2"/>
    <w:rsid w:val="001208E0"/>
    <w:rPr>
      <w:rFonts w:ascii="宋体" w:eastAsia="宋体" w:hAnsi="宋体" w:cs="Times New Roman"/>
      <w:b/>
      <w:bCs/>
      <w:sz w:val="32"/>
      <w:szCs w:val="32"/>
    </w:rPr>
  </w:style>
  <w:style w:type="character" w:customStyle="1" w:styleId="3Char">
    <w:name w:val="标题 3 Char"/>
    <w:aliases w:val="标题 3 Char Char Char Char"/>
    <w:basedOn w:val="a0"/>
    <w:link w:val="3"/>
    <w:rsid w:val="00385885"/>
    <w:rPr>
      <w:rFonts w:ascii="宋体" w:eastAsia="宋体" w:hAnsi="宋体" w:cs="Times New Roman"/>
      <w:b/>
      <w:bCs/>
      <w:sz w:val="32"/>
      <w:szCs w:val="32"/>
    </w:rPr>
  </w:style>
  <w:style w:type="character" w:customStyle="1" w:styleId="4Char">
    <w:name w:val="标题 4 Char"/>
    <w:basedOn w:val="a0"/>
    <w:link w:val="4"/>
    <w:rsid w:val="00385885"/>
    <w:rPr>
      <w:rFonts w:ascii="Cambria" w:eastAsia="宋体" w:hAnsi="Cambria" w:cs="Times New Roman"/>
      <w:b/>
      <w:bCs/>
      <w:sz w:val="28"/>
      <w:szCs w:val="28"/>
    </w:rPr>
  </w:style>
  <w:style w:type="character" w:customStyle="1" w:styleId="5Char">
    <w:name w:val="标题 5 Char"/>
    <w:basedOn w:val="a0"/>
    <w:link w:val="5"/>
    <w:rsid w:val="00385885"/>
    <w:rPr>
      <w:rFonts w:ascii="Times New Roman" w:eastAsia="宋体" w:hAnsi="Times New Roman" w:cs="Times New Roman"/>
      <w:b/>
      <w:kern w:val="0"/>
      <w:sz w:val="28"/>
      <w:szCs w:val="20"/>
    </w:rPr>
  </w:style>
  <w:style w:type="character" w:styleId="a3">
    <w:name w:val="annotation reference"/>
    <w:basedOn w:val="a0"/>
    <w:uiPriority w:val="99"/>
    <w:unhideWhenUsed/>
    <w:rsid w:val="00385885"/>
    <w:rPr>
      <w:sz w:val="21"/>
      <w:szCs w:val="21"/>
    </w:rPr>
  </w:style>
  <w:style w:type="paragraph" w:styleId="a4">
    <w:name w:val="annotation text"/>
    <w:basedOn w:val="a"/>
    <w:link w:val="Char"/>
    <w:uiPriority w:val="99"/>
    <w:unhideWhenUsed/>
    <w:rsid w:val="00385885"/>
    <w:pPr>
      <w:jc w:val="left"/>
    </w:pPr>
  </w:style>
  <w:style w:type="character" w:customStyle="1" w:styleId="Char">
    <w:name w:val="批注文字 Char"/>
    <w:basedOn w:val="a0"/>
    <w:link w:val="a4"/>
    <w:uiPriority w:val="99"/>
    <w:rsid w:val="00385885"/>
    <w:rPr>
      <w:rFonts w:ascii="Calibri" w:eastAsia="宋体" w:hAnsi="Calibri" w:cs="Times New Roman"/>
      <w:sz w:val="28"/>
    </w:rPr>
  </w:style>
  <w:style w:type="paragraph" w:styleId="a5">
    <w:name w:val="annotation subject"/>
    <w:basedOn w:val="a4"/>
    <w:next w:val="a4"/>
    <w:link w:val="Char0"/>
    <w:uiPriority w:val="99"/>
    <w:semiHidden/>
    <w:unhideWhenUsed/>
    <w:rsid w:val="00385885"/>
    <w:rPr>
      <w:b/>
      <w:bCs/>
    </w:rPr>
  </w:style>
  <w:style w:type="character" w:customStyle="1" w:styleId="Char0">
    <w:name w:val="批注主题 Char"/>
    <w:basedOn w:val="Char"/>
    <w:link w:val="a5"/>
    <w:uiPriority w:val="99"/>
    <w:semiHidden/>
    <w:rsid w:val="00385885"/>
    <w:rPr>
      <w:rFonts w:ascii="Calibri" w:eastAsia="宋体" w:hAnsi="Calibri" w:cs="Times New Roman"/>
      <w:b/>
      <w:bCs/>
      <w:sz w:val="28"/>
    </w:rPr>
  </w:style>
  <w:style w:type="paragraph" w:styleId="a6">
    <w:name w:val="Balloon Text"/>
    <w:basedOn w:val="a"/>
    <w:link w:val="Char1"/>
    <w:uiPriority w:val="99"/>
    <w:semiHidden/>
    <w:unhideWhenUsed/>
    <w:rsid w:val="00385885"/>
    <w:rPr>
      <w:sz w:val="18"/>
      <w:szCs w:val="18"/>
    </w:rPr>
  </w:style>
  <w:style w:type="character" w:customStyle="1" w:styleId="Char1">
    <w:name w:val="批注框文本 Char"/>
    <w:basedOn w:val="a0"/>
    <w:link w:val="a6"/>
    <w:uiPriority w:val="99"/>
    <w:semiHidden/>
    <w:rsid w:val="00385885"/>
    <w:rPr>
      <w:rFonts w:ascii="Calibri" w:eastAsia="宋体" w:hAnsi="Calibri" w:cs="Times New Roman"/>
      <w:sz w:val="18"/>
      <w:szCs w:val="18"/>
    </w:rPr>
  </w:style>
  <w:style w:type="paragraph" w:styleId="a7">
    <w:name w:val="header"/>
    <w:aliases w:val="En-tête 1.1"/>
    <w:basedOn w:val="a"/>
    <w:link w:val="Char2"/>
    <w:uiPriority w:val="99"/>
    <w:unhideWhenUsed/>
    <w:rsid w:val="00385885"/>
    <w:pPr>
      <w:pBdr>
        <w:bottom w:val="single" w:sz="6" w:space="1" w:color="auto"/>
      </w:pBdr>
      <w:tabs>
        <w:tab w:val="center" w:pos="4153"/>
        <w:tab w:val="right" w:pos="8306"/>
      </w:tabs>
      <w:snapToGrid w:val="0"/>
      <w:jc w:val="center"/>
    </w:pPr>
    <w:rPr>
      <w:sz w:val="18"/>
      <w:szCs w:val="18"/>
    </w:rPr>
  </w:style>
  <w:style w:type="character" w:customStyle="1" w:styleId="Char2">
    <w:name w:val="页眉 Char"/>
    <w:aliases w:val="En-tête 1.1 Char"/>
    <w:basedOn w:val="a0"/>
    <w:link w:val="a7"/>
    <w:uiPriority w:val="99"/>
    <w:rsid w:val="00385885"/>
    <w:rPr>
      <w:rFonts w:ascii="Calibri" w:eastAsia="宋体" w:hAnsi="Calibri" w:cs="Times New Roman"/>
      <w:sz w:val="18"/>
      <w:szCs w:val="18"/>
    </w:rPr>
  </w:style>
  <w:style w:type="paragraph" w:styleId="a8">
    <w:name w:val="footer"/>
    <w:basedOn w:val="a"/>
    <w:link w:val="Char3"/>
    <w:uiPriority w:val="99"/>
    <w:unhideWhenUsed/>
    <w:rsid w:val="00385885"/>
    <w:pPr>
      <w:tabs>
        <w:tab w:val="center" w:pos="4153"/>
        <w:tab w:val="right" w:pos="8306"/>
      </w:tabs>
      <w:snapToGrid w:val="0"/>
      <w:jc w:val="left"/>
    </w:pPr>
    <w:rPr>
      <w:sz w:val="18"/>
      <w:szCs w:val="18"/>
    </w:rPr>
  </w:style>
  <w:style w:type="character" w:customStyle="1" w:styleId="Char3">
    <w:name w:val="页脚 Char"/>
    <w:basedOn w:val="a0"/>
    <w:link w:val="a8"/>
    <w:uiPriority w:val="99"/>
    <w:rsid w:val="00385885"/>
    <w:rPr>
      <w:rFonts w:ascii="Calibri" w:eastAsia="宋体" w:hAnsi="Calibri" w:cs="Times New Roman"/>
      <w:sz w:val="18"/>
      <w:szCs w:val="18"/>
    </w:rPr>
  </w:style>
  <w:style w:type="paragraph" w:styleId="a9">
    <w:name w:val="Document Map"/>
    <w:basedOn w:val="a"/>
    <w:link w:val="Char4"/>
    <w:uiPriority w:val="99"/>
    <w:semiHidden/>
    <w:unhideWhenUsed/>
    <w:rsid w:val="00385885"/>
    <w:rPr>
      <w:rFonts w:ascii="宋体"/>
      <w:sz w:val="18"/>
      <w:szCs w:val="18"/>
    </w:rPr>
  </w:style>
  <w:style w:type="character" w:customStyle="1" w:styleId="Char4">
    <w:name w:val="文档结构图 Char"/>
    <w:basedOn w:val="a0"/>
    <w:link w:val="a9"/>
    <w:uiPriority w:val="99"/>
    <w:semiHidden/>
    <w:rsid w:val="00385885"/>
    <w:rPr>
      <w:rFonts w:ascii="宋体" w:eastAsia="宋体" w:hAnsi="Calibri" w:cs="Times New Roman"/>
      <w:sz w:val="18"/>
      <w:szCs w:val="18"/>
    </w:rPr>
  </w:style>
  <w:style w:type="paragraph" w:customStyle="1" w:styleId="aa">
    <w:name w:val="大标题"/>
    <w:basedOn w:val="a"/>
    <w:next w:val="a"/>
    <w:link w:val="Char5"/>
    <w:rsid w:val="00385885"/>
    <w:pPr>
      <w:spacing w:line="580" w:lineRule="exact"/>
      <w:jc w:val="center"/>
      <w:outlineLvl w:val="0"/>
    </w:pPr>
    <w:rPr>
      <w:rFonts w:ascii="Times New Roman" w:eastAsia="方正小标宋简体" w:hAnsi="Times New Roman"/>
      <w:kern w:val="0"/>
      <w:sz w:val="44"/>
      <w:szCs w:val="24"/>
    </w:rPr>
  </w:style>
  <w:style w:type="character" w:customStyle="1" w:styleId="Char5">
    <w:name w:val="大标题 Char"/>
    <w:link w:val="aa"/>
    <w:rsid w:val="00385885"/>
    <w:rPr>
      <w:rFonts w:ascii="Times New Roman" w:eastAsia="方正小标宋简体" w:hAnsi="Times New Roman" w:cs="Times New Roman"/>
      <w:kern w:val="0"/>
      <w:sz w:val="44"/>
      <w:szCs w:val="24"/>
    </w:rPr>
  </w:style>
  <w:style w:type="paragraph" w:styleId="ab">
    <w:name w:val="List Paragraph"/>
    <w:basedOn w:val="a"/>
    <w:uiPriority w:val="34"/>
    <w:qFormat/>
    <w:rsid w:val="00385885"/>
    <w:pPr>
      <w:ind w:firstLineChars="200" w:firstLine="420"/>
    </w:pPr>
  </w:style>
  <w:style w:type="paragraph" w:styleId="TOC">
    <w:name w:val="TOC Heading"/>
    <w:basedOn w:val="1"/>
    <w:next w:val="a"/>
    <w:uiPriority w:val="39"/>
    <w:semiHidden/>
    <w:unhideWhenUsed/>
    <w:qFormat/>
    <w:rsid w:val="00385885"/>
    <w:pPr>
      <w:widowControl/>
      <w:spacing w:before="48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385885"/>
  </w:style>
  <w:style w:type="paragraph" w:styleId="20">
    <w:name w:val="toc 2"/>
    <w:basedOn w:val="a"/>
    <w:next w:val="a"/>
    <w:autoRedefine/>
    <w:uiPriority w:val="39"/>
    <w:unhideWhenUsed/>
    <w:rsid w:val="00385885"/>
    <w:pPr>
      <w:ind w:leftChars="200" w:left="420"/>
    </w:pPr>
  </w:style>
  <w:style w:type="character" w:styleId="ac">
    <w:name w:val="Hyperlink"/>
    <w:basedOn w:val="a0"/>
    <w:uiPriority w:val="99"/>
    <w:unhideWhenUsed/>
    <w:rsid w:val="00385885"/>
    <w:rPr>
      <w:color w:val="0000FF"/>
      <w:u w:val="single"/>
    </w:rPr>
  </w:style>
  <w:style w:type="paragraph" w:customStyle="1" w:styleId="ad">
    <w:name w:val="公文主体"/>
    <w:basedOn w:val="a"/>
    <w:link w:val="Char6"/>
    <w:rsid w:val="00385885"/>
    <w:pPr>
      <w:spacing w:line="580" w:lineRule="exact"/>
      <w:ind w:firstLineChars="200" w:firstLine="200"/>
    </w:pPr>
    <w:rPr>
      <w:rFonts w:ascii="Times New Roman" w:eastAsia="仿宋_GB2312" w:hAnsi="Times New Roman"/>
      <w:sz w:val="32"/>
      <w:szCs w:val="24"/>
    </w:rPr>
  </w:style>
  <w:style w:type="character" w:customStyle="1" w:styleId="Char6">
    <w:name w:val="公文主体 Char"/>
    <w:basedOn w:val="a0"/>
    <w:link w:val="ad"/>
    <w:rsid w:val="00385885"/>
    <w:rPr>
      <w:rFonts w:ascii="Times New Roman" w:eastAsia="仿宋_GB2312" w:hAnsi="Times New Roman" w:cs="Times New Roman"/>
      <w:sz w:val="32"/>
      <w:szCs w:val="24"/>
    </w:rPr>
  </w:style>
  <w:style w:type="paragraph" w:styleId="ae">
    <w:name w:val="Normal (Web)"/>
    <w:basedOn w:val="a"/>
    <w:uiPriority w:val="99"/>
    <w:semiHidden/>
    <w:unhideWhenUsed/>
    <w:rsid w:val="00385885"/>
    <w:pPr>
      <w:widowControl/>
      <w:spacing w:before="100" w:beforeAutospacing="1" w:after="100" w:afterAutospacing="1"/>
      <w:jc w:val="left"/>
    </w:pPr>
    <w:rPr>
      <w:rFonts w:ascii="宋体" w:hAnsi="宋体" w:cs="宋体"/>
      <w:kern w:val="0"/>
      <w:sz w:val="24"/>
      <w:szCs w:val="24"/>
    </w:rPr>
  </w:style>
  <w:style w:type="paragraph" w:customStyle="1" w:styleId="0609">
    <w:name w:val="0609"/>
    <w:basedOn w:val="af"/>
    <w:link w:val="0609Char"/>
    <w:rsid w:val="00385885"/>
    <w:pPr>
      <w:adjustRightInd w:val="0"/>
      <w:snapToGrid w:val="0"/>
      <w:spacing w:line="360" w:lineRule="auto"/>
      <w:ind w:firstLine="200"/>
    </w:pPr>
    <w:rPr>
      <w:rFonts w:ascii="Times New Roman" w:hAnsi="宋体"/>
      <w:szCs w:val="28"/>
    </w:rPr>
  </w:style>
  <w:style w:type="paragraph" w:styleId="af">
    <w:name w:val="Normal Indent"/>
    <w:basedOn w:val="a"/>
    <w:uiPriority w:val="99"/>
    <w:semiHidden/>
    <w:unhideWhenUsed/>
    <w:rsid w:val="00385885"/>
    <w:pPr>
      <w:ind w:firstLineChars="200" w:firstLine="420"/>
    </w:pPr>
  </w:style>
  <w:style w:type="character" w:customStyle="1" w:styleId="0609Char">
    <w:name w:val="0609 Char"/>
    <w:basedOn w:val="a0"/>
    <w:link w:val="0609"/>
    <w:rsid w:val="00385885"/>
    <w:rPr>
      <w:rFonts w:ascii="Times New Roman" w:eastAsia="宋体" w:hAnsi="宋体" w:cs="Times New Roman"/>
      <w:sz w:val="28"/>
      <w:szCs w:val="28"/>
    </w:rPr>
  </w:style>
  <w:style w:type="paragraph" w:styleId="af0">
    <w:name w:val="Body Text Indent"/>
    <w:aliases w:val=" Char Char Char Char Char, Char Char Char Char Char Char"/>
    <w:basedOn w:val="a"/>
    <w:link w:val="Char10"/>
    <w:rsid w:val="00385885"/>
    <w:pPr>
      <w:spacing w:line="560" w:lineRule="exact"/>
      <w:ind w:firstLineChars="196" w:firstLine="627"/>
    </w:pPr>
    <w:rPr>
      <w:rFonts w:ascii="Times New Roman" w:eastAsia="仿宋_GB2312" w:hAnsi="Times New Roman"/>
      <w:sz w:val="32"/>
      <w:szCs w:val="36"/>
    </w:rPr>
  </w:style>
  <w:style w:type="character" w:customStyle="1" w:styleId="Char7">
    <w:name w:val="正文文本缩进 Char"/>
    <w:basedOn w:val="a0"/>
    <w:uiPriority w:val="99"/>
    <w:semiHidden/>
    <w:rsid w:val="00385885"/>
    <w:rPr>
      <w:rFonts w:ascii="Calibri" w:eastAsia="宋体" w:hAnsi="Calibri" w:cs="Times New Roman"/>
      <w:sz w:val="28"/>
    </w:rPr>
  </w:style>
  <w:style w:type="character" w:customStyle="1" w:styleId="Char10">
    <w:name w:val="正文文本缩进 Char1"/>
    <w:aliases w:val=" Char Char Char Char Char Char1, Char Char Char Char Char Char Char"/>
    <w:basedOn w:val="a0"/>
    <w:link w:val="af0"/>
    <w:rsid w:val="00385885"/>
    <w:rPr>
      <w:rFonts w:ascii="Times New Roman" w:eastAsia="仿宋_GB2312" w:hAnsi="Times New Roman" w:cs="Times New Roman"/>
      <w:sz w:val="32"/>
      <w:szCs w:val="36"/>
    </w:rPr>
  </w:style>
  <w:style w:type="paragraph" w:styleId="11">
    <w:name w:val="index 1"/>
    <w:basedOn w:val="a"/>
    <w:next w:val="a"/>
    <w:autoRedefine/>
    <w:uiPriority w:val="99"/>
    <w:semiHidden/>
    <w:unhideWhenUsed/>
    <w:rsid w:val="00385885"/>
  </w:style>
  <w:style w:type="paragraph" w:styleId="af1">
    <w:name w:val="index heading"/>
    <w:basedOn w:val="a"/>
    <w:next w:val="11"/>
    <w:semiHidden/>
    <w:rsid w:val="00385885"/>
    <w:rPr>
      <w:rFonts w:ascii="Times New Roman" w:hAnsi="Times New Roman"/>
      <w:sz w:val="21"/>
      <w:szCs w:val="24"/>
    </w:rPr>
  </w:style>
  <w:style w:type="paragraph" w:styleId="af2">
    <w:name w:val="Body Text"/>
    <w:basedOn w:val="a"/>
    <w:link w:val="Char8"/>
    <w:unhideWhenUsed/>
    <w:rsid w:val="00385885"/>
    <w:pPr>
      <w:spacing w:after="120"/>
    </w:pPr>
  </w:style>
  <w:style w:type="character" w:customStyle="1" w:styleId="Char8">
    <w:name w:val="正文文本 Char"/>
    <w:basedOn w:val="a0"/>
    <w:link w:val="af2"/>
    <w:rsid w:val="00385885"/>
    <w:rPr>
      <w:rFonts w:ascii="Calibri" w:eastAsia="宋体" w:hAnsi="Calibri" w:cs="Times New Roman"/>
      <w:sz w:val="28"/>
    </w:rPr>
  </w:style>
  <w:style w:type="paragraph" w:styleId="30">
    <w:name w:val="toc 3"/>
    <w:basedOn w:val="a"/>
    <w:next w:val="a"/>
    <w:autoRedefine/>
    <w:uiPriority w:val="39"/>
    <w:unhideWhenUsed/>
    <w:rsid w:val="00385885"/>
    <w:pPr>
      <w:ind w:leftChars="400" w:left="840"/>
    </w:pPr>
  </w:style>
  <w:style w:type="table" w:styleId="af3">
    <w:name w:val="Table Grid"/>
    <w:basedOn w:val="a1"/>
    <w:rsid w:val="003858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2">
    <w:name w:val="xl32"/>
    <w:basedOn w:val="a"/>
    <w:rsid w:val="00385885"/>
    <w:pPr>
      <w:widowControl/>
      <w:spacing w:before="100" w:beforeAutospacing="1" w:after="100" w:afterAutospacing="1" w:line="240" w:lineRule="auto"/>
      <w:jc w:val="center"/>
      <w:textAlignment w:val="center"/>
    </w:pPr>
    <w:rPr>
      <w:rFonts w:ascii="Times New Roman" w:eastAsia="Arial Unicode MS" w:hAnsi="Times New Roman"/>
      <w:b/>
      <w:bCs/>
      <w:kern w:val="0"/>
      <w:sz w:val="20"/>
      <w:szCs w:val="20"/>
    </w:rPr>
  </w:style>
  <w:style w:type="paragraph" w:customStyle="1" w:styleId="xl39">
    <w:name w:val="xl39"/>
    <w:basedOn w:val="a"/>
    <w:rsid w:val="00385885"/>
    <w:pPr>
      <w:widowControl/>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kern w:val="0"/>
      <w:sz w:val="20"/>
      <w:szCs w:val="20"/>
    </w:rPr>
  </w:style>
  <w:style w:type="character" w:customStyle="1" w:styleId="Char9">
    <w:name w:val="纯文本 Char"/>
    <w:link w:val="af4"/>
    <w:rsid w:val="00385885"/>
    <w:rPr>
      <w:rFonts w:ascii="宋体" w:hAnsi="Courier New" w:cs="Courier New"/>
      <w:szCs w:val="21"/>
    </w:rPr>
  </w:style>
  <w:style w:type="paragraph" w:styleId="af4">
    <w:name w:val="Plain Text"/>
    <w:basedOn w:val="a"/>
    <w:link w:val="Char9"/>
    <w:rsid w:val="00385885"/>
    <w:pPr>
      <w:spacing w:line="240" w:lineRule="auto"/>
    </w:pPr>
    <w:rPr>
      <w:rFonts w:ascii="宋体" w:eastAsiaTheme="minorEastAsia" w:hAnsi="Courier New" w:cs="Courier New"/>
      <w:sz w:val="21"/>
      <w:szCs w:val="21"/>
    </w:rPr>
  </w:style>
  <w:style w:type="character" w:customStyle="1" w:styleId="Char11">
    <w:name w:val="纯文本 Char1"/>
    <w:basedOn w:val="a0"/>
    <w:uiPriority w:val="99"/>
    <w:semiHidden/>
    <w:rsid w:val="00385885"/>
    <w:rPr>
      <w:rFonts w:ascii="宋体" w:eastAsia="宋体" w:hAnsi="Courier New" w:cs="Courier New"/>
      <w:szCs w:val="21"/>
    </w:rPr>
  </w:style>
  <w:style w:type="paragraph" w:customStyle="1" w:styleId="12">
    <w:name w:val="列出段落1"/>
    <w:basedOn w:val="a"/>
    <w:qFormat/>
    <w:rsid w:val="00385885"/>
    <w:pPr>
      <w:spacing w:line="240" w:lineRule="auto"/>
      <w:ind w:firstLineChars="200" w:firstLine="420"/>
    </w:pPr>
    <w:rPr>
      <w:rFonts w:cs="Calibri"/>
      <w:sz w:val="21"/>
      <w:szCs w:val="21"/>
    </w:rPr>
  </w:style>
  <w:style w:type="paragraph" w:styleId="af5">
    <w:name w:val="Title"/>
    <w:basedOn w:val="a"/>
    <w:next w:val="a"/>
    <w:link w:val="Chara"/>
    <w:uiPriority w:val="10"/>
    <w:qFormat/>
    <w:rsid w:val="00385885"/>
    <w:pPr>
      <w:spacing w:before="240" w:after="60" w:line="240" w:lineRule="auto"/>
      <w:jc w:val="center"/>
      <w:outlineLvl w:val="0"/>
    </w:pPr>
    <w:rPr>
      <w:rFonts w:ascii="Cambria" w:hAnsi="Cambria"/>
      <w:b/>
      <w:bCs/>
      <w:sz w:val="32"/>
      <w:szCs w:val="32"/>
    </w:rPr>
  </w:style>
  <w:style w:type="character" w:customStyle="1" w:styleId="Chara">
    <w:name w:val="标题 Char"/>
    <w:basedOn w:val="a0"/>
    <w:link w:val="af5"/>
    <w:uiPriority w:val="10"/>
    <w:rsid w:val="00385885"/>
    <w:rPr>
      <w:rFonts w:ascii="Cambria" w:eastAsia="宋体" w:hAnsi="Cambria" w:cs="Times New Roman"/>
      <w:b/>
      <w:bCs/>
      <w:sz w:val="32"/>
      <w:szCs w:val="32"/>
    </w:rPr>
  </w:style>
  <w:style w:type="character" w:customStyle="1" w:styleId="font01">
    <w:name w:val="font01"/>
    <w:rsid w:val="00385885"/>
    <w:rPr>
      <w:rFonts w:ascii="宋体" w:eastAsia="宋体" w:hAnsi="宋体" w:cs="宋体" w:hint="eastAsia"/>
      <w:b/>
      <w:i w:val="0"/>
      <w:color w:val="333333"/>
      <w:sz w:val="18"/>
      <w:szCs w:val="18"/>
      <w:u w:val="none"/>
    </w:rPr>
  </w:style>
  <w:style w:type="character" w:customStyle="1" w:styleId="font11">
    <w:name w:val="font11"/>
    <w:rsid w:val="00385885"/>
    <w:rPr>
      <w:rFonts w:ascii="宋体" w:eastAsia="宋体" w:hAnsi="宋体" w:cs="宋体" w:hint="eastAsia"/>
      <w:b/>
      <w:i w:val="0"/>
      <w:color w:val="000000"/>
      <w:sz w:val="18"/>
      <w:szCs w:val="18"/>
      <w:u w:val="none"/>
    </w:rPr>
  </w:style>
  <w:style w:type="character" w:customStyle="1" w:styleId="font31">
    <w:name w:val="font31"/>
    <w:rsid w:val="00385885"/>
    <w:rPr>
      <w:rFonts w:ascii="宋体" w:eastAsia="宋体" w:hAnsi="宋体" w:cs="宋体" w:hint="eastAsia"/>
      <w:i w:val="0"/>
      <w:color w:val="000000"/>
      <w:sz w:val="18"/>
      <w:szCs w:val="18"/>
      <w:u w:val="none"/>
    </w:rPr>
  </w:style>
  <w:style w:type="character" w:customStyle="1" w:styleId="font21">
    <w:name w:val="font21"/>
    <w:rsid w:val="00385885"/>
    <w:rPr>
      <w:rFonts w:ascii="宋体" w:eastAsia="宋体" w:hAnsi="宋体" w:cs="宋体" w:hint="eastAsia"/>
      <w:i w:val="0"/>
      <w:color w:val="333333"/>
      <w:sz w:val="18"/>
      <w:szCs w:val="18"/>
      <w:u w:val="none"/>
    </w:rPr>
  </w:style>
  <w:style w:type="paragraph" w:styleId="af6">
    <w:name w:val="Date"/>
    <w:basedOn w:val="a"/>
    <w:next w:val="a"/>
    <w:link w:val="Charb"/>
    <w:uiPriority w:val="99"/>
    <w:semiHidden/>
    <w:unhideWhenUsed/>
    <w:rsid w:val="00385885"/>
    <w:pPr>
      <w:ind w:leftChars="2500" w:left="100"/>
    </w:pPr>
  </w:style>
  <w:style w:type="character" w:customStyle="1" w:styleId="Charb">
    <w:name w:val="日期 Char"/>
    <w:basedOn w:val="a0"/>
    <w:link w:val="af6"/>
    <w:uiPriority w:val="99"/>
    <w:semiHidden/>
    <w:rsid w:val="00385885"/>
    <w:rPr>
      <w:rFonts w:ascii="Calibri" w:eastAsia="宋体" w:hAnsi="Calibri" w:cs="Times New Roman"/>
      <w:sz w:val="28"/>
    </w:rPr>
  </w:style>
  <w:style w:type="paragraph" w:customStyle="1" w:styleId="af7">
    <w:name w:val="表格"/>
    <w:basedOn w:val="a"/>
    <w:qFormat/>
    <w:rsid w:val="001208E0"/>
    <w:pPr>
      <w:snapToGrid w:val="0"/>
      <w:spacing w:line="240" w:lineRule="auto"/>
    </w:pPr>
    <w:rPr>
      <w:sz w:val="1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85"/>
    <w:pPr>
      <w:widowControl w:val="0"/>
      <w:spacing w:line="480" w:lineRule="auto"/>
      <w:jc w:val="both"/>
    </w:pPr>
    <w:rPr>
      <w:rFonts w:ascii="Calibri" w:eastAsia="宋体" w:hAnsi="Calibri" w:cs="Times New Roman"/>
      <w:sz w:val="28"/>
    </w:rPr>
  </w:style>
  <w:style w:type="paragraph" w:styleId="1">
    <w:name w:val="heading 1"/>
    <w:basedOn w:val="a"/>
    <w:next w:val="a"/>
    <w:link w:val="1Char"/>
    <w:qFormat/>
    <w:rsid w:val="001208E0"/>
    <w:pPr>
      <w:keepNext/>
      <w:keepLines/>
      <w:snapToGrid w:val="0"/>
      <w:spacing w:line="520" w:lineRule="exact"/>
      <w:outlineLvl w:val="0"/>
    </w:pPr>
    <w:rPr>
      <w:b/>
      <w:bCs/>
      <w:kern w:val="44"/>
      <w:sz w:val="44"/>
      <w:szCs w:val="44"/>
    </w:rPr>
  </w:style>
  <w:style w:type="paragraph" w:styleId="2">
    <w:name w:val="heading 2"/>
    <w:basedOn w:val="a"/>
    <w:next w:val="a"/>
    <w:link w:val="2Char"/>
    <w:autoRedefine/>
    <w:unhideWhenUsed/>
    <w:qFormat/>
    <w:rsid w:val="001208E0"/>
    <w:pPr>
      <w:keepNext/>
      <w:keepLines/>
      <w:snapToGrid w:val="0"/>
      <w:spacing w:line="520" w:lineRule="exact"/>
      <w:outlineLvl w:val="1"/>
    </w:pPr>
    <w:rPr>
      <w:rFonts w:ascii="宋体" w:hAnsi="宋体"/>
      <w:b/>
      <w:bCs/>
      <w:sz w:val="32"/>
      <w:szCs w:val="32"/>
    </w:rPr>
  </w:style>
  <w:style w:type="paragraph" w:styleId="3">
    <w:name w:val="heading 3"/>
    <w:aliases w:val="标题 3 Char Char Char"/>
    <w:basedOn w:val="a"/>
    <w:next w:val="a"/>
    <w:link w:val="3Char"/>
    <w:autoRedefine/>
    <w:unhideWhenUsed/>
    <w:qFormat/>
    <w:rsid w:val="00385885"/>
    <w:pPr>
      <w:keepNext/>
      <w:keepLines/>
      <w:spacing w:before="260" w:after="260" w:line="416" w:lineRule="auto"/>
      <w:outlineLvl w:val="2"/>
    </w:pPr>
    <w:rPr>
      <w:rFonts w:ascii="宋体" w:hAnsi="宋体"/>
      <w:b/>
      <w:bCs/>
      <w:sz w:val="32"/>
      <w:szCs w:val="32"/>
    </w:rPr>
  </w:style>
  <w:style w:type="paragraph" w:styleId="4">
    <w:name w:val="heading 4"/>
    <w:basedOn w:val="a"/>
    <w:next w:val="a"/>
    <w:link w:val="4Char"/>
    <w:unhideWhenUsed/>
    <w:qFormat/>
    <w:rsid w:val="00385885"/>
    <w:pPr>
      <w:keepNext/>
      <w:keepLines/>
      <w:spacing w:before="280" w:after="290" w:line="376" w:lineRule="auto"/>
      <w:outlineLvl w:val="3"/>
    </w:pPr>
    <w:rPr>
      <w:rFonts w:ascii="Cambria" w:hAnsi="Cambria"/>
      <w:b/>
      <w:bCs/>
      <w:szCs w:val="28"/>
    </w:rPr>
  </w:style>
  <w:style w:type="paragraph" w:styleId="5">
    <w:name w:val="heading 5"/>
    <w:basedOn w:val="a"/>
    <w:next w:val="a"/>
    <w:link w:val="5Char"/>
    <w:qFormat/>
    <w:rsid w:val="00385885"/>
    <w:pPr>
      <w:keepNext/>
      <w:keepLines/>
      <w:widowControl/>
      <w:tabs>
        <w:tab w:val="num" w:pos="3501"/>
      </w:tabs>
      <w:spacing w:before="280" w:after="290" w:line="376" w:lineRule="auto"/>
      <w:ind w:left="2551" w:hanging="850"/>
      <w:jc w:val="left"/>
      <w:outlineLvl w:val="4"/>
    </w:pPr>
    <w:rPr>
      <w:rFonts w:ascii="Times New Roman" w:hAnsi="Times New Roman"/>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208E0"/>
    <w:rPr>
      <w:rFonts w:ascii="Calibri" w:eastAsia="宋体" w:hAnsi="Calibri" w:cs="Times New Roman"/>
      <w:b/>
      <w:bCs/>
      <w:kern w:val="44"/>
      <w:sz w:val="44"/>
      <w:szCs w:val="44"/>
    </w:rPr>
  </w:style>
  <w:style w:type="character" w:customStyle="1" w:styleId="2Char">
    <w:name w:val="标题 2 Char"/>
    <w:basedOn w:val="a0"/>
    <w:link w:val="2"/>
    <w:rsid w:val="001208E0"/>
    <w:rPr>
      <w:rFonts w:ascii="宋体" w:eastAsia="宋体" w:hAnsi="宋体" w:cs="Times New Roman"/>
      <w:b/>
      <w:bCs/>
      <w:sz w:val="32"/>
      <w:szCs w:val="32"/>
    </w:rPr>
  </w:style>
  <w:style w:type="character" w:customStyle="1" w:styleId="3Char">
    <w:name w:val="标题 3 Char"/>
    <w:aliases w:val="标题 3 Char Char Char Char"/>
    <w:basedOn w:val="a0"/>
    <w:link w:val="3"/>
    <w:rsid w:val="00385885"/>
    <w:rPr>
      <w:rFonts w:ascii="宋体" w:eastAsia="宋体" w:hAnsi="宋体" w:cs="Times New Roman"/>
      <w:b/>
      <w:bCs/>
      <w:sz w:val="32"/>
      <w:szCs w:val="32"/>
    </w:rPr>
  </w:style>
  <w:style w:type="character" w:customStyle="1" w:styleId="4Char">
    <w:name w:val="标题 4 Char"/>
    <w:basedOn w:val="a0"/>
    <w:link w:val="4"/>
    <w:rsid w:val="00385885"/>
    <w:rPr>
      <w:rFonts w:ascii="Cambria" w:eastAsia="宋体" w:hAnsi="Cambria" w:cs="Times New Roman"/>
      <w:b/>
      <w:bCs/>
      <w:sz w:val="28"/>
      <w:szCs w:val="28"/>
    </w:rPr>
  </w:style>
  <w:style w:type="character" w:customStyle="1" w:styleId="5Char">
    <w:name w:val="标题 5 Char"/>
    <w:basedOn w:val="a0"/>
    <w:link w:val="5"/>
    <w:rsid w:val="00385885"/>
    <w:rPr>
      <w:rFonts w:ascii="Times New Roman" w:eastAsia="宋体" w:hAnsi="Times New Roman" w:cs="Times New Roman"/>
      <w:b/>
      <w:kern w:val="0"/>
      <w:sz w:val="28"/>
      <w:szCs w:val="20"/>
    </w:rPr>
  </w:style>
  <w:style w:type="character" w:styleId="a3">
    <w:name w:val="annotation reference"/>
    <w:basedOn w:val="a0"/>
    <w:uiPriority w:val="99"/>
    <w:unhideWhenUsed/>
    <w:rsid w:val="00385885"/>
    <w:rPr>
      <w:sz w:val="21"/>
      <w:szCs w:val="21"/>
    </w:rPr>
  </w:style>
  <w:style w:type="paragraph" w:styleId="a4">
    <w:name w:val="annotation text"/>
    <w:basedOn w:val="a"/>
    <w:link w:val="Char"/>
    <w:uiPriority w:val="99"/>
    <w:unhideWhenUsed/>
    <w:rsid w:val="00385885"/>
    <w:pPr>
      <w:jc w:val="left"/>
    </w:pPr>
  </w:style>
  <w:style w:type="character" w:customStyle="1" w:styleId="Char">
    <w:name w:val="批注文字 Char"/>
    <w:basedOn w:val="a0"/>
    <w:link w:val="a4"/>
    <w:uiPriority w:val="99"/>
    <w:rsid w:val="00385885"/>
    <w:rPr>
      <w:rFonts w:ascii="Calibri" w:eastAsia="宋体" w:hAnsi="Calibri" w:cs="Times New Roman"/>
      <w:sz w:val="28"/>
    </w:rPr>
  </w:style>
  <w:style w:type="paragraph" w:styleId="a5">
    <w:name w:val="annotation subject"/>
    <w:basedOn w:val="a4"/>
    <w:next w:val="a4"/>
    <w:link w:val="Char0"/>
    <w:uiPriority w:val="99"/>
    <w:semiHidden/>
    <w:unhideWhenUsed/>
    <w:rsid w:val="00385885"/>
    <w:rPr>
      <w:b/>
      <w:bCs/>
    </w:rPr>
  </w:style>
  <w:style w:type="character" w:customStyle="1" w:styleId="Char0">
    <w:name w:val="批注主题 Char"/>
    <w:basedOn w:val="Char"/>
    <w:link w:val="a5"/>
    <w:uiPriority w:val="99"/>
    <w:semiHidden/>
    <w:rsid w:val="00385885"/>
    <w:rPr>
      <w:rFonts w:ascii="Calibri" w:eastAsia="宋体" w:hAnsi="Calibri" w:cs="Times New Roman"/>
      <w:b/>
      <w:bCs/>
      <w:sz w:val="28"/>
    </w:rPr>
  </w:style>
  <w:style w:type="paragraph" w:styleId="a6">
    <w:name w:val="Balloon Text"/>
    <w:basedOn w:val="a"/>
    <w:link w:val="Char1"/>
    <w:uiPriority w:val="99"/>
    <w:semiHidden/>
    <w:unhideWhenUsed/>
    <w:rsid w:val="00385885"/>
    <w:rPr>
      <w:sz w:val="18"/>
      <w:szCs w:val="18"/>
    </w:rPr>
  </w:style>
  <w:style w:type="character" w:customStyle="1" w:styleId="Char1">
    <w:name w:val="批注框文本 Char"/>
    <w:basedOn w:val="a0"/>
    <w:link w:val="a6"/>
    <w:uiPriority w:val="99"/>
    <w:semiHidden/>
    <w:rsid w:val="00385885"/>
    <w:rPr>
      <w:rFonts w:ascii="Calibri" w:eastAsia="宋体" w:hAnsi="Calibri" w:cs="Times New Roman"/>
      <w:sz w:val="18"/>
      <w:szCs w:val="18"/>
    </w:rPr>
  </w:style>
  <w:style w:type="paragraph" w:styleId="a7">
    <w:name w:val="header"/>
    <w:aliases w:val="En-tête 1.1"/>
    <w:basedOn w:val="a"/>
    <w:link w:val="Char2"/>
    <w:uiPriority w:val="99"/>
    <w:unhideWhenUsed/>
    <w:rsid w:val="00385885"/>
    <w:pPr>
      <w:pBdr>
        <w:bottom w:val="single" w:sz="6" w:space="1" w:color="auto"/>
      </w:pBdr>
      <w:tabs>
        <w:tab w:val="center" w:pos="4153"/>
        <w:tab w:val="right" w:pos="8306"/>
      </w:tabs>
      <w:snapToGrid w:val="0"/>
      <w:jc w:val="center"/>
    </w:pPr>
    <w:rPr>
      <w:sz w:val="18"/>
      <w:szCs w:val="18"/>
    </w:rPr>
  </w:style>
  <w:style w:type="character" w:customStyle="1" w:styleId="Char2">
    <w:name w:val="页眉 Char"/>
    <w:aliases w:val="En-tête 1.1 Char"/>
    <w:basedOn w:val="a0"/>
    <w:link w:val="a7"/>
    <w:uiPriority w:val="99"/>
    <w:rsid w:val="00385885"/>
    <w:rPr>
      <w:rFonts w:ascii="Calibri" w:eastAsia="宋体" w:hAnsi="Calibri" w:cs="Times New Roman"/>
      <w:sz w:val="18"/>
      <w:szCs w:val="18"/>
    </w:rPr>
  </w:style>
  <w:style w:type="paragraph" w:styleId="a8">
    <w:name w:val="footer"/>
    <w:basedOn w:val="a"/>
    <w:link w:val="Char3"/>
    <w:uiPriority w:val="99"/>
    <w:unhideWhenUsed/>
    <w:rsid w:val="00385885"/>
    <w:pPr>
      <w:tabs>
        <w:tab w:val="center" w:pos="4153"/>
        <w:tab w:val="right" w:pos="8306"/>
      </w:tabs>
      <w:snapToGrid w:val="0"/>
      <w:jc w:val="left"/>
    </w:pPr>
    <w:rPr>
      <w:sz w:val="18"/>
      <w:szCs w:val="18"/>
    </w:rPr>
  </w:style>
  <w:style w:type="character" w:customStyle="1" w:styleId="Char3">
    <w:name w:val="页脚 Char"/>
    <w:basedOn w:val="a0"/>
    <w:link w:val="a8"/>
    <w:uiPriority w:val="99"/>
    <w:rsid w:val="00385885"/>
    <w:rPr>
      <w:rFonts w:ascii="Calibri" w:eastAsia="宋体" w:hAnsi="Calibri" w:cs="Times New Roman"/>
      <w:sz w:val="18"/>
      <w:szCs w:val="18"/>
    </w:rPr>
  </w:style>
  <w:style w:type="paragraph" w:styleId="a9">
    <w:name w:val="Document Map"/>
    <w:basedOn w:val="a"/>
    <w:link w:val="Char4"/>
    <w:uiPriority w:val="99"/>
    <w:semiHidden/>
    <w:unhideWhenUsed/>
    <w:rsid w:val="00385885"/>
    <w:rPr>
      <w:rFonts w:ascii="宋体"/>
      <w:sz w:val="18"/>
      <w:szCs w:val="18"/>
    </w:rPr>
  </w:style>
  <w:style w:type="character" w:customStyle="1" w:styleId="Char4">
    <w:name w:val="文档结构图 Char"/>
    <w:basedOn w:val="a0"/>
    <w:link w:val="a9"/>
    <w:uiPriority w:val="99"/>
    <w:semiHidden/>
    <w:rsid w:val="00385885"/>
    <w:rPr>
      <w:rFonts w:ascii="宋体" w:eastAsia="宋体" w:hAnsi="Calibri" w:cs="Times New Roman"/>
      <w:sz w:val="18"/>
      <w:szCs w:val="18"/>
    </w:rPr>
  </w:style>
  <w:style w:type="paragraph" w:customStyle="1" w:styleId="aa">
    <w:name w:val="大标题"/>
    <w:basedOn w:val="a"/>
    <w:next w:val="a"/>
    <w:link w:val="Char5"/>
    <w:rsid w:val="00385885"/>
    <w:pPr>
      <w:spacing w:line="580" w:lineRule="exact"/>
      <w:jc w:val="center"/>
      <w:outlineLvl w:val="0"/>
    </w:pPr>
    <w:rPr>
      <w:rFonts w:ascii="Times New Roman" w:eastAsia="方正小标宋简体" w:hAnsi="Times New Roman"/>
      <w:kern w:val="0"/>
      <w:sz w:val="44"/>
      <w:szCs w:val="24"/>
    </w:rPr>
  </w:style>
  <w:style w:type="character" w:customStyle="1" w:styleId="Char5">
    <w:name w:val="大标题 Char"/>
    <w:link w:val="aa"/>
    <w:rsid w:val="00385885"/>
    <w:rPr>
      <w:rFonts w:ascii="Times New Roman" w:eastAsia="方正小标宋简体" w:hAnsi="Times New Roman" w:cs="Times New Roman"/>
      <w:kern w:val="0"/>
      <w:sz w:val="44"/>
      <w:szCs w:val="24"/>
    </w:rPr>
  </w:style>
  <w:style w:type="paragraph" w:styleId="ab">
    <w:name w:val="List Paragraph"/>
    <w:basedOn w:val="a"/>
    <w:uiPriority w:val="34"/>
    <w:qFormat/>
    <w:rsid w:val="00385885"/>
    <w:pPr>
      <w:ind w:firstLineChars="200" w:firstLine="420"/>
    </w:pPr>
  </w:style>
  <w:style w:type="paragraph" w:styleId="TOC">
    <w:name w:val="TOC Heading"/>
    <w:basedOn w:val="1"/>
    <w:next w:val="a"/>
    <w:uiPriority w:val="39"/>
    <w:semiHidden/>
    <w:unhideWhenUsed/>
    <w:qFormat/>
    <w:rsid w:val="00385885"/>
    <w:pPr>
      <w:widowControl/>
      <w:spacing w:before="48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385885"/>
  </w:style>
  <w:style w:type="paragraph" w:styleId="20">
    <w:name w:val="toc 2"/>
    <w:basedOn w:val="a"/>
    <w:next w:val="a"/>
    <w:autoRedefine/>
    <w:uiPriority w:val="39"/>
    <w:unhideWhenUsed/>
    <w:rsid w:val="00385885"/>
    <w:pPr>
      <w:ind w:leftChars="200" w:left="420"/>
    </w:pPr>
  </w:style>
  <w:style w:type="character" w:styleId="ac">
    <w:name w:val="Hyperlink"/>
    <w:basedOn w:val="a0"/>
    <w:uiPriority w:val="99"/>
    <w:unhideWhenUsed/>
    <w:rsid w:val="00385885"/>
    <w:rPr>
      <w:color w:val="0000FF"/>
      <w:u w:val="single"/>
    </w:rPr>
  </w:style>
  <w:style w:type="paragraph" w:customStyle="1" w:styleId="ad">
    <w:name w:val="公文主体"/>
    <w:basedOn w:val="a"/>
    <w:link w:val="Char6"/>
    <w:rsid w:val="00385885"/>
    <w:pPr>
      <w:spacing w:line="580" w:lineRule="exact"/>
      <w:ind w:firstLineChars="200" w:firstLine="200"/>
    </w:pPr>
    <w:rPr>
      <w:rFonts w:ascii="Times New Roman" w:eastAsia="仿宋_GB2312" w:hAnsi="Times New Roman"/>
      <w:sz w:val="32"/>
      <w:szCs w:val="24"/>
    </w:rPr>
  </w:style>
  <w:style w:type="character" w:customStyle="1" w:styleId="Char6">
    <w:name w:val="公文主体 Char"/>
    <w:basedOn w:val="a0"/>
    <w:link w:val="ad"/>
    <w:rsid w:val="00385885"/>
    <w:rPr>
      <w:rFonts w:ascii="Times New Roman" w:eastAsia="仿宋_GB2312" w:hAnsi="Times New Roman" w:cs="Times New Roman"/>
      <w:sz w:val="32"/>
      <w:szCs w:val="24"/>
    </w:rPr>
  </w:style>
  <w:style w:type="paragraph" w:styleId="ae">
    <w:name w:val="Normal (Web)"/>
    <w:basedOn w:val="a"/>
    <w:uiPriority w:val="99"/>
    <w:semiHidden/>
    <w:unhideWhenUsed/>
    <w:rsid w:val="00385885"/>
    <w:pPr>
      <w:widowControl/>
      <w:spacing w:before="100" w:beforeAutospacing="1" w:after="100" w:afterAutospacing="1"/>
      <w:jc w:val="left"/>
    </w:pPr>
    <w:rPr>
      <w:rFonts w:ascii="宋体" w:hAnsi="宋体" w:cs="宋体"/>
      <w:kern w:val="0"/>
      <w:sz w:val="24"/>
      <w:szCs w:val="24"/>
    </w:rPr>
  </w:style>
  <w:style w:type="paragraph" w:customStyle="1" w:styleId="0609">
    <w:name w:val="0609"/>
    <w:basedOn w:val="af"/>
    <w:link w:val="0609Char"/>
    <w:rsid w:val="00385885"/>
    <w:pPr>
      <w:adjustRightInd w:val="0"/>
      <w:snapToGrid w:val="0"/>
      <w:spacing w:line="360" w:lineRule="auto"/>
      <w:ind w:firstLine="200"/>
    </w:pPr>
    <w:rPr>
      <w:rFonts w:ascii="Times New Roman" w:hAnsi="宋体"/>
      <w:szCs w:val="28"/>
    </w:rPr>
  </w:style>
  <w:style w:type="paragraph" w:styleId="af">
    <w:name w:val="Normal Indent"/>
    <w:basedOn w:val="a"/>
    <w:uiPriority w:val="99"/>
    <w:semiHidden/>
    <w:unhideWhenUsed/>
    <w:rsid w:val="00385885"/>
    <w:pPr>
      <w:ind w:firstLineChars="200" w:firstLine="420"/>
    </w:pPr>
  </w:style>
  <w:style w:type="character" w:customStyle="1" w:styleId="0609Char">
    <w:name w:val="0609 Char"/>
    <w:basedOn w:val="a0"/>
    <w:link w:val="0609"/>
    <w:rsid w:val="00385885"/>
    <w:rPr>
      <w:rFonts w:ascii="Times New Roman" w:eastAsia="宋体" w:hAnsi="宋体" w:cs="Times New Roman"/>
      <w:sz w:val="28"/>
      <w:szCs w:val="28"/>
    </w:rPr>
  </w:style>
  <w:style w:type="paragraph" w:styleId="af0">
    <w:name w:val="Body Text Indent"/>
    <w:aliases w:val=" Char Char Char Char Char, Char Char Char Char Char Char"/>
    <w:basedOn w:val="a"/>
    <w:link w:val="Char10"/>
    <w:rsid w:val="00385885"/>
    <w:pPr>
      <w:spacing w:line="560" w:lineRule="exact"/>
      <w:ind w:firstLineChars="196" w:firstLine="627"/>
    </w:pPr>
    <w:rPr>
      <w:rFonts w:ascii="Times New Roman" w:eastAsia="仿宋_GB2312" w:hAnsi="Times New Roman"/>
      <w:sz w:val="32"/>
      <w:szCs w:val="36"/>
    </w:rPr>
  </w:style>
  <w:style w:type="character" w:customStyle="1" w:styleId="Char7">
    <w:name w:val="正文文本缩进 Char"/>
    <w:basedOn w:val="a0"/>
    <w:uiPriority w:val="99"/>
    <w:semiHidden/>
    <w:rsid w:val="00385885"/>
    <w:rPr>
      <w:rFonts w:ascii="Calibri" w:eastAsia="宋体" w:hAnsi="Calibri" w:cs="Times New Roman"/>
      <w:sz w:val="28"/>
    </w:rPr>
  </w:style>
  <w:style w:type="character" w:customStyle="1" w:styleId="Char10">
    <w:name w:val="正文文本缩进 Char1"/>
    <w:aliases w:val=" Char Char Char Char Char Char1, Char Char Char Char Char Char Char"/>
    <w:basedOn w:val="a0"/>
    <w:link w:val="af0"/>
    <w:rsid w:val="00385885"/>
    <w:rPr>
      <w:rFonts w:ascii="Times New Roman" w:eastAsia="仿宋_GB2312" w:hAnsi="Times New Roman" w:cs="Times New Roman"/>
      <w:sz w:val="32"/>
      <w:szCs w:val="36"/>
    </w:rPr>
  </w:style>
  <w:style w:type="paragraph" w:styleId="11">
    <w:name w:val="index 1"/>
    <w:basedOn w:val="a"/>
    <w:next w:val="a"/>
    <w:autoRedefine/>
    <w:uiPriority w:val="99"/>
    <w:semiHidden/>
    <w:unhideWhenUsed/>
    <w:rsid w:val="00385885"/>
  </w:style>
  <w:style w:type="paragraph" w:styleId="af1">
    <w:name w:val="index heading"/>
    <w:basedOn w:val="a"/>
    <w:next w:val="11"/>
    <w:semiHidden/>
    <w:rsid w:val="00385885"/>
    <w:rPr>
      <w:rFonts w:ascii="Times New Roman" w:hAnsi="Times New Roman"/>
      <w:sz w:val="21"/>
      <w:szCs w:val="24"/>
    </w:rPr>
  </w:style>
  <w:style w:type="paragraph" w:styleId="af2">
    <w:name w:val="Body Text"/>
    <w:basedOn w:val="a"/>
    <w:link w:val="Char8"/>
    <w:unhideWhenUsed/>
    <w:rsid w:val="00385885"/>
    <w:pPr>
      <w:spacing w:after="120"/>
    </w:pPr>
  </w:style>
  <w:style w:type="character" w:customStyle="1" w:styleId="Char8">
    <w:name w:val="正文文本 Char"/>
    <w:basedOn w:val="a0"/>
    <w:link w:val="af2"/>
    <w:rsid w:val="00385885"/>
    <w:rPr>
      <w:rFonts w:ascii="Calibri" w:eastAsia="宋体" w:hAnsi="Calibri" w:cs="Times New Roman"/>
      <w:sz w:val="28"/>
    </w:rPr>
  </w:style>
  <w:style w:type="paragraph" w:styleId="30">
    <w:name w:val="toc 3"/>
    <w:basedOn w:val="a"/>
    <w:next w:val="a"/>
    <w:autoRedefine/>
    <w:uiPriority w:val="39"/>
    <w:unhideWhenUsed/>
    <w:rsid w:val="00385885"/>
    <w:pPr>
      <w:ind w:leftChars="400" w:left="840"/>
    </w:pPr>
  </w:style>
  <w:style w:type="table" w:styleId="af3">
    <w:name w:val="Table Grid"/>
    <w:basedOn w:val="a1"/>
    <w:rsid w:val="003858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2">
    <w:name w:val="xl32"/>
    <w:basedOn w:val="a"/>
    <w:rsid w:val="00385885"/>
    <w:pPr>
      <w:widowControl/>
      <w:spacing w:before="100" w:beforeAutospacing="1" w:after="100" w:afterAutospacing="1" w:line="240" w:lineRule="auto"/>
      <w:jc w:val="center"/>
      <w:textAlignment w:val="center"/>
    </w:pPr>
    <w:rPr>
      <w:rFonts w:ascii="Times New Roman" w:eastAsia="Arial Unicode MS" w:hAnsi="Times New Roman"/>
      <w:b/>
      <w:bCs/>
      <w:kern w:val="0"/>
      <w:sz w:val="20"/>
      <w:szCs w:val="20"/>
    </w:rPr>
  </w:style>
  <w:style w:type="paragraph" w:customStyle="1" w:styleId="xl39">
    <w:name w:val="xl39"/>
    <w:basedOn w:val="a"/>
    <w:rsid w:val="00385885"/>
    <w:pPr>
      <w:widowControl/>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kern w:val="0"/>
      <w:sz w:val="20"/>
      <w:szCs w:val="20"/>
    </w:rPr>
  </w:style>
  <w:style w:type="character" w:customStyle="1" w:styleId="Char9">
    <w:name w:val="纯文本 Char"/>
    <w:link w:val="af4"/>
    <w:rsid w:val="00385885"/>
    <w:rPr>
      <w:rFonts w:ascii="宋体" w:hAnsi="Courier New" w:cs="Courier New"/>
      <w:szCs w:val="21"/>
    </w:rPr>
  </w:style>
  <w:style w:type="paragraph" w:styleId="af4">
    <w:name w:val="Plain Text"/>
    <w:basedOn w:val="a"/>
    <w:link w:val="Char9"/>
    <w:rsid w:val="00385885"/>
    <w:pPr>
      <w:spacing w:line="240" w:lineRule="auto"/>
    </w:pPr>
    <w:rPr>
      <w:rFonts w:ascii="宋体" w:eastAsiaTheme="minorEastAsia" w:hAnsi="Courier New" w:cs="Courier New"/>
      <w:sz w:val="21"/>
      <w:szCs w:val="21"/>
    </w:rPr>
  </w:style>
  <w:style w:type="character" w:customStyle="1" w:styleId="Char11">
    <w:name w:val="纯文本 Char1"/>
    <w:basedOn w:val="a0"/>
    <w:uiPriority w:val="99"/>
    <w:semiHidden/>
    <w:rsid w:val="00385885"/>
    <w:rPr>
      <w:rFonts w:ascii="宋体" w:eastAsia="宋体" w:hAnsi="Courier New" w:cs="Courier New"/>
      <w:szCs w:val="21"/>
    </w:rPr>
  </w:style>
  <w:style w:type="paragraph" w:customStyle="1" w:styleId="12">
    <w:name w:val="列出段落1"/>
    <w:basedOn w:val="a"/>
    <w:qFormat/>
    <w:rsid w:val="00385885"/>
    <w:pPr>
      <w:spacing w:line="240" w:lineRule="auto"/>
      <w:ind w:firstLineChars="200" w:firstLine="420"/>
    </w:pPr>
    <w:rPr>
      <w:rFonts w:cs="Calibri"/>
      <w:sz w:val="21"/>
      <w:szCs w:val="21"/>
    </w:rPr>
  </w:style>
  <w:style w:type="paragraph" w:styleId="af5">
    <w:name w:val="Title"/>
    <w:basedOn w:val="a"/>
    <w:next w:val="a"/>
    <w:link w:val="Chara"/>
    <w:uiPriority w:val="10"/>
    <w:qFormat/>
    <w:rsid w:val="00385885"/>
    <w:pPr>
      <w:spacing w:before="240" w:after="60" w:line="240" w:lineRule="auto"/>
      <w:jc w:val="center"/>
      <w:outlineLvl w:val="0"/>
    </w:pPr>
    <w:rPr>
      <w:rFonts w:ascii="Cambria" w:hAnsi="Cambria"/>
      <w:b/>
      <w:bCs/>
      <w:sz w:val="32"/>
      <w:szCs w:val="32"/>
    </w:rPr>
  </w:style>
  <w:style w:type="character" w:customStyle="1" w:styleId="Chara">
    <w:name w:val="标题 Char"/>
    <w:basedOn w:val="a0"/>
    <w:link w:val="af5"/>
    <w:uiPriority w:val="10"/>
    <w:rsid w:val="00385885"/>
    <w:rPr>
      <w:rFonts w:ascii="Cambria" w:eastAsia="宋体" w:hAnsi="Cambria" w:cs="Times New Roman"/>
      <w:b/>
      <w:bCs/>
      <w:sz w:val="32"/>
      <w:szCs w:val="32"/>
    </w:rPr>
  </w:style>
  <w:style w:type="character" w:customStyle="1" w:styleId="font01">
    <w:name w:val="font01"/>
    <w:rsid w:val="00385885"/>
    <w:rPr>
      <w:rFonts w:ascii="宋体" w:eastAsia="宋体" w:hAnsi="宋体" w:cs="宋体" w:hint="eastAsia"/>
      <w:b/>
      <w:i w:val="0"/>
      <w:color w:val="333333"/>
      <w:sz w:val="18"/>
      <w:szCs w:val="18"/>
      <w:u w:val="none"/>
    </w:rPr>
  </w:style>
  <w:style w:type="character" w:customStyle="1" w:styleId="font11">
    <w:name w:val="font11"/>
    <w:rsid w:val="00385885"/>
    <w:rPr>
      <w:rFonts w:ascii="宋体" w:eastAsia="宋体" w:hAnsi="宋体" w:cs="宋体" w:hint="eastAsia"/>
      <w:b/>
      <w:i w:val="0"/>
      <w:color w:val="000000"/>
      <w:sz w:val="18"/>
      <w:szCs w:val="18"/>
      <w:u w:val="none"/>
    </w:rPr>
  </w:style>
  <w:style w:type="character" w:customStyle="1" w:styleId="font31">
    <w:name w:val="font31"/>
    <w:rsid w:val="00385885"/>
    <w:rPr>
      <w:rFonts w:ascii="宋体" w:eastAsia="宋体" w:hAnsi="宋体" w:cs="宋体" w:hint="eastAsia"/>
      <w:i w:val="0"/>
      <w:color w:val="000000"/>
      <w:sz w:val="18"/>
      <w:szCs w:val="18"/>
      <w:u w:val="none"/>
    </w:rPr>
  </w:style>
  <w:style w:type="character" w:customStyle="1" w:styleId="font21">
    <w:name w:val="font21"/>
    <w:rsid w:val="00385885"/>
    <w:rPr>
      <w:rFonts w:ascii="宋体" w:eastAsia="宋体" w:hAnsi="宋体" w:cs="宋体" w:hint="eastAsia"/>
      <w:i w:val="0"/>
      <w:color w:val="333333"/>
      <w:sz w:val="18"/>
      <w:szCs w:val="18"/>
      <w:u w:val="none"/>
    </w:rPr>
  </w:style>
  <w:style w:type="paragraph" w:styleId="af6">
    <w:name w:val="Date"/>
    <w:basedOn w:val="a"/>
    <w:next w:val="a"/>
    <w:link w:val="Charb"/>
    <w:uiPriority w:val="99"/>
    <w:semiHidden/>
    <w:unhideWhenUsed/>
    <w:rsid w:val="00385885"/>
    <w:pPr>
      <w:ind w:leftChars="2500" w:left="100"/>
    </w:pPr>
  </w:style>
  <w:style w:type="character" w:customStyle="1" w:styleId="Charb">
    <w:name w:val="日期 Char"/>
    <w:basedOn w:val="a0"/>
    <w:link w:val="af6"/>
    <w:uiPriority w:val="99"/>
    <w:semiHidden/>
    <w:rsid w:val="00385885"/>
    <w:rPr>
      <w:rFonts w:ascii="Calibri" w:eastAsia="宋体" w:hAnsi="Calibri" w:cs="Times New Roman"/>
      <w:sz w:val="28"/>
    </w:rPr>
  </w:style>
  <w:style w:type="paragraph" w:customStyle="1" w:styleId="af7">
    <w:name w:val="表格"/>
    <w:basedOn w:val="a"/>
    <w:qFormat/>
    <w:rsid w:val="001208E0"/>
    <w:pPr>
      <w:snapToGrid w:val="0"/>
      <w:spacing w:line="240" w:lineRule="auto"/>
    </w:pPr>
    <w:rPr>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D57E-ABC1-4E10-93D7-E14431F2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67</Pages>
  <Words>9170</Words>
  <Characters>52272</Characters>
  <Application>Microsoft Office Word</Application>
  <DocSecurity>0</DocSecurity>
  <Lines>435</Lines>
  <Paragraphs>122</Paragraphs>
  <ScaleCrop>false</ScaleCrop>
  <Company>Lenovo</Company>
  <LinksUpToDate>false</LinksUpToDate>
  <CharactersWithSpaces>61320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唐焘</dc:creator>
  <cp:lastModifiedBy>魏建军</cp:lastModifiedBy>
  <cp:revision>5</cp:revision>
  <dcterms:created xsi:type="dcterms:W3CDTF">2017-08-30T04:56:00Z</dcterms:created>
  <dcterms:modified xsi:type="dcterms:W3CDTF">2017-08-30T06:28:00Z</dcterms:modified>
</cp:coreProperties>
</file>